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1F2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</w:t>
      </w:r>
    </w:p>
    <w:p w14:paraId="46030B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jc w:val="center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r>
        <w:rPr>
          <w:rFonts w:hint="default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马边彝族自治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县拟公布历史建筑名单</w:t>
      </w:r>
    </w:p>
    <w:bookmarkEnd w:id="0"/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0"/>
        <w:gridCol w:w="4181"/>
        <w:gridCol w:w="3772"/>
        <w:gridCol w:w="2546"/>
        <w:gridCol w:w="2445"/>
      </w:tblGrid>
      <w:tr w14:paraId="447F1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123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91A224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序号</w:t>
            </w:r>
          </w:p>
        </w:tc>
        <w:tc>
          <w:tcPr>
            <w:tcW w:w="41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98559E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建筑名称</w:t>
            </w:r>
          </w:p>
        </w:tc>
        <w:tc>
          <w:tcPr>
            <w:tcW w:w="37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25A867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地址</w:t>
            </w:r>
          </w:p>
        </w:tc>
        <w:tc>
          <w:tcPr>
            <w:tcW w:w="25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A32820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年代</w:t>
            </w:r>
          </w:p>
        </w:tc>
        <w:tc>
          <w:tcPr>
            <w:tcW w:w="2445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33643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仿宋_GB2312" w:hAnsi="仿宋_GB2312" w:eastAsia="仿宋_GB2312" w:cs="仿宋_GB2312"/>
                <w:b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建筑类型</w:t>
            </w:r>
          </w:p>
        </w:tc>
      </w:tr>
      <w:tr w14:paraId="3DBC8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23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B0FC0C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41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39D1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原供销社</w:t>
            </w:r>
          </w:p>
        </w:tc>
        <w:tc>
          <w:tcPr>
            <w:tcW w:w="37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73B9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三河口镇场填路无号</w:t>
            </w:r>
          </w:p>
        </w:tc>
        <w:tc>
          <w:tcPr>
            <w:tcW w:w="25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BA758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清代</w:t>
            </w:r>
          </w:p>
        </w:tc>
        <w:tc>
          <w:tcPr>
            <w:tcW w:w="244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D21D42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传统民居</w:t>
            </w:r>
          </w:p>
        </w:tc>
      </w:tr>
      <w:tr w14:paraId="75F09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23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84AF6B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41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E55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会步小院</w:t>
            </w:r>
          </w:p>
        </w:tc>
        <w:tc>
          <w:tcPr>
            <w:tcW w:w="37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D2F3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荍坝镇会步村集中点路无号</w:t>
            </w:r>
          </w:p>
        </w:tc>
        <w:tc>
          <w:tcPr>
            <w:tcW w:w="25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E265C5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1950年代</w:t>
            </w:r>
          </w:p>
        </w:tc>
        <w:tc>
          <w:tcPr>
            <w:tcW w:w="244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B81411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传统民居</w:t>
            </w:r>
          </w:p>
        </w:tc>
      </w:tr>
      <w:tr w14:paraId="4D455B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230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91916C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41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0ABAE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原粮站</w:t>
            </w:r>
          </w:p>
        </w:tc>
        <w:tc>
          <w:tcPr>
            <w:tcW w:w="3772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85AA7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三河口镇场镇路无号</w:t>
            </w:r>
          </w:p>
        </w:tc>
        <w:tc>
          <w:tcPr>
            <w:tcW w:w="254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21630E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1970年代</w:t>
            </w:r>
          </w:p>
        </w:tc>
        <w:tc>
          <w:tcPr>
            <w:tcW w:w="2445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958F98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F1115"/>
                <w:spacing w:val="0"/>
                <w:sz w:val="28"/>
                <w:szCs w:val="28"/>
                <w:shd w:val="clear" w:fill="FFFFFF"/>
                <w:lang w:val="en-US" w:eastAsia="zh-CN"/>
              </w:rPr>
              <w:t>传统民居</w:t>
            </w:r>
          </w:p>
        </w:tc>
      </w:tr>
    </w:tbl>
    <w:p w14:paraId="082D1F3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Noto Music">
    <w:panose1 w:val="020B0502040504020204"/>
    <w:charset w:val="00"/>
    <w:family w:val="auto"/>
    <w:pitch w:val="default"/>
    <w:sig w:usb0="00000003" w:usb1="02006000" w:usb2="01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7762B5"/>
    <w:rsid w:val="7D77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Office_12.1.2.23582_F1E327BC-269C-435d-A152-05C5408002CA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2026-06-12T14:32:00Z</dcterms:created>
  <dc:creator>huawei</dc:creator>
  <cp:lastModifiedBy>huawei</cp:lastModifiedBy>
  <dcterms:modified xsi:type="dcterms:W3CDTF">2026-06-12T14:33:31Z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2052-12.1.2.23582</vt:lpwstr>
  </property>
  <property fmtid="{D5CDD505-2E9C-101B-9397-08002B2CF9AE}" pid="3" name="ICV">
    <vt:lpwstr>563117848F700099E8A72B6A1E22CD33_41</vt:lpwstr>
  </property>
</Properties>
</file>