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724A5">
      <w:pPr>
        <w:pStyle w:val="30"/>
        <w:spacing w:line="240" w:lineRule="auto"/>
        <w:ind w:firstLine="0" w:firstLineChars="0"/>
        <w:jc w:val="left"/>
        <w:outlineLvl w:val="0"/>
        <w:rPr>
          <w:rFonts w:eastAsia="黑体"/>
        </w:rPr>
      </w:pPr>
      <w:bookmarkStart w:id="0" w:name="_Toc223120988"/>
      <w:bookmarkStart w:id="1" w:name="_Toc226452616"/>
      <w:bookmarkStart w:id="2" w:name="_Toc223187423"/>
      <w:bookmarkStart w:id="3" w:name="_Toc226986442"/>
      <w:bookmarkStart w:id="4" w:name="_Toc219383753"/>
      <w:bookmarkStart w:id="5" w:name="_Toc219379976"/>
      <w:bookmarkStart w:id="6" w:name="_Toc219456187"/>
      <w:bookmarkStart w:id="7" w:name="_Toc219461143"/>
      <w:bookmarkStart w:id="8" w:name="OLE_LINK7"/>
      <w:bookmarkStart w:id="9" w:name="_Toc223115267"/>
      <w:bookmarkStart w:id="10" w:name="_Toc223119755"/>
      <w:bookmarkStart w:id="11" w:name="OLE_LINK8"/>
      <w:r>
        <w:rPr>
          <w:rFonts w:hint="eastAsia" w:eastAsia="黑体"/>
        </w:rPr>
        <w:t>附件2</w:t>
      </w:r>
      <w:bookmarkEnd w:id="0"/>
      <w:bookmarkEnd w:id="1"/>
      <w:bookmarkEnd w:id="2"/>
      <w:bookmarkEnd w:id="3"/>
    </w:p>
    <w:p w14:paraId="7C15828A">
      <w:pPr>
        <w:ind w:firstLine="640"/>
      </w:pPr>
    </w:p>
    <w:p w14:paraId="603DD59A">
      <w:pPr>
        <w:pStyle w:val="30"/>
        <w:spacing w:line="240" w:lineRule="auto"/>
        <w:ind w:firstLine="0" w:firstLineChars="0"/>
        <w:jc w:val="center"/>
        <w:outlineLvl w:val="0"/>
        <w:rPr>
          <w:rFonts w:eastAsia="方正小标宋_GBK"/>
          <w:sz w:val="52"/>
          <w:szCs w:val="52"/>
        </w:rPr>
      </w:pPr>
      <w:bookmarkStart w:id="12" w:name="_Toc223120989"/>
      <w:bookmarkStart w:id="13" w:name="_Toc223187424"/>
      <w:bookmarkStart w:id="14" w:name="_Toc226452617"/>
      <w:bookmarkStart w:id="15" w:name="_Toc226986443"/>
      <w:r>
        <w:rPr>
          <w:rFonts w:hint="eastAsia" w:eastAsia="方正小标宋_GBK"/>
          <w:sz w:val="52"/>
          <w:szCs w:val="52"/>
        </w:rPr>
        <w:t>马边彝族自治县国土空间总体规划</w:t>
      </w:r>
      <w:bookmarkEnd w:id="4"/>
      <w:bookmarkEnd w:id="5"/>
      <w:bookmarkEnd w:id="6"/>
      <w:bookmarkStart w:id="16" w:name="_Toc219383754"/>
      <w:bookmarkStart w:id="17" w:name="_Toc219456188"/>
      <w:bookmarkStart w:id="18" w:name="_Toc219379977"/>
      <w:r>
        <w:rPr>
          <w:rFonts w:hint="eastAsia" w:eastAsia="方正小标宋_GBK"/>
          <w:sz w:val="52"/>
          <w:szCs w:val="52"/>
        </w:rPr>
        <w:t>（2021—2035年）</w:t>
      </w:r>
      <w:bookmarkEnd w:id="7"/>
      <w:bookmarkEnd w:id="8"/>
      <w:bookmarkEnd w:id="16"/>
      <w:bookmarkEnd w:id="17"/>
      <w:bookmarkEnd w:id="18"/>
      <w:bookmarkStart w:id="19" w:name="_Toc219379978"/>
      <w:bookmarkStart w:id="20" w:name="_Toc219383755"/>
      <w:bookmarkStart w:id="21" w:name="_Toc219461144"/>
      <w:bookmarkStart w:id="22" w:name="_Toc219456189"/>
      <w:r>
        <w:rPr>
          <w:rFonts w:hint="eastAsia" w:eastAsia="方正小标宋_GBK"/>
          <w:sz w:val="52"/>
          <w:szCs w:val="52"/>
        </w:rPr>
        <w:t>动态维护方案</w:t>
      </w:r>
      <w:bookmarkEnd w:id="9"/>
      <w:bookmarkEnd w:id="10"/>
      <w:bookmarkEnd w:id="12"/>
      <w:bookmarkEnd w:id="13"/>
      <w:bookmarkEnd w:id="14"/>
      <w:bookmarkEnd w:id="15"/>
      <w:bookmarkEnd w:id="19"/>
      <w:bookmarkEnd w:id="20"/>
      <w:bookmarkEnd w:id="21"/>
      <w:bookmarkEnd w:id="22"/>
    </w:p>
    <w:bookmarkEnd w:id="11"/>
    <w:p w14:paraId="7060ED99">
      <w:pPr>
        <w:pStyle w:val="30"/>
        <w:spacing w:line="240" w:lineRule="auto"/>
        <w:ind w:firstLine="0" w:firstLineChars="0"/>
        <w:jc w:val="center"/>
        <w:rPr>
          <w:rFonts w:eastAsia="方正小标宋_GBK"/>
          <w:sz w:val="44"/>
          <w:szCs w:val="44"/>
        </w:rPr>
      </w:pPr>
      <w:r>
        <w:rPr>
          <w:rFonts w:hint="eastAsia" w:eastAsia="方正小标宋_GBK"/>
          <w:sz w:val="44"/>
          <w:szCs w:val="44"/>
        </w:rPr>
        <w:t>（初稿）</w:t>
      </w:r>
    </w:p>
    <w:p w14:paraId="51880C7A">
      <w:pPr>
        <w:ind w:firstLine="640"/>
      </w:pPr>
    </w:p>
    <w:p w14:paraId="6B5394EF">
      <w:pPr>
        <w:ind w:firstLine="640"/>
      </w:pPr>
    </w:p>
    <w:p w14:paraId="00859541">
      <w:pPr>
        <w:ind w:firstLine="640"/>
      </w:pPr>
    </w:p>
    <w:p w14:paraId="1FBB9EFB">
      <w:pPr>
        <w:ind w:firstLine="640"/>
      </w:pPr>
    </w:p>
    <w:p w14:paraId="7BCEB7C8">
      <w:pPr>
        <w:ind w:firstLine="640"/>
      </w:pPr>
    </w:p>
    <w:p w14:paraId="446D6CA1">
      <w:pPr>
        <w:ind w:firstLine="640"/>
      </w:pPr>
    </w:p>
    <w:p w14:paraId="34ED2D30">
      <w:pPr>
        <w:ind w:firstLine="640"/>
      </w:pPr>
    </w:p>
    <w:p w14:paraId="09EB55F8">
      <w:pPr>
        <w:ind w:firstLine="640"/>
      </w:pPr>
    </w:p>
    <w:p w14:paraId="244DC22B">
      <w:pPr>
        <w:ind w:firstLine="640"/>
      </w:pPr>
    </w:p>
    <w:p w14:paraId="561EB281">
      <w:pPr>
        <w:ind w:firstLine="640"/>
      </w:pPr>
    </w:p>
    <w:p w14:paraId="72B2D241">
      <w:pPr>
        <w:ind w:firstLine="640"/>
      </w:pPr>
    </w:p>
    <w:p w14:paraId="51390E2F">
      <w:pPr>
        <w:ind w:firstLine="640"/>
      </w:pPr>
    </w:p>
    <w:p w14:paraId="14E2039C">
      <w:pPr>
        <w:pStyle w:val="30"/>
        <w:ind w:firstLine="0" w:firstLineChars="0"/>
        <w:jc w:val="center"/>
        <w:rPr>
          <w:rFonts w:eastAsia="楷体_GB2312"/>
          <w:sz w:val="28"/>
          <w:szCs w:val="28"/>
        </w:rPr>
      </w:pPr>
      <w:r>
        <w:rPr>
          <w:rFonts w:hint="eastAsia" w:eastAsia="楷体_GB2312"/>
          <w:sz w:val="28"/>
          <w:szCs w:val="28"/>
        </w:rPr>
        <w:t>马边彝族自治县人民政府</w:t>
      </w:r>
    </w:p>
    <w:p w14:paraId="3DB125AE">
      <w:pPr>
        <w:pStyle w:val="30"/>
        <w:ind w:firstLine="0" w:firstLineChars="0"/>
        <w:jc w:val="center"/>
        <w:rPr>
          <w:rFonts w:eastAsia="楷体_GB2312"/>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474" w:gutter="0"/>
          <w:cols w:space="425" w:num="1"/>
          <w:docGrid w:type="linesAndChars" w:linePitch="435" w:charSpace="0"/>
        </w:sectPr>
      </w:pPr>
      <w:r>
        <w:rPr>
          <w:rFonts w:hint="eastAsia" w:eastAsia="楷体_GB2312"/>
          <w:sz w:val="28"/>
          <w:szCs w:val="28"/>
        </w:rPr>
        <w:t>（2026年04月）</w:t>
      </w:r>
    </w:p>
    <w:p w14:paraId="7B3307F3">
      <w:pPr>
        <w:pStyle w:val="30"/>
        <w:ind w:firstLine="0" w:firstLineChars="0"/>
        <w:jc w:val="center"/>
      </w:pPr>
      <w:bookmarkStart w:id="23" w:name="_Toc219456190"/>
      <w:r>
        <w:rPr>
          <w:rFonts w:hint="eastAsia" w:eastAsia="方正小标宋_GBK"/>
          <w:szCs w:val="44"/>
        </w:rPr>
        <w:t>目  录</w:t>
      </w:r>
      <w:bookmarkEnd w:id="23"/>
      <w:r>
        <w:rPr>
          <w:rFonts w:eastAsia="方正小标宋_GBK"/>
          <w:szCs w:val="44"/>
        </w:rPr>
        <w:fldChar w:fldCharType="begin"/>
      </w:r>
      <w:r>
        <w:rPr>
          <w:rFonts w:eastAsia="方正小标宋_GBK"/>
          <w:szCs w:val="44"/>
        </w:rPr>
        <w:instrText xml:space="preserve"> </w:instrText>
      </w:r>
      <w:r>
        <w:rPr>
          <w:rFonts w:hint="eastAsia" w:eastAsia="方正小标宋_GBK"/>
          <w:szCs w:val="44"/>
        </w:rPr>
        <w:instrText xml:space="preserve">TOC \o "1-3" \h \z \u</w:instrText>
      </w:r>
      <w:r>
        <w:rPr>
          <w:rFonts w:eastAsia="方正小标宋_GBK"/>
          <w:szCs w:val="44"/>
        </w:rPr>
        <w:instrText xml:space="preserve"> </w:instrText>
      </w:r>
      <w:r>
        <w:rPr>
          <w:rFonts w:eastAsia="方正小标宋_GBK"/>
          <w:szCs w:val="44"/>
        </w:rPr>
        <w:fldChar w:fldCharType="separate"/>
      </w:r>
    </w:p>
    <w:p w14:paraId="6FC50271">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"_Toc226986442" </w:instrText>
      </w:r>
      <w:r>
        <w:fldChar w:fldCharType="separate"/>
      </w:r>
      <w:r>
        <w:rPr>
          <w:rStyle w:val="28"/>
          <w:rFonts w:hint="eastAsia"/>
        </w:rPr>
        <w:t>附件2</w:t>
      </w:r>
      <w:r>
        <w:rPr>
          <w:rFonts w:hint="eastAsia"/>
        </w:rPr>
        <w:tab/>
      </w:r>
      <w:r>
        <w:rPr>
          <w:rFonts w:hint="eastAsia"/>
        </w:rPr>
        <w:fldChar w:fldCharType="begin"/>
      </w:r>
      <w:r>
        <w:rPr>
          <w:rFonts w:hint="eastAsia"/>
        </w:rPr>
        <w:instrText xml:space="preserve"> </w:instrText>
      </w:r>
      <w:r>
        <w:instrText xml:space="preserve">PAGEREF _Toc226986442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3FB8AFB">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"_Toc226986443" </w:instrText>
      </w:r>
      <w:r>
        <w:fldChar w:fldCharType="separate"/>
      </w:r>
      <w:r>
        <w:rPr>
          <w:rStyle w:val="28"/>
          <w:rFonts w:hint="eastAsia" w:eastAsia="方正小标宋_GBK"/>
        </w:rPr>
        <w:t>马边彝族自治县国土空间总体规划（2021—2035年）动态维护方案</w:t>
      </w:r>
      <w:r>
        <w:rPr>
          <w:rFonts w:hint="eastAsia"/>
        </w:rPr>
        <w:tab/>
      </w:r>
      <w:r>
        <w:rPr>
          <w:rFonts w:hint="eastAsia"/>
        </w:rPr>
        <w:fldChar w:fldCharType="begin"/>
      </w:r>
      <w:r>
        <w:rPr>
          <w:rFonts w:hint="eastAsia"/>
        </w:rPr>
        <w:instrText xml:space="preserve"> </w:instrText>
      </w:r>
      <w:r>
        <w:instrText xml:space="preserve">PAGEREF _Toc226986443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40FA89C">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"_Toc226986444" </w:instrText>
      </w:r>
      <w:r>
        <w:fldChar w:fldCharType="separate"/>
      </w:r>
      <w:r>
        <w:rPr>
          <w:rStyle w:val="28"/>
          <w:rFonts w:hint="eastAsia"/>
        </w:rPr>
        <w:t>一、 前言</w:t>
      </w:r>
      <w:r>
        <w:rPr>
          <w:rFonts w:hint="eastAsia"/>
        </w:rPr>
        <w:tab/>
      </w:r>
      <w:r>
        <w:rPr>
          <w:rFonts w:hint="eastAsia"/>
        </w:rPr>
        <w:fldChar w:fldCharType="begin"/>
      </w:r>
      <w:r>
        <w:rPr>
          <w:rFonts w:hint="eastAsia"/>
        </w:rPr>
        <w:instrText xml:space="preserve"> </w:instrText>
      </w:r>
      <w:r>
        <w:instrText xml:space="preserve">PAGEREF _Toc226986444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7C43207">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"_Toc226986445" </w:instrText>
      </w:r>
      <w:r>
        <w:fldChar w:fldCharType="separate"/>
      </w:r>
      <w:r>
        <w:rPr>
          <w:rStyle w:val="28"/>
          <w:rFonts w:hint="eastAsia"/>
        </w:rPr>
        <w:t>（一） 工作背景</w:t>
      </w:r>
      <w:r>
        <w:rPr>
          <w:rFonts w:hint="eastAsia"/>
        </w:rPr>
        <w:tab/>
      </w:r>
      <w:r>
        <w:rPr>
          <w:rFonts w:hint="eastAsia"/>
        </w:rPr>
        <w:fldChar w:fldCharType="begin"/>
      </w:r>
      <w:r>
        <w:rPr>
          <w:rFonts w:hint="eastAsia"/>
        </w:rPr>
        <w:instrText xml:space="preserve"> </w:instrText>
      </w:r>
      <w:r>
        <w:instrText xml:space="preserve">PAGEREF _Toc226986445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CC009B6">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"_Toc226986446" </w:instrText>
      </w:r>
      <w:r>
        <w:fldChar w:fldCharType="separate"/>
      </w:r>
      <w:r>
        <w:rPr>
          <w:rStyle w:val="28"/>
          <w:rFonts w:hint="eastAsia"/>
        </w:rPr>
        <w:t>（二） 编制目的</w:t>
      </w:r>
      <w:r>
        <w:rPr>
          <w:rFonts w:hint="eastAsia"/>
        </w:rPr>
        <w:tab/>
      </w:r>
      <w:r>
        <w:rPr>
          <w:rFonts w:hint="eastAsia"/>
        </w:rPr>
        <w:fldChar w:fldCharType="begin"/>
      </w:r>
      <w:r>
        <w:rPr>
          <w:rFonts w:hint="eastAsia"/>
        </w:rPr>
        <w:instrText xml:space="preserve"> </w:instrText>
      </w:r>
      <w:r>
        <w:instrText xml:space="preserve">PAGEREF _Toc226986446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E417CC8">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"_Toc226986447" </w:instrText>
      </w:r>
      <w:r>
        <w:fldChar w:fldCharType="separate"/>
      </w:r>
      <w:r>
        <w:rPr>
          <w:rStyle w:val="28"/>
          <w:rFonts w:hint="eastAsia"/>
        </w:rPr>
        <w:t>（三） 编制依据</w:t>
      </w:r>
      <w:r>
        <w:rPr>
          <w:rFonts w:hint="eastAsia"/>
        </w:rPr>
        <w:tab/>
      </w:r>
      <w:r>
        <w:rPr>
          <w:rFonts w:hint="eastAsia"/>
        </w:rPr>
        <w:fldChar w:fldCharType="begin"/>
      </w:r>
      <w:r>
        <w:rPr>
          <w:rFonts w:hint="eastAsia"/>
        </w:rPr>
        <w:instrText xml:space="preserve"> </w:instrText>
      </w:r>
      <w:r>
        <w:instrText xml:space="preserve">PAGEREF _Toc226986447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15CF3A0">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"_Toc226986448" </w:instrText>
      </w:r>
      <w:r>
        <w:fldChar w:fldCharType="separate"/>
      </w:r>
      <w:r>
        <w:rPr>
          <w:rStyle w:val="28"/>
          <w:rFonts w:hint="eastAsia"/>
        </w:rPr>
        <w:t>（四） 编制范围</w:t>
      </w:r>
      <w:r>
        <w:rPr>
          <w:rFonts w:hint="eastAsia"/>
        </w:rPr>
        <w:tab/>
      </w:r>
      <w:r>
        <w:rPr>
          <w:rFonts w:hint="eastAsia"/>
        </w:rPr>
        <w:fldChar w:fldCharType="begin"/>
      </w:r>
      <w:r>
        <w:rPr>
          <w:rFonts w:hint="eastAsia"/>
        </w:rPr>
        <w:instrText xml:space="preserve"> </w:instrText>
      </w:r>
      <w:r>
        <w:instrText xml:space="preserve">PAGEREF _Toc226986448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45FB1B6A">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"_Toc226986449" </w:instrText>
      </w:r>
      <w:r>
        <w:fldChar w:fldCharType="separate"/>
      </w:r>
      <w:r>
        <w:rPr>
          <w:rStyle w:val="28"/>
          <w:rFonts w:hint="eastAsia"/>
        </w:rPr>
        <w:t>（五） 编制原则</w:t>
      </w:r>
      <w:r>
        <w:rPr>
          <w:rFonts w:hint="eastAsia"/>
        </w:rPr>
        <w:tab/>
      </w:r>
      <w:r>
        <w:rPr>
          <w:rFonts w:hint="eastAsia"/>
        </w:rPr>
        <w:fldChar w:fldCharType="begin"/>
      </w:r>
      <w:r>
        <w:rPr>
          <w:rFonts w:hint="eastAsia"/>
        </w:rPr>
        <w:instrText xml:space="preserve"> </w:instrText>
      </w:r>
      <w:r>
        <w:instrText xml:space="preserve">PAGEREF _Toc226986449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4D5786A0">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"_Toc226986450" </w:instrText>
      </w:r>
      <w:r>
        <w:fldChar w:fldCharType="separate"/>
      </w:r>
      <w:r>
        <w:rPr>
          <w:rStyle w:val="28"/>
          <w:rFonts w:hint="eastAsia"/>
        </w:rPr>
        <w:t>（六） 维护重点</w:t>
      </w:r>
      <w:r>
        <w:rPr>
          <w:rFonts w:hint="eastAsia"/>
        </w:rPr>
        <w:tab/>
      </w:r>
      <w:r>
        <w:rPr>
          <w:rFonts w:hint="eastAsia"/>
        </w:rPr>
        <w:fldChar w:fldCharType="begin"/>
      </w:r>
      <w:r>
        <w:rPr>
          <w:rFonts w:hint="eastAsia"/>
        </w:rPr>
        <w:instrText xml:space="preserve"> </w:instrText>
      </w:r>
      <w:r>
        <w:instrText xml:space="preserve">PAGEREF _Toc226986450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1D48F27">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"_Toc226986451" </w:instrText>
      </w:r>
      <w:r>
        <w:fldChar w:fldCharType="separate"/>
      </w:r>
      <w:r>
        <w:rPr>
          <w:rStyle w:val="28"/>
          <w:rFonts w:hint="eastAsia"/>
        </w:rPr>
        <w:t>二、 规划实施评估结论</w:t>
      </w:r>
      <w:r>
        <w:rPr>
          <w:rFonts w:hint="eastAsia"/>
        </w:rPr>
        <w:tab/>
      </w:r>
      <w:r>
        <w:rPr>
          <w:rFonts w:hint="eastAsia"/>
        </w:rPr>
        <w:fldChar w:fldCharType="begin"/>
      </w:r>
      <w:r>
        <w:rPr>
          <w:rFonts w:hint="eastAsia"/>
        </w:rPr>
        <w:instrText xml:space="preserve"> </w:instrText>
      </w:r>
      <w:r>
        <w:instrText xml:space="preserve">PAGEREF _Toc226986451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42849BA4">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"_Toc226986452" </w:instrText>
      </w:r>
      <w:r>
        <w:fldChar w:fldCharType="separate"/>
      </w:r>
      <w:r>
        <w:rPr>
          <w:rStyle w:val="28"/>
          <w:rFonts w:hint="eastAsia"/>
        </w:rPr>
        <w:t>（一） 阶段性成效</w:t>
      </w:r>
      <w:r>
        <w:rPr>
          <w:rFonts w:hint="eastAsia"/>
        </w:rPr>
        <w:tab/>
      </w:r>
      <w:r>
        <w:rPr>
          <w:rFonts w:hint="eastAsia"/>
        </w:rPr>
        <w:fldChar w:fldCharType="begin"/>
      </w:r>
      <w:r>
        <w:rPr>
          <w:rFonts w:hint="eastAsia"/>
        </w:rPr>
        <w:instrText xml:space="preserve"> </w:instrText>
      </w:r>
      <w:r>
        <w:instrText xml:space="preserve">PAGEREF _Toc226986452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453BF90">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"_Toc226986453" </w:instrText>
      </w:r>
      <w:r>
        <w:fldChar w:fldCharType="separate"/>
      </w:r>
      <w:r>
        <w:rPr>
          <w:rStyle w:val="28"/>
          <w:rFonts w:hint="eastAsia"/>
        </w:rPr>
        <w:t>（二） 问题和风险</w:t>
      </w:r>
      <w:r>
        <w:rPr>
          <w:rFonts w:hint="eastAsia"/>
        </w:rPr>
        <w:tab/>
      </w:r>
      <w:r>
        <w:rPr>
          <w:rFonts w:hint="eastAsia"/>
        </w:rPr>
        <w:fldChar w:fldCharType="begin"/>
      </w:r>
      <w:r>
        <w:rPr>
          <w:rFonts w:hint="eastAsia"/>
        </w:rPr>
        <w:instrText xml:space="preserve"> </w:instrText>
      </w:r>
      <w:r>
        <w:instrText xml:space="preserve">PAGEREF _Toc226986453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BE8E11C">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"_Toc226986454" </w:instrText>
      </w:r>
      <w:r>
        <w:fldChar w:fldCharType="separate"/>
      </w:r>
      <w:r>
        <w:rPr>
          <w:rStyle w:val="28"/>
          <w:rFonts w:hint="eastAsia"/>
        </w:rPr>
        <w:t>1. 未来空间需求</w:t>
      </w:r>
      <w:r>
        <w:rPr>
          <w:rFonts w:hint="eastAsia"/>
        </w:rPr>
        <w:tab/>
      </w:r>
      <w:r>
        <w:rPr>
          <w:rFonts w:hint="eastAsia"/>
        </w:rPr>
        <w:fldChar w:fldCharType="begin"/>
      </w:r>
      <w:r>
        <w:rPr>
          <w:rFonts w:hint="eastAsia"/>
        </w:rPr>
        <w:instrText xml:space="preserve"> </w:instrText>
      </w:r>
      <w:r>
        <w:instrText xml:space="preserve">PAGEREF _Toc226986454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010DB4B">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"_Toc226986455" </w:instrText>
      </w:r>
      <w:r>
        <w:fldChar w:fldCharType="separate"/>
      </w:r>
      <w:r>
        <w:rPr>
          <w:rStyle w:val="28"/>
          <w:rFonts w:hint="eastAsia"/>
        </w:rPr>
        <w:t>2. 潜在风险挑战</w:t>
      </w:r>
      <w:r>
        <w:rPr>
          <w:rFonts w:hint="eastAsia"/>
        </w:rPr>
        <w:tab/>
      </w:r>
      <w:r>
        <w:rPr>
          <w:rFonts w:hint="eastAsia"/>
        </w:rPr>
        <w:fldChar w:fldCharType="begin"/>
      </w:r>
      <w:r>
        <w:rPr>
          <w:rFonts w:hint="eastAsia"/>
        </w:rPr>
        <w:instrText xml:space="preserve"> </w:instrText>
      </w:r>
      <w:r>
        <w:instrText xml:space="preserve">PAGEREF _Toc226986455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1B9AA34">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"_Toc226986456" </w:instrText>
      </w:r>
      <w:r>
        <w:fldChar w:fldCharType="separate"/>
      </w:r>
      <w:r>
        <w:rPr>
          <w:rStyle w:val="28"/>
          <w:rFonts w:hint="eastAsia"/>
        </w:rPr>
        <w:t>3. 主要问题与短板</w:t>
      </w:r>
      <w:r>
        <w:rPr>
          <w:rFonts w:hint="eastAsia"/>
        </w:rPr>
        <w:tab/>
      </w:r>
      <w:r>
        <w:rPr>
          <w:rFonts w:hint="eastAsia"/>
        </w:rPr>
        <w:fldChar w:fldCharType="begin"/>
      </w:r>
      <w:r>
        <w:rPr>
          <w:rFonts w:hint="eastAsia"/>
        </w:rPr>
        <w:instrText xml:space="preserve"> </w:instrText>
      </w:r>
      <w:r>
        <w:instrText xml:space="preserve">PAGEREF _Toc226986456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AC3848D">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"_Toc226986457" </w:instrText>
      </w:r>
      <w:r>
        <w:fldChar w:fldCharType="separate"/>
      </w:r>
      <w:r>
        <w:rPr>
          <w:rStyle w:val="28"/>
          <w:rFonts w:hint="eastAsia"/>
        </w:rPr>
        <w:t>（三） 动态维护建议</w:t>
      </w:r>
      <w:r>
        <w:rPr>
          <w:rFonts w:hint="eastAsia"/>
        </w:rPr>
        <w:tab/>
      </w:r>
      <w:r>
        <w:rPr>
          <w:rFonts w:hint="eastAsia"/>
        </w:rPr>
        <w:fldChar w:fldCharType="begin"/>
      </w:r>
      <w:r>
        <w:rPr>
          <w:rFonts w:hint="eastAsia"/>
        </w:rPr>
        <w:instrText xml:space="preserve"> </w:instrText>
      </w:r>
      <w:r>
        <w:instrText xml:space="preserve">PAGEREF _Toc226986457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9C0F223">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"_Toc226986458" </w:instrText>
      </w:r>
      <w:r>
        <w:fldChar w:fldCharType="separate"/>
      </w:r>
      <w:r>
        <w:rPr>
          <w:rStyle w:val="28"/>
          <w:rFonts w:hint="eastAsia"/>
        </w:rPr>
        <w:t>1. 聚焦重大战略落实，强化规划衔接适配</w:t>
      </w:r>
      <w:r>
        <w:rPr>
          <w:rFonts w:hint="eastAsia"/>
        </w:rPr>
        <w:tab/>
      </w:r>
      <w:r>
        <w:rPr>
          <w:rFonts w:hint="eastAsia"/>
        </w:rPr>
        <w:fldChar w:fldCharType="begin"/>
      </w:r>
      <w:r>
        <w:rPr>
          <w:rFonts w:hint="eastAsia"/>
        </w:rPr>
        <w:instrText xml:space="preserve"> </w:instrText>
      </w:r>
      <w:r>
        <w:instrText xml:space="preserve">PAGEREF _Toc226986458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6A15E52E">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"_Toc226986459" </w:instrText>
      </w:r>
      <w:r>
        <w:fldChar w:fldCharType="separate"/>
      </w:r>
      <w:r>
        <w:rPr>
          <w:rStyle w:val="28"/>
          <w:rFonts w:hint="eastAsia"/>
        </w:rPr>
        <w:t>2. 优化空间格局，破解发展失衡问题</w:t>
      </w:r>
      <w:r>
        <w:rPr>
          <w:rFonts w:hint="eastAsia"/>
        </w:rPr>
        <w:tab/>
      </w:r>
      <w:r>
        <w:rPr>
          <w:rFonts w:hint="eastAsia"/>
        </w:rPr>
        <w:fldChar w:fldCharType="begin"/>
      </w:r>
      <w:r>
        <w:rPr>
          <w:rFonts w:hint="eastAsia"/>
        </w:rPr>
        <w:instrText xml:space="preserve"> </w:instrText>
      </w:r>
      <w:r>
        <w:instrText xml:space="preserve">PAGEREF _Toc226986459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650605F4">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"_Toc226986460" </w:instrText>
      </w:r>
      <w:r>
        <w:fldChar w:fldCharType="separate"/>
      </w:r>
      <w:r>
        <w:rPr>
          <w:rStyle w:val="28"/>
          <w:rFonts w:hint="eastAsia"/>
        </w:rPr>
        <w:t>3. 提升空间利用品质，补齐城乡发展短板</w:t>
      </w:r>
      <w:r>
        <w:rPr>
          <w:rFonts w:hint="eastAsia"/>
        </w:rPr>
        <w:tab/>
      </w:r>
      <w:r>
        <w:rPr>
          <w:rFonts w:hint="eastAsia"/>
        </w:rPr>
        <w:fldChar w:fldCharType="begin"/>
      </w:r>
      <w:r>
        <w:rPr>
          <w:rFonts w:hint="eastAsia"/>
        </w:rPr>
        <w:instrText xml:space="preserve"> </w:instrText>
      </w:r>
      <w:r>
        <w:instrText xml:space="preserve">PAGEREF _Toc226986460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331F3F3A">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"_Toc226986461" </w:instrText>
      </w:r>
      <w:r>
        <w:fldChar w:fldCharType="separate"/>
      </w:r>
      <w:r>
        <w:rPr>
          <w:rStyle w:val="28"/>
          <w:rFonts w:hint="eastAsia"/>
        </w:rPr>
        <w:t>4. 强化传导支撑体系，保障规划落地见效</w:t>
      </w:r>
      <w:r>
        <w:rPr>
          <w:rFonts w:hint="eastAsia"/>
        </w:rPr>
        <w:tab/>
      </w:r>
      <w:r>
        <w:rPr>
          <w:rFonts w:hint="eastAsia"/>
        </w:rPr>
        <w:fldChar w:fldCharType="begin"/>
      </w:r>
      <w:r>
        <w:rPr>
          <w:rFonts w:hint="eastAsia"/>
        </w:rPr>
        <w:instrText xml:space="preserve"> </w:instrText>
      </w:r>
      <w:r>
        <w:instrText xml:space="preserve">PAGEREF _Toc226986461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50C968E3">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"_Toc226986462" </w:instrText>
      </w:r>
      <w:r>
        <w:fldChar w:fldCharType="separate"/>
      </w:r>
      <w:r>
        <w:rPr>
          <w:rStyle w:val="28"/>
          <w:rFonts w:hint="eastAsia"/>
        </w:rPr>
        <w:t>三、 动态维护方案</w:t>
      </w:r>
      <w:r>
        <w:rPr>
          <w:rFonts w:hint="eastAsia"/>
        </w:rPr>
        <w:tab/>
      </w:r>
      <w:r>
        <w:rPr>
          <w:rFonts w:hint="eastAsia"/>
        </w:rPr>
        <w:fldChar w:fldCharType="begin"/>
      </w:r>
      <w:r>
        <w:rPr>
          <w:rFonts w:hint="eastAsia"/>
        </w:rPr>
        <w:instrText xml:space="preserve"> </w:instrText>
      </w:r>
      <w:r>
        <w:instrText xml:space="preserve">PAGEREF _Toc226986462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9C9BDFB">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"_Toc226986463" </w:instrText>
      </w:r>
      <w:r>
        <w:fldChar w:fldCharType="separate"/>
      </w:r>
      <w:r>
        <w:rPr>
          <w:rStyle w:val="28"/>
          <w:rFonts w:hint="eastAsia"/>
        </w:rPr>
        <w:t>（一） 空间管控边界维护</w:t>
      </w:r>
      <w:r>
        <w:rPr>
          <w:rFonts w:hint="eastAsia"/>
        </w:rPr>
        <w:tab/>
      </w:r>
      <w:r>
        <w:rPr>
          <w:rFonts w:hint="eastAsia"/>
        </w:rPr>
        <w:fldChar w:fldCharType="begin"/>
      </w:r>
      <w:r>
        <w:rPr>
          <w:rFonts w:hint="eastAsia"/>
        </w:rPr>
        <w:instrText xml:space="preserve"> </w:instrText>
      </w:r>
      <w:r>
        <w:instrText xml:space="preserve">PAGEREF _Toc226986463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B8A2724">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"_Toc226986464" </w:instrText>
      </w:r>
      <w:r>
        <w:fldChar w:fldCharType="separate"/>
      </w:r>
      <w:r>
        <w:rPr>
          <w:rStyle w:val="28"/>
          <w:rFonts w:hint="eastAsia"/>
        </w:rPr>
        <w:t>1. 永久基本农田</w:t>
      </w:r>
      <w:r>
        <w:rPr>
          <w:rFonts w:hint="eastAsia"/>
        </w:rPr>
        <w:tab/>
      </w:r>
      <w:r>
        <w:rPr>
          <w:rFonts w:hint="eastAsia"/>
        </w:rPr>
        <w:fldChar w:fldCharType="begin"/>
      </w:r>
      <w:r>
        <w:rPr>
          <w:rFonts w:hint="eastAsia"/>
        </w:rPr>
        <w:instrText xml:space="preserve"> </w:instrText>
      </w:r>
      <w:r>
        <w:instrText xml:space="preserve">PAGEREF _Toc226986464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6E0C6B90">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"_Toc226986465" </w:instrText>
      </w:r>
      <w:r>
        <w:fldChar w:fldCharType="separate"/>
      </w:r>
      <w:r>
        <w:rPr>
          <w:rStyle w:val="28"/>
          <w:rFonts w:hint="eastAsia"/>
        </w:rPr>
        <w:t>2. 生态保护红线</w:t>
      </w:r>
      <w:r>
        <w:rPr>
          <w:rFonts w:hint="eastAsia"/>
        </w:rPr>
        <w:tab/>
      </w:r>
      <w:r>
        <w:rPr>
          <w:rFonts w:hint="eastAsia"/>
        </w:rPr>
        <w:fldChar w:fldCharType="begin"/>
      </w:r>
      <w:r>
        <w:rPr>
          <w:rFonts w:hint="eastAsia"/>
        </w:rPr>
        <w:instrText xml:space="preserve"> </w:instrText>
      </w:r>
      <w:r>
        <w:instrText xml:space="preserve">PAGEREF _Toc226986465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6D876B32">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"_Toc226986466" </w:instrText>
      </w:r>
      <w:r>
        <w:fldChar w:fldCharType="separate"/>
      </w:r>
      <w:r>
        <w:rPr>
          <w:rStyle w:val="28"/>
          <w:rFonts w:hint="eastAsia"/>
        </w:rPr>
        <w:t>3. 城镇开发边界</w:t>
      </w:r>
      <w:r>
        <w:rPr>
          <w:rFonts w:hint="eastAsia"/>
        </w:rPr>
        <w:tab/>
      </w:r>
      <w:r>
        <w:rPr>
          <w:rFonts w:hint="eastAsia"/>
        </w:rPr>
        <w:fldChar w:fldCharType="begin"/>
      </w:r>
      <w:r>
        <w:rPr>
          <w:rFonts w:hint="eastAsia"/>
        </w:rPr>
        <w:instrText xml:space="preserve"> </w:instrText>
      </w:r>
      <w:r>
        <w:instrText xml:space="preserve">PAGEREF _Toc226986466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7F284EFA">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"_Toc226986467" </w:instrText>
      </w:r>
      <w:r>
        <w:fldChar w:fldCharType="separate"/>
      </w:r>
      <w:r>
        <w:rPr>
          <w:rStyle w:val="28"/>
          <w:rFonts w:hint="eastAsia"/>
        </w:rPr>
        <w:t>（二） 规划分区维护</w:t>
      </w:r>
      <w:r>
        <w:rPr>
          <w:rFonts w:hint="eastAsia"/>
        </w:rPr>
        <w:tab/>
      </w:r>
      <w:r>
        <w:rPr>
          <w:rFonts w:hint="eastAsia"/>
        </w:rPr>
        <w:fldChar w:fldCharType="begin"/>
      </w:r>
      <w:r>
        <w:rPr>
          <w:rFonts w:hint="eastAsia"/>
        </w:rPr>
        <w:instrText xml:space="preserve"> </w:instrText>
      </w:r>
      <w:r>
        <w:instrText xml:space="preserve">PAGEREF _Toc226986467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486AC9BA">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"_Toc226986468" </w:instrText>
      </w:r>
      <w:r>
        <w:fldChar w:fldCharType="separate"/>
      </w:r>
      <w:r>
        <w:rPr>
          <w:rStyle w:val="28"/>
          <w:rFonts w:hint="eastAsia"/>
        </w:rPr>
        <w:t>（三） 中心城区用地规划布局维护</w:t>
      </w:r>
      <w:r>
        <w:rPr>
          <w:rFonts w:hint="eastAsia"/>
        </w:rPr>
        <w:tab/>
      </w:r>
      <w:r>
        <w:rPr>
          <w:rFonts w:hint="eastAsia"/>
        </w:rPr>
        <w:fldChar w:fldCharType="begin"/>
      </w:r>
      <w:r>
        <w:rPr>
          <w:rFonts w:hint="eastAsia"/>
        </w:rPr>
        <w:instrText xml:space="preserve"> </w:instrText>
      </w:r>
      <w:r>
        <w:instrText xml:space="preserve">PAGEREF _Toc226986468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43C9B69E">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"_Toc226986469" </w:instrText>
      </w:r>
      <w:r>
        <w:fldChar w:fldCharType="separate"/>
      </w:r>
      <w:r>
        <w:rPr>
          <w:rStyle w:val="28"/>
          <w:rFonts w:hint="eastAsia"/>
        </w:rPr>
        <w:t>1. 中心城区范围局部优化情况</w:t>
      </w:r>
      <w:r>
        <w:rPr>
          <w:rFonts w:hint="eastAsia"/>
        </w:rPr>
        <w:tab/>
      </w:r>
      <w:r>
        <w:rPr>
          <w:rFonts w:hint="eastAsia"/>
        </w:rPr>
        <w:fldChar w:fldCharType="begin"/>
      </w:r>
      <w:r>
        <w:rPr>
          <w:rFonts w:hint="eastAsia"/>
        </w:rPr>
        <w:instrText xml:space="preserve"> </w:instrText>
      </w:r>
      <w:r>
        <w:instrText xml:space="preserve">PAGEREF _Toc226986469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2C6FA145">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"_Toc226986470" </w:instrText>
      </w:r>
      <w:r>
        <w:fldChar w:fldCharType="separate"/>
      </w:r>
      <w:r>
        <w:rPr>
          <w:rStyle w:val="28"/>
          <w:rFonts w:hint="eastAsia"/>
        </w:rPr>
        <w:t>2. 用地布局局部优化情况</w:t>
      </w:r>
      <w:r>
        <w:rPr>
          <w:rFonts w:hint="eastAsia"/>
        </w:rPr>
        <w:tab/>
      </w:r>
      <w:r>
        <w:rPr>
          <w:rFonts w:hint="eastAsia"/>
        </w:rPr>
        <w:fldChar w:fldCharType="begin"/>
      </w:r>
      <w:r>
        <w:rPr>
          <w:rFonts w:hint="eastAsia"/>
        </w:rPr>
        <w:instrText xml:space="preserve"> </w:instrText>
      </w:r>
      <w:r>
        <w:instrText xml:space="preserve">PAGEREF _Toc226986470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518A8DAF">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"_Toc226986471" </w:instrText>
      </w:r>
      <w:r>
        <w:fldChar w:fldCharType="separate"/>
      </w:r>
      <w:r>
        <w:rPr>
          <w:rStyle w:val="28"/>
          <w:rFonts w:hint="eastAsia"/>
        </w:rPr>
        <w:t>3. 维护方案可行性分析</w:t>
      </w:r>
      <w:r>
        <w:rPr>
          <w:rFonts w:hint="eastAsia"/>
        </w:rPr>
        <w:tab/>
      </w:r>
      <w:r>
        <w:rPr>
          <w:rFonts w:hint="eastAsia"/>
        </w:rPr>
        <w:fldChar w:fldCharType="begin"/>
      </w:r>
      <w:r>
        <w:rPr>
          <w:rFonts w:hint="eastAsia"/>
        </w:rPr>
        <w:instrText xml:space="preserve"> </w:instrText>
      </w:r>
      <w:r>
        <w:instrText xml:space="preserve">PAGEREF _Toc226986471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4B6A6690">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"_Toc226986472" </w:instrText>
      </w:r>
      <w:r>
        <w:fldChar w:fldCharType="separate"/>
      </w:r>
      <w:r>
        <w:rPr>
          <w:rStyle w:val="28"/>
          <w:rFonts w:hint="eastAsia"/>
        </w:rPr>
        <w:t>（四） 城市重要控制线维护</w:t>
      </w:r>
      <w:r>
        <w:rPr>
          <w:rFonts w:hint="eastAsia"/>
        </w:rPr>
        <w:tab/>
      </w:r>
      <w:r>
        <w:rPr>
          <w:rFonts w:hint="eastAsia"/>
        </w:rPr>
        <w:fldChar w:fldCharType="begin"/>
      </w:r>
      <w:r>
        <w:rPr>
          <w:rFonts w:hint="eastAsia"/>
        </w:rPr>
        <w:instrText xml:space="preserve"> </w:instrText>
      </w:r>
      <w:r>
        <w:instrText xml:space="preserve">PAGEREF _Toc226986472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14:paraId="4BED830B">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"_Toc226986473" </w:instrText>
      </w:r>
      <w:r>
        <w:fldChar w:fldCharType="separate"/>
      </w:r>
      <w:r>
        <w:rPr>
          <w:rStyle w:val="28"/>
          <w:rFonts w:hint="eastAsia"/>
        </w:rPr>
        <w:t>1. 城市绿线</w:t>
      </w:r>
      <w:r>
        <w:rPr>
          <w:rFonts w:hint="eastAsia"/>
        </w:rPr>
        <w:tab/>
      </w:r>
      <w:r>
        <w:rPr>
          <w:rFonts w:hint="eastAsia"/>
        </w:rPr>
        <w:fldChar w:fldCharType="begin"/>
      </w:r>
      <w:r>
        <w:rPr>
          <w:rFonts w:hint="eastAsia"/>
        </w:rPr>
        <w:instrText xml:space="preserve"> </w:instrText>
      </w:r>
      <w:r>
        <w:instrText xml:space="preserve">PAGEREF _Toc226986473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14:paraId="71C929F0">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"_Toc226986474" </w:instrText>
      </w:r>
      <w:r>
        <w:fldChar w:fldCharType="separate"/>
      </w:r>
      <w:r>
        <w:rPr>
          <w:rStyle w:val="28"/>
          <w:rFonts w:hint="eastAsia"/>
        </w:rPr>
        <w:t>2. 城市蓝线</w:t>
      </w:r>
      <w:r>
        <w:rPr>
          <w:rFonts w:hint="eastAsia"/>
        </w:rPr>
        <w:tab/>
      </w:r>
      <w:r>
        <w:rPr>
          <w:rFonts w:hint="eastAsia"/>
        </w:rPr>
        <w:fldChar w:fldCharType="begin"/>
      </w:r>
      <w:r>
        <w:rPr>
          <w:rFonts w:hint="eastAsia"/>
        </w:rPr>
        <w:instrText xml:space="preserve"> </w:instrText>
      </w:r>
      <w:r>
        <w:instrText xml:space="preserve">PAGEREF _Toc226986474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4D5AE06F">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"_Toc226986475" </w:instrText>
      </w:r>
      <w:r>
        <w:fldChar w:fldCharType="separate"/>
      </w:r>
      <w:r>
        <w:rPr>
          <w:rStyle w:val="28"/>
          <w:rFonts w:hint="eastAsia"/>
        </w:rPr>
        <w:t>3. 城市黄线</w:t>
      </w:r>
      <w:r>
        <w:rPr>
          <w:rFonts w:hint="eastAsia"/>
        </w:rPr>
        <w:tab/>
      </w:r>
      <w:r>
        <w:rPr>
          <w:rFonts w:hint="eastAsia"/>
        </w:rPr>
        <w:fldChar w:fldCharType="begin"/>
      </w:r>
      <w:r>
        <w:rPr>
          <w:rFonts w:hint="eastAsia"/>
        </w:rPr>
        <w:instrText xml:space="preserve"> </w:instrText>
      </w:r>
      <w:r>
        <w:instrText xml:space="preserve">PAGEREF _Toc226986475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3260F318">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"_Toc226986476" </w:instrText>
      </w:r>
      <w:r>
        <w:fldChar w:fldCharType="separate"/>
      </w:r>
      <w:r>
        <w:rPr>
          <w:rStyle w:val="28"/>
          <w:rFonts w:hint="eastAsia"/>
        </w:rPr>
        <w:t>4. 城市紫线</w:t>
      </w:r>
      <w:r>
        <w:rPr>
          <w:rFonts w:hint="eastAsia"/>
        </w:rPr>
        <w:tab/>
      </w:r>
      <w:r>
        <w:rPr>
          <w:rFonts w:hint="eastAsia"/>
        </w:rPr>
        <w:fldChar w:fldCharType="begin"/>
      </w:r>
      <w:r>
        <w:rPr>
          <w:rFonts w:hint="eastAsia"/>
        </w:rPr>
        <w:instrText xml:space="preserve"> </w:instrText>
      </w:r>
      <w:r>
        <w:instrText xml:space="preserve">PAGEREF _Toc226986476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C5AA15B">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"_Toc226986477" </w:instrText>
      </w:r>
      <w:r>
        <w:fldChar w:fldCharType="separate"/>
      </w:r>
      <w:r>
        <w:rPr>
          <w:rStyle w:val="28"/>
          <w:rFonts w:hint="eastAsia"/>
        </w:rPr>
        <w:t>5. 维护方案可行性分析</w:t>
      </w:r>
      <w:r>
        <w:rPr>
          <w:rFonts w:hint="eastAsia"/>
        </w:rPr>
        <w:tab/>
      </w:r>
      <w:r>
        <w:rPr>
          <w:rFonts w:hint="eastAsia"/>
        </w:rPr>
        <w:fldChar w:fldCharType="begin"/>
      </w:r>
      <w:r>
        <w:rPr>
          <w:rFonts w:hint="eastAsia"/>
        </w:rPr>
        <w:instrText xml:space="preserve"> </w:instrText>
      </w:r>
      <w:r>
        <w:instrText xml:space="preserve">PAGEREF _Toc226986477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BECFE65">
      <w:pPr>
        <w:pStyle w:val="20"/>
        <w:ind w:firstLine="640"/>
        <w:rPr>
          <w:rFonts w:hint="eastAsia" w:eastAsiaTheme="minorEastAsia" w:cstheme="minorBidi"/>
          <w:smallCaps w:val="0"/>
          <w:sz w:val="22"/>
          <w:szCs w:val="24"/>
          <w14:ligatures w14:val="standardContextual"/>
        </w:rPr>
      </w:pPr>
      <w:r>
        <w:fldChar w:fldCharType="begin"/>
      </w:r>
      <w:r>
        <w:instrText xml:space="preserve"> HYPERLINK \l "_Toc226986478" </w:instrText>
      </w:r>
      <w:r>
        <w:fldChar w:fldCharType="separate"/>
      </w:r>
      <w:r>
        <w:rPr>
          <w:rStyle w:val="28"/>
          <w:rFonts w:hint="eastAsia"/>
        </w:rPr>
        <w:t>（五） 重点建设项目清单维护</w:t>
      </w:r>
      <w:r>
        <w:rPr>
          <w:rFonts w:hint="eastAsia"/>
        </w:rPr>
        <w:tab/>
      </w:r>
      <w:r>
        <w:rPr>
          <w:rFonts w:hint="eastAsia"/>
        </w:rPr>
        <w:fldChar w:fldCharType="begin"/>
      </w:r>
      <w:r>
        <w:rPr>
          <w:rFonts w:hint="eastAsia"/>
        </w:rPr>
        <w:instrText xml:space="preserve"> </w:instrText>
      </w:r>
      <w:r>
        <w:instrText xml:space="preserve">PAGEREF _Toc226986478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5DE83677">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"_Toc226986479" </w:instrText>
      </w:r>
      <w:r>
        <w:fldChar w:fldCharType="separate"/>
      </w:r>
      <w:r>
        <w:rPr>
          <w:rStyle w:val="28"/>
          <w:rFonts w:hint="eastAsia"/>
        </w:rPr>
        <w:t>四、 动态维护方案合理性分析</w:t>
      </w:r>
      <w:r>
        <w:rPr>
          <w:rFonts w:hint="eastAsia"/>
        </w:rPr>
        <w:tab/>
      </w:r>
      <w:r>
        <w:rPr>
          <w:rFonts w:hint="eastAsia"/>
        </w:rPr>
        <w:fldChar w:fldCharType="begin"/>
      </w:r>
      <w:r>
        <w:rPr>
          <w:rFonts w:hint="eastAsia"/>
        </w:rPr>
        <w:instrText xml:space="preserve"> </w:instrText>
      </w:r>
      <w:r>
        <w:instrText xml:space="preserve">PAGEREF _Toc226986479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14:paraId="307E61E7">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"_Toc226986480" </w:instrText>
      </w:r>
      <w:r>
        <w:fldChar w:fldCharType="separate"/>
      </w:r>
      <w:r>
        <w:rPr>
          <w:rStyle w:val="28"/>
          <w:rFonts w:hint="eastAsia"/>
        </w:rPr>
        <w:t>五、 实施保障措施</w:t>
      </w:r>
      <w:r>
        <w:rPr>
          <w:rFonts w:hint="eastAsia"/>
        </w:rPr>
        <w:tab/>
      </w:r>
      <w:r>
        <w:rPr>
          <w:rFonts w:hint="eastAsia"/>
        </w:rPr>
        <w:fldChar w:fldCharType="begin"/>
      </w:r>
      <w:r>
        <w:rPr>
          <w:rFonts w:hint="eastAsia"/>
        </w:rPr>
        <w:instrText xml:space="preserve"> </w:instrText>
      </w:r>
      <w:r>
        <w:instrText xml:space="preserve">PAGEREF _Toc226986480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7B7E9941">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"_Toc226986481" </w:instrText>
      </w:r>
      <w:r>
        <w:fldChar w:fldCharType="separate"/>
      </w:r>
      <w:r>
        <w:rPr>
          <w:rStyle w:val="28"/>
          <w:rFonts w:hint="eastAsia"/>
        </w:rPr>
        <w:t>附件3 规划动态维护方案对照表</w:t>
      </w:r>
      <w:r>
        <w:rPr>
          <w:rFonts w:hint="eastAsia"/>
        </w:rPr>
        <w:tab/>
      </w:r>
      <w:r>
        <w:rPr>
          <w:rFonts w:hint="eastAsia"/>
        </w:rPr>
        <w:fldChar w:fldCharType="begin"/>
      </w:r>
      <w:r>
        <w:rPr>
          <w:rFonts w:hint="eastAsia"/>
        </w:rPr>
        <w:instrText xml:space="preserve"> </w:instrText>
      </w:r>
      <w:r>
        <w:instrText xml:space="preserve">PAGEREF _Toc226986481 \h</w:instrText>
      </w:r>
      <w:r>
        <w:rPr>
          <w:rFonts w:hint="eastAsia"/>
        </w:rPr>
        <w:instrText xml:space="preserve"> </w:instrText>
      </w:r>
      <w:r>
        <w:rPr>
          <w:rFonts w:hint="eastAsia"/>
        </w:rPr>
        <w:fldChar w:fldCharType="separate"/>
      </w:r>
      <w:r>
        <w:t>47</w:t>
      </w:r>
      <w:r>
        <w:rPr>
          <w:rFonts w:hint="eastAsia"/>
        </w:rPr>
        <w:fldChar w:fldCharType="end"/>
      </w:r>
      <w:r>
        <w:rPr>
          <w:rFonts w:hint="eastAsia"/>
        </w:rPr>
        <w:fldChar w:fldCharType="end"/>
      </w:r>
    </w:p>
    <w:p w14:paraId="42CA579C">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"_Toc226986482" </w:instrText>
      </w:r>
      <w:r>
        <w:fldChar w:fldCharType="separate"/>
      </w:r>
      <w:r>
        <w:rPr>
          <w:rStyle w:val="28"/>
          <w:rFonts w:hint="eastAsia"/>
          <w:b/>
          <w:bCs/>
        </w:rPr>
        <w:t>附表1 三条控制线动态维护评估指标指引表</w:t>
      </w:r>
      <w:r>
        <w:rPr>
          <w:rFonts w:hint="eastAsia"/>
        </w:rPr>
        <w:tab/>
      </w:r>
      <w:r>
        <w:rPr>
          <w:rFonts w:hint="eastAsia"/>
        </w:rPr>
        <w:fldChar w:fldCharType="begin"/>
      </w:r>
      <w:r>
        <w:rPr>
          <w:rFonts w:hint="eastAsia"/>
        </w:rPr>
        <w:instrText xml:space="preserve"> </w:instrText>
      </w:r>
      <w:r>
        <w:instrText xml:space="preserve">PAGEREF _Toc226986482 \h</w:instrText>
      </w:r>
      <w:r>
        <w:rPr>
          <w:rFonts w:hint="eastAsia"/>
        </w:rPr>
        <w:instrText xml:space="preserve"> </w:instrText>
      </w:r>
      <w:r>
        <w:rPr>
          <w:rFonts w:hint="eastAsia"/>
        </w:rPr>
        <w:fldChar w:fldCharType="separate"/>
      </w:r>
      <w:r>
        <w:t>47</w:t>
      </w:r>
      <w:r>
        <w:rPr>
          <w:rFonts w:hint="eastAsia"/>
        </w:rPr>
        <w:fldChar w:fldCharType="end"/>
      </w:r>
      <w:r>
        <w:rPr>
          <w:rFonts w:hint="eastAsia"/>
        </w:rPr>
        <w:fldChar w:fldCharType="end"/>
      </w:r>
    </w:p>
    <w:p w14:paraId="678FE565">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"_Toc226986483" </w:instrText>
      </w:r>
      <w:r>
        <w:fldChar w:fldCharType="separate"/>
      </w:r>
      <w:r>
        <w:rPr>
          <w:rStyle w:val="28"/>
          <w:rFonts w:hint="eastAsia"/>
          <w:b/>
          <w:bCs/>
        </w:rPr>
        <w:t>附表2  马边彝族自治县正向优化永久基本农田调整前后汇总表</w:t>
      </w:r>
      <w:r>
        <w:rPr>
          <w:rFonts w:hint="eastAsia"/>
        </w:rPr>
        <w:tab/>
      </w:r>
      <w:r>
        <w:rPr>
          <w:rFonts w:hint="eastAsia"/>
        </w:rPr>
        <w:fldChar w:fldCharType="begin"/>
      </w:r>
      <w:r>
        <w:rPr>
          <w:rFonts w:hint="eastAsia"/>
        </w:rPr>
        <w:instrText xml:space="preserve"> </w:instrText>
      </w:r>
      <w:r>
        <w:instrText xml:space="preserve">PAGEREF _Toc226986483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166038D9">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"_Toc226986484" </w:instrText>
      </w:r>
      <w:r>
        <w:fldChar w:fldCharType="separate"/>
      </w:r>
      <w:r>
        <w:rPr>
          <w:rStyle w:val="28"/>
          <w:rFonts w:hint="eastAsia"/>
          <w:b/>
          <w:bCs/>
        </w:rPr>
        <w:t>附表3  马边彝族自治县正向优化永久基本农田调出汇总表</w:t>
      </w:r>
      <w:r>
        <w:rPr>
          <w:rFonts w:hint="eastAsia"/>
        </w:rPr>
        <w:tab/>
      </w:r>
      <w:r>
        <w:rPr>
          <w:rFonts w:hint="eastAsia"/>
        </w:rPr>
        <w:fldChar w:fldCharType="begin"/>
      </w:r>
      <w:r>
        <w:rPr>
          <w:rFonts w:hint="eastAsia"/>
        </w:rPr>
        <w:instrText xml:space="preserve"> </w:instrText>
      </w:r>
      <w:r>
        <w:instrText xml:space="preserve">PAGEREF _Toc226986484 \h</w:instrText>
      </w:r>
      <w:r>
        <w:rPr>
          <w:rFonts w:hint="eastAsia"/>
        </w:rPr>
        <w:instrText xml:space="preserve"> </w:instrText>
      </w:r>
      <w:r>
        <w:rPr>
          <w:rFonts w:hint="eastAsia"/>
        </w:rPr>
        <w:fldChar w:fldCharType="separate"/>
      </w:r>
      <w:r>
        <w:t>51</w:t>
      </w:r>
      <w:r>
        <w:rPr>
          <w:rFonts w:hint="eastAsia"/>
        </w:rPr>
        <w:fldChar w:fldCharType="end"/>
      </w:r>
      <w:r>
        <w:rPr>
          <w:rFonts w:hint="eastAsia"/>
        </w:rPr>
        <w:fldChar w:fldCharType="end"/>
      </w:r>
    </w:p>
    <w:p w14:paraId="0471988E">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"_Toc226986485" </w:instrText>
      </w:r>
      <w:r>
        <w:fldChar w:fldCharType="separate"/>
      </w:r>
      <w:r>
        <w:rPr>
          <w:rStyle w:val="28"/>
          <w:rFonts w:hint="eastAsia"/>
          <w:b/>
          <w:bCs/>
        </w:rPr>
        <w:t>附表4  马边彝族自治县正向优化永久基本农田调入汇总表</w:t>
      </w:r>
      <w:r>
        <w:rPr>
          <w:rFonts w:hint="eastAsia"/>
        </w:rPr>
        <w:tab/>
      </w:r>
      <w:r>
        <w:rPr>
          <w:rFonts w:hint="eastAsia"/>
        </w:rPr>
        <w:fldChar w:fldCharType="begin"/>
      </w:r>
      <w:r>
        <w:rPr>
          <w:rFonts w:hint="eastAsia"/>
        </w:rPr>
        <w:instrText xml:space="preserve"> </w:instrText>
      </w:r>
      <w:r>
        <w:instrText xml:space="preserve">PAGEREF _Toc226986485 \h</w:instrText>
      </w:r>
      <w:r>
        <w:rPr>
          <w:rFonts w:hint="eastAsia"/>
        </w:rPr>
        <w:instrText xml:space="preserve"> </w:instrText>
      </w:r>
      <w:r>
        <w:rPr>
          <w:rFonts w:hint="eastAsia"/>
        </w:rPr>
        <w:fldChar w:fldCharType="separate"/>
      </w:r>
      <w:r>
        <w:t>53</w:t>
      </w:r>
      <w:r>
        <w:rPr>
          <w:rFonts w:hint="eastAsia"/>
        </w:rPr>
        <w:fldChar w:fldCharType="end"/>
      </w:r>
      <w:r>
        <w:rPr>
          <w:rFonts w:hint="eastAsia"/>
        </w:rPr>
        <w:fldChar w:fldCharType="end"/>
      </w:r>
    </w:p>
    <w:p w14:paraId="14F62A26">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"_Toc226986486" </w:instrText>
      </w:r>
      <w:r>
        <w:fldChar w:fldCharType="separate"/>
      </w:r>
      <w:r>
        <w:rPr>
          <w:rStyle w:val="28"/>
          <w:rFonts w:hint="eastAsia"/>
          <w:b/>
          <w:bCs/>
        </w:rPr>
        <w:t>附表6  马边彝族自治县城镇开发边界局部优化地块调整表</w:t>
      </w:r>
      <w:r>
        <w:rPr>
          <w:rFonts w:hint="eastAsia"/>
        </w:rPr>
        <w:tab/>
      </w:r>
      <w:r>
        <w:rPr>
          <w:rFonts w:hint="eastAsia"/>
        </w:rPr>
        <w:fldChar w:fldCharType="begin"/>
      </w:r>
      <w:r>
        <w:rPr>
          <w:rFonts w:hint="eastAsia"/>
        </w:rPr>
        <w:instrText xml:space="preserve"> </w:instrText>
      </w:r>
      <w:r>
        <w:instrText xml:space="preserve">PAGEREF _Toc226986486 \h</w:instrText>
      </w:r>
      <w:r>
        <w:rPr>
          <w:rFonts w:hint="eastAsia"/>
        </w:rPr>
        <w:instrText xml:space="preserve"> </w:instrText>
      </w:r>
      <w:r>
        <w:rPr>
          <w:rFonts w:hint="eastAsia"/>
        </w:rPr>
        <w:fldChar w:fldCharType="separate"/>
      </w:r>
      <w:r>
        <w:t>54</w:t>
      </w:r>
      <w:r>
        <w:rPr>
          <w:rFonts w:hint="eastAsia"/>
        </w:rPr>
        <w:fldChar w:fldCharType="end"/>
      </w:r>
      <w:r>
        <w:rPr>
          <w:rFonts w:hint="eastAsia"/>
        </w:rPr>
        <w:fldChar w:fldCharType="end"/>
      </w:r>
    </w:p>
    <w:p w14:paraId="42BBADE0">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"_Toc226986487" </w:instrText>
      </w:r>
      <w:r>
        <w:fldChar w:fldCharType="separate"/>
      </w:r>
      <w:r>
        <w:rPr>
          <w:rStyle w:val="28"/>
          <w:rFonts w:hint="eastAsia"/>
          <w:b/>
          <w:bCs/>
        </w:rPr>
        <w:t>附表7  马边彝族自治县城镇开发边界局部优化前后对比表</w:t>
      </w:r>
      <w:r>
        <w:rPr>
          <w:rFonts w:hint="eastAsia"/>
        </w:rPr>
        <w:tab/>
      </w:r>
      <w:r>
        <w:rPr>
          <w:rFonts w:hint="eastAsia"/>
        </w:rPr>
        <w:fldChar w:fldCharType="begin"/>
      </w:r>
      <w:r>
        <w:rPr>
          <w:rFonts w:hint="eastAsia"/>
        </w:rPr>
        <w:instrText xml:space="preserve"> </w:instrText>
      </w:r>
      <w:r>
        <w:instrText xml:space="preserve">PAGEREF _Toc226986487 \h</w:instrText>
      </w:r>
      <w:r>
        <w:rPr>
          <w:rFonts w:hint="eastAsia"/>
        </w:rPr>
        <w:instrText xml:space="preserve"> </w:instrText>
      </w:r>
      <w:r>
        <w:rPr>
          <w:rFonts w:hint="eastAsia"/>
        </w:rPr>
        <w:fldChar w:fldCharType="separate"/>
      </w:r>
      <w:r>
        <w:t>56</w:t>
      </w:r>
      <w:r>
        <w:rPr>
          <w:rFonts w:hint="eastAsia"/>
        </w:rPr>
        <w:fldChar w:fldCharType="end"/>
      </w:r>
      <w:r>
        <w:rPr>
          <w:rFonts w:hint="eastAsia"/>
        </w:rPr>
        <w:fldChar w:fldCharType="end"/>
      </w:r>
    </w:p>
    <w:p w14:paraId="350A3B73">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"_Toc226986488" </w:instrText>
      </w:r>
      <w:r>
        <w:fldChar w:fldCharType="separate"/>
      </w:r>
      <w:r>
        <w:rPr>
          <w:rStyle w:val="28"/>
          <w:rFonts w:hint="eastAsia"/>
          <w:b/>
          <w:bCs/>
        </w:rPr>
        <w:t>附表8    马边彝族自治县中心城区城镇建设用地调整情况统计表</w:t>
      </w:r>
      <w:r>
        <w:rPr>
          <w:rFonts w:hint="eastAsia"/>
        </w:rPr>
        <w:tab/>
      </w:r>
      <w:r>
        <w:rPr>
          <w:rFonts w:hint="eastAsia"/>
        </w:rPr>
        <w:fldChar w:fldCharType="begin"/>
      </w:r>
      <w:r>
        <w:rPr>
          <w:rFonts w:hint="eastAsia"/>
        </w:rPr>
        <w:instrText xml:space="preserve"> </w:instrText>
      </w:r>
      <w:r>
        <w:instrText xml:space="preserve">PAGEREF _Toc226986488 \h</w:instrText>
      </w:r>
      <w:r>
        <w:rPr>
          <w:rFonts w:hint="eastAsia"/>
        </w:rPr>
        <w:instrText xml:space="preserve"> </w:instrText>
      </w:r>
      <w:r>
        <w:rPr>
          <w:rFonts w:hint="eastAsia"/>
        </w:rPr>
        <w:fldChar w:fldCharType="separate"/>
      </w:r>
      <w:r>
        <w:t>56</w:t>
      </w:r>
      <w:r>
        <w:rPr>
          <w:rFonts w:hint="eastAsia"/>
        </w:rPr>
        <w:fldChar w:fldCharType="end"/>
      </w:r>
      <w:r>
        <w:rPr>
          <w:rFonts w:hint="eastAsia"/>
        </w:rPr>
        <w:fldChar w:fldCharType="end"/>
      </w:r>
    </w:p>
    <w:p w14:paraId="649772C8">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"_Toc226986489" </w:instrText>
      </w:r>
      <w:r>
        <w:fldChar w:fldCharType="separate"/>
      </w:r>
      <w:r>
        <w:rPr>
          <w:rStyle w:val="28"/>
          <w:rFonts w:hint="eastAsia"/>
          <w:b/>
          <w:bCs/>
        </w:rPr>
        <w:t>附表9    马边彝族自治县国土空间重点建设项目增补表</w:t>
      </w:r>
      <w:r>
        <w:rPr>
          <w:rFonts w:hint="eastAsia"/>
        </w:rPr>
        <w:tab/>
      </w:r>
      <w:r>
        <w:rPr>
          <w:rFonts w:hint="eastAsia"/>
        </w:rPr>
        <w:fldChar w:fldCharType="begin"/>
      </w:r>
      <w:r>
        <w:rPr>
          <w:rFonts w:hint="eastAsia"/>
        </w:rPr>
        <w:instrText xml:space="preserve"> </w:instrText>
      </w:r>
      <w:r>
        <w:instrText xml:space="preserve">PAGEREF _Toc226986489 \h</w:instrText>
      </w:r>
      <w:r>
        <w:rPr>
          <w:rFonts w:hint="eastAsia"/>
        </w:rPr>
        <w:instrText xml:space="preserve"> </w:instrText>
      </w:r>
      <w:r>
        <w:rPr>
          <w:rFonts w:hint="eastAsia"/>
        </w:rPr>
        <w:fldChar w:fldCharType="separate"/>
      </w:r>
      <w:r>
        <w:t>57</w:t>
      </w:r>
      <w:r>
        <w:rPr>
          <w:rFonts w:hint="eastAsia"/>
        </w:rPr>
        <w:fldChar w:fldCharType="end"/>
      </w:r>
      <w:r>
        <w:rPr>
          <w:rFonts w:hint="eastAsia"/>
        </w:rPr>
        <w:fldChar w:fldCharType="end"/>
      </w:r>
    </w:p>
    <w:p w14:paraId="211B51DA">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"_Toc226986490" </w:instrText>
      </w:r>
      <w:r>
        <w:fldChar w:fldCharType="separate"/>
      </w:r>
      <w:r>
        <w:rPr>
          <w:rStyle w:val="28"/>
          <w:rFonts w:hint="eastAsia"/>
          <w:b/>
          <w:bCs/>
        </w:rPr>
        <w:t>附表10    文本条文维护对比表</w:t>
      </w:r>
      <w:r>
        <w:rPr>
          <w:rFonts w:hint="eastAsia"/>
        </w:rPr>
        <w:tab/>
      </w:r>
      <w:r>
        <w:rPr>
          <w:rFonts w:hint="eastAsia"/>
        </w:rPr>
        <w:fldChar w:fldCharType="begin"/>
      </w:r>
      <w:r>
        <w:rPr>
          <w:rFonts w:hint="eastAsia"/>
        </w:rPr>
        <w:instrText xml:space="preserve"> </w:instrText>
      </w:r>
      <w:r>
        <w:instrText xml:space="preserve">PAGEREF _Toc226986490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301FE0F4">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"_Toc226986491" </w:instrText>
      </w:r>
      <w:r>
        <w:fldChar w:fldCharType="separate"/>
      </w:r>
      <w:r>
        <w:rPr>
          <w:rStyle w:val="28"/>
          <w:rFonts w:hint="eastAsia"/>
          <w:b/>
          <w:bCs/>
        </w:rPr>
        <w:t>附表11    文本附表维护对比表</w:t>
      </w:r>
      <w:r>
        <w:rPr>
          <w:rFonts w:hint="eastAsia"/>
        </w:rPr>
        <w:tab/>
      </w:r>
      <w:r>
        <w:rPr>
          <w:rFonts w:hint="eastAsia"/>
        </w:rPr>
        <w:fldChar w:fldCharType="begin"/>
      </w:r>
      <w:r>
        <w:rPr>
          <w:rFonts w:hint="eastAsia"/>
        </w:rPr>
        <w:instrText xml:space="preserve"> </w:instrText>
      </w:r>
      <w:r>
        <w:instrText xml:space="preserve">PAGEREF _Toc226986491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5205B26D">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"_Toc226986492" </w:instrText>
      </w:r>
      <w:r>
        <w:fldChar w:fldCharType="separate"/>
      </w:r>
      <w:r>
        <w:rPr>
          <w:rStyle w:val="28"/>
          <w:rFonts w:hint="eastAsia"/>
          <w:b/>
          <w:bCs/>
        </w:rPr>
        <w:t>附表12    图件维护对比表</w:t>
      </w:r>
      <w:r>
        <w:rPr>
          <w:rFonts w:hint="eastAsia"/>
        </w:rPr>
        <w:tab/>
      </w:r>
      <w:r>
        <w:rPr>
          <w:rFonts w:hint="eastAsia"/>
        </w:rPr>
        <w:fldChar w:fldCharType="begin"/>
      </w:r>
      <w:r>
        <w:rPr>
          <w:rFonts w:hint="eastAsia"/>
        </w:rPr>
        <w:instrText xml:space="preserve"> </w:instrText>
      </w:r>
      <w:r>
        <w:instrText xml:space="preserve">PAGEREF _Toc226986492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3F9AEBDF">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"_Toc226986493" </w:instrText>
      </w:r>
      <w:r>
        <w:fldChar w:fldCharType="separate"/>
      </w:r>
      <w:r>
        <w:rPr>
          <w:rStyle w:val="28"/>
          <w:rFonts w:hint="eastAsia"/>
        </w:rPr>
        <w:t>附件4 规划动态维护方案附图</w:t>
      </w:r>
      <w:r>
        <w:rPr>
          <w:rFonts w:hint="eastAsia"/>
        </w:rPr>
        <w:tab/>
      </w:r>
      <w:r>
        <w:rPr>
          <w:rFonts w:hint="eastAsia"/>
        </w:rPr>
        <w:fldChar w:fldCharType="begin"/>
      </w:r>
      <w:r>
        <w:rPr>
          <w:rFonts w:hint="eastAsia"/>
        </w:rPr>
        <w:instrText xml:space="preserve"> </w:instrText>
      </w:r>
      <w:r>
        <w:instrText xml:space="preserve">PAGEREF _Toc226986493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35578F8C">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"_Toc226986494" </w:instrText>
      </w:r>
      <w:r>
        <w:fldChar w:fldCharType="separate"/>
      </w:r>
      <w:r>
        <w:rPr>
          <w:rStyle w:val="28"/>
          <w:rFonts w:hint="eastAsia"/>
          <w:b/>
          <w:bCs/>
        </w:rPr>
        <w:t>附图1 三条控制线维护前图（标明调出）</w:t>
      </w:r>
      <w:r>
        <w:rPr>
          <w:rFonts w:hint="eastAsia"/>
        </w:rPr>
        <w:tab/>
      </w:r>
      <w:r>
        <w:rPr>
          <w:rFonts w:hint="eastAsia"/>
        </w:rPr>
        <w:fldChar w:fldCharType="begin"/>
      </w:r>
      <w:r>
        <w:rPr>
          <w:rFonts w:hint="eastAsia"/>
        </w:rPr>
        <w:instrText xml:space="preserve"> </w:instrText>
      </w:r>
      <w:r>
        <w:instrText xml:space="preserve">PAGEREF _Toc226986494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7B2AB6E9">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"_Toc226986495" </w:instrText>
      </w:r>
      <w:r>
        <w:fldChar w:fldCharType="separate"/>
      </w:r>
      <w:r>
        <w:rPr>
          <w:rStyle w:val="28"/>
          <w:rFonts w:hint="eastAsia"/>
          <w:b/>
          <w:bCs/>
        </w:rPr>
        <w:t>附图2 三条控制线维护后图（标明调入）</w:t>
      </w:r>
      <w:r>
        <w:rPr>
          <w:rFonts w:hint="eastAsia"/>
        </w:rPr>
        <w:tab/>
      </w:r>
      <w:r>
        <w:rPr>
          <w:rFonts w:hint="eastAsia"/>
        </w:rPr>
        <w:fldChar w:fldCharType="begin"/>
      </w:r>
      <w:r>
        <w:rPr>
          <w:rFonts w:hint="eastAsia"/>
        </w:rPr>
        <w:instrText xml:space="preserve"> </w:instrText>
      </w:r>
      <w:r>
        <w:instrText xml:space="preserve">PAGEREF _Toc226986495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14:paraId="30B80CAB">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"_Toc226986496" </w:instrText>
      </w:r>
      <w:r>
        <w:fldChar w:fldCharType="separate"/>
      </w:r>
      <w:r>
        <w:rPr>
          <w:rStyle w:val="28"/>
          <w:rFonts w:hint="eastAsia"/>
          <w:b/>
          <w:bCs/>
        </w:rPr>
        <w:t>附图3 永久基本农田维护后图（标明调入、调出）</w:t>
      </w:r>
      <w:r>
        <w:rPr>
          <w:rFonts w:hint="eastAsia"/>
        </w:rPr>
        <w:tab/>
      </w:r>
      <w:r>
        <w:rPr>
          <w:rFonts w:hint="eastAsia"/>
        </w:rPr>
        <w:fldChar w:fldCharType="begin"/>
      </w:r>
      <w:r>
        <w:rPr>
          <w:rFonts w:hint="eastAsia"/>
        </w:rPr>
        <w:instrText xml:space="preserve"> </w:instrText>
      </w:r>
      <w:r>
        <w:instrText xml:space="preserve">PAGEREF _Toc226986496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1FCAD80F">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"_Toc226986497" </w:instrText>
      </w:r>
      <w:r>
        <w:fldChar w:fldCharType="separate"/>
      </w:r>
      <w:r>
        <w:rPr>
          <w:rStyle w:val="28"/>
          <w:rFonts w:hint="eastAsia"/>
          <w:b/>
          <w:bCs/>
        </w:rPr>
        <w:t>附图4 生态保护红线维护后图（标明调入、调出）</w:t>
      </w:r>
      <w:r>
        <w:rPr>
          <w:rFonts w:hint="eastAsia"/>
        </w:rPr>
        <w:tab/>
      </w:r>
      <w:r>
        <w:rPr>
          <w:rFonts w:hint="eastAsia"/>
        </w:rPr>
        <w:fldChar w:fldCharType="begin"/>
      </w:r>
      <w:r>
        <w:rPr>
          <w:rFonts w:hint="eastAsia"/>
        </w:rPr>
        <w:instrText xml:space="preserve"> </w:instrText>
      </w:r>
      <w:r>
        <w:instrText xml:space="preserve">PAGEREF _Toc226986497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43CF8C6B">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"_Toc226986498" </w:instrText>
      </w:r>
      <w:r>
        <w:fldChar w:fldCharType="separate"/>
      </w:r>
      <w:r>
        <w:rPr>
          <w:rStyle w:val="28"/>
          <w:rFonts w:hint="eastAsia"/>
          <w:b/>
          <w:bCs/>
        </w:rPr>
        <w:t>附图5 城镇开发边界维护后图（标明调入、调出）</w:t>
      </w:r>
      <w:r>
        <w:rPr>
          <w:rFonts w:hint="eastAsia"/>
        </w:rPr>
        <w:tab/>
      </w:r>
      <w:r>
        <w:rPr>
          <w:rFonts w:hint="eastAsia"/>
        </w:rPr>
        <w:fldChar w:fldCharType="begin"/>
      </w:r>
      <w:r>
        <w:rPr>
          <w:rFonts w:hint="eastAsia"/>
        </w:rPr>
        <w:instrText xml:space="preserve"> </w:instrText>
      </w:r>
      <w:r>
        <w:instrText xml:space="preserve">PAGEREF _Toc226986498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0C4ABDF7">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"_Toc226986499" </w:instrText>
      </w:r>
      <w:r>
        <w:fldChar w:fldCharType="separate"/>
      </w:r>
      <w:r>
        <w:rPr>
          <w:rStyle w:val="28"/>
          <w:rFonts w:hint="eastAsia"/>
          <w:b/>
          <w:bCs/>
        </w:rPr>
        <w:t>附图6 国土空间用途分区规划图（维护前）</w:t>
      </w:r>
      <w:r>
        <w:rPr>
          <w:rFonts w:hint="eastAsia"/>
        </w:rPr>
        <w:tab/>
      </w:r>
      <w:r>
        <w:rPr>
          <w:rFonts w:hint="eastAsia"/>
        </w:rPr>
        <w:fldChar w:fldCharType="begin"/>
      </w:r>
      <w:r>
        <w:rPr>
          <w:rFonts w:hint="eastAsia"/>
        </w:rPr>
        <w:instrText xml:space="preserve"> </w:instrText>
      </w:r>
      <w:r>
        <w:instrText xml:space="preserve">PAGEREF _Toc226986499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2A665F15">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"_Toc226986500" </w:instrText>
      </w:r>
      <w:r>
        <w:fldChar w:fldCharType="separate"/>
      </w:r>
      <w:r>
        <w:rPr>
          <w:rStyle w:val="28"/>
          <w:rFonts w:hint="eastAsia"/>
          <w:b/>
          <w:bCs/>
        </w:rPr>
        <w:t>附图7 国土空间用途分区规划图（维护后）</w:t>
      </w:r>
      <w:r>
        <w:rPr>
          <w:rFonts w:hint="eastAsia"/>
        </w:rPr>
        <w:tab/>
      </w:r>
      <w:r>
        <w:rPr>
          <w:rFonts w:hint="eastAsia"/>
        </w:rPr>
        <w:fldChar w:fldCharType="begin"/>
      </w:r>
      <w:r>
        <w:rPr>
          <w:rFonts w:hint="eastAsia"/>
        </w:rPr>
        <w:instrText xml:space="preserve"> </w:instrText>
      </w:r>
      <w:r>
        <w:instrText xml:space="preserve">PAGEREF _Toc226986500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345A84DE">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"_Toc226986501" </w:instrText>
      </w:r>
      <w:r>
        <w:fldChar w:fldCharType="separate"/>
      </w:r>
      <w:r>
        <w:rPr>
          <w:rStyle w:val="28"/>
          <w:rFonts w:hint="eastAsia"/>
          <w:b/>
          <w:bCs/>
        </w:rPr>
        <w:t>附图8 中心城区用地规划布局图（维护前）</w:t>
      </w:r>
      <w:r>
        <w:rPr>
          <w:rFonts w:hint="eastAsia"/>
        </w:rPr>
        <w:tab/>
      </w:r>
      <w:r>
        <w:rPr>
          <w:rFonts w:hint="eastAsia"/>
        </w:rPr>
        <w:fldChar w:fldCharType="begin"/>
      </w:r>
      <w:r>
        <w:rPr>
          <w:rFonts w:hint="eastAsia"/>
        </w:rPr>
        <w:instrText xml:space="preserve"> </w:instrText>
      </w:r>
      <w:r>
        <w:instrText xml:space="preserve">PAGEREF _Toc226986501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0FA80321">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"_Toc226986502" </w:instrText>
      </w:r>
      <w:r>
        <w:fldChar w:fldCharType="separate"/>
      </w:r>
      <w:r>
        <w:rPr>
          <w:rStyle w:val="28"/>
          <w:rFonts w:hint="eastAsia"/>
          <w:b/>
          <w:bCs/>
        </w:rPr>
        <w:t>附图9 中心城区用地规划布局图（维护后）</w:t>
      </w:r>
      <w:r>
        <w:rPr>
          <w:rFonts w:hint="eastAsia"/>
        </w:rPr>
        <w:tab/>
      </w:r>
      <w:r>
        <w:rPr>
          <w:rFonts w:hint="eastAsia"/>
        </w:rPr>
        <w:fldChar w:fldCharType="begin"/>
      </w:r>
      <w:r>
        <w:rPr>
          <w:rFonts w:hint="eastAsia"/>
        </w:rPr>
        <w:instrText xml:space="preserve"> </w:instrText>
      </w:r>
      <w:r>
        <w:instrText xml:space="preserve">PAGEREF _Toc226986502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3B8CD198">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"_Toc226986503" </w:instrText>
      </w:r>
      <w:r>
        <w:fldChar w:fldCharType="separate"/>
      </w:r>
      <w:r>
        <w:rPr>
          <w:rStyle w:val="28"/>
          <w:rFonts w:hint="eastAsia"/>
          <w:b/>
          <w:bCs/>
        </w:rPr>
        <w:t>附图10 中心城区控制线规划调整示意图</w:t>
      </w:r>
      <w:r>
        <w:rPr>
          <w:rFonts w:hint="eastAsia"/>
        </w:rPr>
        <w:tab/>
      </w:r>
      <w:r>
        <w:rPr>
          <w:rFonts w:hint="eastAsia"/>
        </w:rPr>
        <w:fldChar w:fldCharType="begin"/>
      </w:r>
      <w:r>
        <w:rPr>
          <w:rFonts w:hint="eastAsia"/>
        </w:rPr>
        <w:instrText xml:space="preserve"> </w:instrText>
      </w:r>
      <w:r>
        <w:instrText xml:space="preserve">PAGEREF _Toc226986503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14:paraId="24518E6F">
      <w:pPr>
        <w:pStyle w:val="17"/>
        <w:ind w:firstLine="643"/>
        <w:rPr>
          <w:rFonts w:hint="eastAsia" w:eastAsiaTheme="minorEastAsia" w:cstheme="minorBidi"/>
          <w:b w:val="0"/>
          <w:bCs w:val="0"/>
          <w:caps w:val="0"/>
          <w:sz w:val="22"/>
          <w:szCs w:val="24"/>
          <w14:ligatures w14:val="standardContextual"/>
        </w:rPr>
      </w:pPr>
      <w:r>
        <w:fldChar w:fldCharType="begin"/>
      </w:r>
      <w:r>
        <w:instrText xml:space="preserve"> HYPERLINK \l "_Toc226986504" </w:instrText>
      </w:r>
      <w:r>
        <w:fldChar w:fldCharType="separate"/>
      </w:r>
      <w:r>
        <w:rPr>
          <w:rStyle w:val="28"/>
          <w:rFonts w:hint="eastAsia"/>
        </w:rPr>
        <w:t>附件5其他材料汇编</w:t>
      </w:r>
      <w:r>
        <w:rPr>
          <w:rFonts w:hint="eastAsia"/>
        </w:rPr>
        <w:tab/>
      </w:r>
      <w:r>
        <w:rPr>
          <w:rFonts w:hint="eastAsia"/>
        </w:rPr>
        <w:fldChar w:fldCharType="begin"/>
      </w:r>
      <w:r>
        <w:rPr>
          <w:rFonts w:hint="eastAsia"/>
        </w:rPr>
        <w:instrText xml:space="preserve"> </w:instrText>
      </w:r>
      <w:r>
        <w:instrText xml:space="preserve">PAGEREF _Toc226986504 \h</w:instrText>
      </w:r>
      <w:r>
        <w:rPr>
          <w:rFonts w:hint="eastAsia"/>
        </w:rPr>
        <w:instrText xml:space="preserve"> </w:instrText>
      </w:r>
      <w:r>
        <w:rPr>
          <w:rFonts w:hint="eastAsia"/>
        </w:rPr>
        <w:fldChar w:fldCharType="separate"/>
      </w:r>
      <w:r>
        <w:t>76</w:t>
      </w:r>
      <w:r>
        <w:rPr>
          <w:rFonts w:hint="eastAsia"/>
        </w:rPr>
        <w:fldChar w:fldCharType="end"/>
      </w:r>
      <w:r>
        <w:rPr>
          <w:rFonts w:hint="eastAsia"/>
        </w:rPr>
        <w:fldChar w:fldCharType="end"/>
      </w:r>
    </w:p>
    <w:p w14:paraId="67D20679">
      <w:pPr>
        <w:pStyle w:val="11"/>
        <w:ind w:firstLine="640"/>
        <w:rPr>
          <w:rFonts w:hint="eastAsia" w:eastAsiaTheme="minorEastAsia" w:cstheme="minorBidi"/>
          <w:iCs w:val="0"/>
          <w:sz w:val="22"/>
          <w:szCs w:val="24"/>
          <w14:ligatures w14:val="standardContextual"/>
        </w:rPr>
      </w:pPr>
      <w:r>
        <w:fldChar w:fldCharType="begin"/>
      </w:r>
      <w:r>
        <w:instrText xml:space="preserve"> HYPERLINK \l "_Toc226986505" </w:instrText>
      </w:r>
      <w:r>
        <w:fldChar w:fldCharType="separate"/>
      </w:r>
      <w:r>
        <w:rPr>
          <w:rStyle w:val="28"/>
          <w:rFonts w:hint="eastAsia" w:eastAsia="方正小标宋_GBK"/>
        </w:rPr>
        <w:t>调整方案其他材料汇编清单</w:t>
      </w:r>
      <w:r>
        <w:rPr>
          <w:rFonts w:hint="eastAsia"/>
        </w:rPr>
        <w:tab/>
      </w:r>
      <w:r>
        <w:rPr>
          <w:rFonts w:hint="eastAsia"/>
        </w:rPr>
        <w:fldChar w:fldCharType="begin"/>
      </w:r>
      <w:r>
        <w:rPr>
          <w:rFonts w:hint="eastAsia"/>
        </w:rPr>
        <w:instrText xml:space="preserve"> </w:instrText>
      </w:r>
      <w:r>
        <w:instrText xml:space="preserve">PAGEREF _Toc226986505 \h</w:instrText>
      </w:r>
      <w:r>
        <w:rPr>
          <w:rFonts w:hint="eastAsia"/>
        </w:rPr>
        <w:instrText xml:space="preserve"> </w:instrText>
      </w:r>
      <w:r>
        <w:rPr>
          <w:rFonts w:hint="eastAsia"/>
        </w:rPr>
        <w:fldChar w:fldCharType="separate"/>
      </w:r>
      <w:r>
        <w:t>76</w:t>
      </w:r>
      <w:r>
        <w:rPr>
          <w:rFonts w:hint="eastAsia"/>
        </w:rPr>
        <w:fldChar w:fldCharType="end"/>
      </w:r>
      <w:r>
        <w:rPr>
          <w:rFonts w:hint="eastAsia"/>
        </w:rPr>
        <w:fldChar w:fldCharType="end"/>
      </w:r>
    </w:p>
    <w:p w14:paraId="7B896720">
      <w:pPr>
        <w:pStyle w:val="30"/>
        <w:ind w:firstLine="0" w:firstLineChars="0"/>
        <w:jc w:val="center"/>
        <w:rPr>
          <w:rFonts w:eastAsia="方正小标宋_GBK"/>
          <w:szCs w:val="44"/>
        </w:rPr>
        <w:sectPr>
          <w:pgSz w:w="11906" w:h="16838"/>
          <w:pgMar w:top="2098" w:right="1474" w:bottom="1985" w:left="1588" w:header="851" w:footer="1474" w:gutter="0"/>
          <w:cols w:space="425" w:num="1"/>
          <w:docGrid w:type="linesAndChars" w:linePitch="435" w:charSpace="0"/>
        </w:sectPr>
      </w:pPr>
      <w:r>
        <w:rPr>
          <w:rFonts w:eastAsia="方正小标宋_GBK"/>
          <w:szCs w:val="44"/>
        </w:rPr>
        <w:fldChar w:fldCharType="end"/>
      </w:r>
    </w:p>
    <w:p w14:paraId="614627FD">
      <w:pPr>
        <w:pStyle w:val="2"/>
        <w:ind w:firstLine="643"/>
      </w:pPr>
      <w:bookmarkStart w:id="24" w:name="_Toc226986444"/>
      <w:r>
        <w:rPr>
          <w:rFonts w:hint="eastAsia"/>
        </w:rPr>
        <w:t>前言</w:t>
      </w:r>
      <w:bookmarkEnd w:id="24"/>
    </w:p>
    <w:p w14:paraId="4E2916D9">
      <w:pPr>
        <w:pStyle w:val="3"/>
        <w:ind w:firstLine="643"/>
      </w:pPr>
      <w:bookmarkStart w:id="25" w:name="_Toc226986445"/>
      <w:r>
        <w:rPr>
          <w:rFonts w:hint="eastAsia"/>
        </w:rPr>
        <w:t>工作背景</w:t>
      </w:r>
      <w:bookmarkEnd w:id="25"/>
    </w:p>
    <w:p w14:paraId="151F821A">
      <w:pPr>
        <w:ind w:firstLine="640"/>
      </w:pPr>
      <w:r>
        <w:rPr>
          <w:rFonts w:hint="eastAsia"/>
        </w:rPr>
        <w:t>为全面贯彻党的二十届四中全会、省委十二届八次全会精神，落实自然资源部《关于进一步做好自然资源要素保障的通知》（自然资发〔2026〕38号）及四川省自然资源厅《国土空间总体规划动态维护工作技术方案（2026年3月版）》（川自然资办函〔2026〕16号）要求，马边彝族自治县启动国土空间总体规划动态维护工作。</w:t>
      </w:r>
    </w:p>
    <w:p w14:paraId="74CEDA09">
      <w:pPr>
        <w:ind w:firstLine="640"/>
      </w:pPr>
      <w:r>
        <w:rPr>
          <w:rFonts w:hint="eastAsia"/>
        </w:rPr>
        <w:t>当前，马边彝族自治县发展进入衔接“十五五”规划的关键阶段，乡村振兴、产业升级、民生改善等任务对空间布局提出新需求，原规划实施中存在的空间衔接不畅、资源配置精准性不足等问题亟待解决。为坚决维护规划权威性与严肃性，保持“三区三线”及国土空间开发保护格局总体稳定，同时精准响应发展新诉求，需按“总体稳定、局部微调”原则优化空间管控边界、规划分区、中心城区用地布局等核心内容。</w:t>
      </w:r>
    </w:p>
    <w:p w14:paraId="3E8F8D1F">
      <w:pPr>
        <w:ind w:firstLine="640"/>
      </w:pPr>
      <w:r>
        <w:rPr>
          <w:rFonts w:hint="eastAsia"/>
        </w:rPr>
        <w:t>此次动态维护旨在通过科学优化调整，严守耕地保护、生态安全等底线，提升公共服务设施均衡性与基础设施系统性，强化规划对马边彝族自治县全县经济社会高质量发展的空间保障作用，确保规划与各类发展需求精准匹配。</w:t>
      </w:r>
    </w:p>
    <w:p w14:paraId="195E4F7D">
      <w:pPr>
        <w:pStyle w:val="3"/>
        <w:ind w:firstLine="643"/>
      </w:pPr>
      <w:bookmarkStart w:id="26" w:name="_Toc226986446"/>
      <w:r>
        <w:rPr>
          <w:rFonts w:hint="eastAsia"/>
        </w:rPr>
        <w:t>编制目的</w:t>
      </w:r>
      <w:bookmarkEnd w:id="26"/>
    </w:p>
    <w:p w14:paraId="0F3FE817">
      <w:pPr>
        <w:ind w:firstLine="640"/>
      </w:pPr>
      <w:bookmarkStart w:id="27" w:name="OLE_LINK1"/>
      <w:r>
        <w:rPr>
          <w:rFonts w:hint="eastAsia"/>
        </w:rPr>
        <w:t>全面贯彻落实党的二十届四中全会、省委十二届八次全会以及省委经济工作会议精神，推动国土空间总体规划与“十五五”发展规划及各专项规划全面精准对接，协调统筹各地各部门空间需求，协同推进重大项目落地建设，服务支撑全省经济社会高质量发展。</w:t>
      </w:r>
    </w:p>
    <w:bookmarkEnd w:id="27"/>
    <w:p w14:paraId="521C1AEB">
      <w:pPr>
        <w:pStyle w:val="3"/>
        <w:ind w:firstLine="643"/>
      </w:pPr>
      <w:bookmarkStart w:id="28" w:name="_Toc226986447"/>
      <w:r>
        <w:rPr>
          <w:rFonts w:hint="eastAsia"/>
        </w:rPr>
        <w:t>编制依据</w:t>
      </w:r>
      <w:bookmarkEnd w:id="28"/>
    </w:p>
    <w:p w14:paraId="10FD149E">
      <w:pPr>
        <w:numPr>
          <w:ilvl w:val="0"/>
          <w:numId w:val="3"/>
        </w:numPr>
        <w:ind w:firstLine="643"/>
        <w:rPr>
          <w:b/>
          <w:bCs/>
        </w:rPr>
      </w:pPr>
      <w:r>
        <w:rPr>
          <w:rFonts w:hint="eastAsia"/>
          <w:b/>
          <w:bCs/>
        </w:rPr>
        <w:t>法律法规依据</w:t>
      </w:r>
    </w:p>
    <w:p w14:paraId="580CB3A2">
      <w:pPr>
        <w:ind w:firstLine="640"/>
      </w:pPr>
      <w:r>
        <w:t>（1）《中华人民共和国土地管理法》（2019年修正）；</w:t>
      </w:r>
    </w:p>
    <w:p w14:paraId="7A543D91">
      <w:pPr>
        <w:ind w:firstLine="640"/>
      </w:pPr>
      <w:r>
        <w:t>（2）《中华人民共和国城乡规划法》（2019年修正）；</w:t>
      </w:r>
    </w:p>
    <w:p w14:paraId="0CCADD37">
      <w:pPr>
        <w:ind w:firstLine="640"/>
      </w:pPr>
      <w:r>
        <w:t>（3）《中华人民共和国土地管理法实施条例》（2021年修订）；</w:t>
      </w:r>
    </w:p>
    <w:p w14:paraId="5D952C12">
      <w:pPr>
        <w:ind w:firstLine="640"/>
      </w:pPr>
      <w:r>
        <w:t>（4）《四川省城乡规划条例》（2011年）；</w:t>
      </w:r>
    </w:p>
    <w:p w14:paraId="3EC88502">
      <w:pPr>
        <w:ind w:firstLine="640"/>
      </w:pPr>
      <w:r>
        <w:t>（5）《四川省〈中华人民共和国土地管理法〉实施办法》（2022年修订）；</w:t>
      </w:r>
    </w:p>
    <w:p w14:paraId="02E642F2">
      <w:pPr>
        <w:numPr>
          <w:ilvl w:val="0"/>
          <w:numId w:val="3"/>
        </w:numPr>
        <w:ind w:firstLine="643"/>
        <w:rPr>
          <w:b/>
          <w:bCs/>
        </w:rPr>
      </w:pPr>
      <w:r>
        <w:rPr>
          <w:rFonts w:hint="eastAsia"/>
          <w:b/>
          <w:bCs/>
        </w:rPr>
        <w:t>国省政策依据</w:t>
      </w:r>
    </w:p>
    <w:p w14:paraId="56A2E074">
      <w:pPr>
        <w:numPr>
          <w:ilvl w:val="0"/>
          <w:numId w:val="4"/>
        </w:numPr>
        <w:ind w:left="0" w:firstLine="640"/>
      </w:pPr>
      <w:r>
        <w:t>《中共中央 国务院关于建立国土空间规划体系并监督实施的</w:t>
      </w:r>
      <w:r>
        <w:rPr>
          <w:rFonts w:hint="eastAsia"/>
        </w:rPr>
        <w:t>若干意见</w:t>
      </w:r>
      <w:r>
        <w:t>》（中发〔2019〕18号）；</w:t>
      </w:r>
    </w:p>
    <w:p w14:paraId="4189B83B">
      <w:pPr>
        <w:numPr>
          <w:ilvl w:val="0"/>
          <w:numId w:val="4"/>
        </w:numPr>
        <w:ind w:left="0" w:firstLine="640"/>
      </w:pPr>
      <w:r>
        <w:t>《中共中央办公厅 国务院办公厅关于在国土空间规划中统筹划定落实三条控制线的指导意见》（厅字〔2019〕48号）；</w:t>
      </w:r>
    </w:p>
    <w:p w14:paraId="5B6D841A">
      <w:pPr>
        <w:numPr>
          <w:ilvl w:val="0"/>
          <w:numId w:val="4"/>
        </w:numPr>
        <w:ind w:left="0" w:firstLine="640"/>
      </w:pPr>
      <w:r>
        <w:t>《自然资源部关于在全国开展“三区三线”划定工作的函》（自然资函〔2022〕47号）；</w:t>
      </w:r>
    </w:p>
    <w:p w14:paraId="1371BD07">
      <w:pPr>
        <w:numPr>
          <w:ilvl w:val="0"/>
          <w:numId w:val="4"/>
        </w:numPr>
        <w:ind w:left="0" w:firstLine="640"/>
      </w:pPr>
      <w:r>
        <w:t>《自然资源部关于进一步做好用地用海要素保障的通知》（自然资发〔2023〕89号）；</w:t>
      </w:r>
    </w:p>
    <w:p w14:paraId="0D6D7862">
      <w:pPr>
        <w:numPr>
          <w:ilvl w:val="0"/>
          <w:numId w:val="4"/>
        </w:numPr>
        <w:ind w:left="0" w:firstLine="640"/>
      </w:pPr>
      <w:r>
        <w:t>《自然资源部关于在经济发展用地要素保障工作中严守底线的通知》（自然资发〔2023〕90号）；</w:t>
      </w:r>
    </w:p>
    <w:p w14:paraId="3BAFFBFA">
      <w:pPr>
        <w:numPr>
          <w:ilvl w:val="0"/>
          <w:numId w:val="4"/>
        </w:numPr>
        <w:ind w:left="0" w:firstLine="640"/>
      </w:pPr>
      <w:r>
        <w:t xml:space="preserve">《自然资源部关于做好城镇开发边界管理的通知（试行）》（自然资发〔2023〕193号）； </w:t>
      </w:r>
    </w:p>
    <w:p w14:paraId="69627E62">
      <w:pPr>
        <w:numPr>
          <w:ilvl w:val="0"/>
          <w:numId w:val="4"/>
        </w:numPr>
        <w:ind w:left="0" w:firstLine="640"/>
      </w:pPr>
      <w:r>
        <w:t>《自然资源部办公厅关于做好城镇开发边界管理成果数据汇交更新的函》（自然资办函〔2023〕2319号）；</w:t>
      </w:r>
    </w:p>
    <w:p w14:paraId="02976A45">
      <w:pPr>
        <w:numPr>
          <w:ilvl w:val="0"/>
          <w:numId w:val="4"/>
        </w:numPr>
        <w:ind w:left="0" w:firstLine="640"/>
      </w:pPr>
      <w:r>
        <w:t>《</w:t>
      </w:r>
      <w:r>
        <w:rPr>
          <w:rFonts w:hint="eastAsia"/>
        </w:rPr>
        <w:t>关于印发〈城镇</w:t>
      </w:r>
      <w:r>
        <w:t>开发边界管理办法（试行）</w:t>
      </w:r>
      <w:r>
        <w:rPr>
          <w:rFonts w:hint="eastAsia"/>
        </w:rPr>
        <w:t>〉</w:t>
      </w:r>
      <w:r>
        <w:t>的通知</w:t>
      </w:r>
      <w:r>
        <w:rPr>
          <w:rFonts w:hint="eastAsia"/>
        </w:rPr>
        <w:t>》（</w:t>
      </w:r>
      <w:r>
        <w:t>自然资规〔202</w:t>
      </w:r>
      <w:r>
        <w:rPr>
          <w:rFonts w:hint="eastAsia"/>
        </w:rPr>
        <w:t>6</w:t>
      </w:r>
      <w:r>
        <w:t>〕1号）</w:t>
      </w:r>
    </w:p>
    <w:p w14:paraId="05D4856E">
      <w:pPr>
        <w:numPr>
          <w:ilvl w:val="0"/>
          <w:numId w:val="4"/>
        </w:numPr>
        <w:ind w:left="0" w:firstLine="640"/>
      </w:pPr>
      <w:r>
        <w:t>《自然资源部国家林业和草原局关于进一步做好自然资源要素保障的通知》（自然资发〔2026〕38号）</w:t>
      </w:r>
    </w:p>
    <w:p w14:paraId="450F6E75">
      <w:pPr>
        <w:numPr>
          <w:ilvl w:val="0"/>
          <w:numId w:val="4"/>
        </w:numPr>
        <w:ind w:left="0" w:firstLine="640"/>
      </w:pPr>
      <w:r>
        <w:t>《自然资源部办公厅 国家林业和草原局办公室 关于印发</w:t>
      </w:r>
      <w:r>
        <w:rPr>
          <w:rFonts w:hint="eastAsia"/>
        </w:rPr>
        <w:t>〈</w:t>
      </w:r>
      <w:r>
        <w:t>耕地保护和国土绿化空间专项规划编制工作方案</w:t>
      </w:r>
      <w:r>
        <w:rPr>
          <w:rFonts w:hint="eastAsia"/>
        </w:rPr>
        <w:t>〉</w:t>
      </w:r>
      <w:r>
        <w:t>的函》（自然资办函〔2026〕124号）</w:t>
      </w:r>
    </w:p>
    <w:p w14:paraId="7C0D5063">
      <w:pPr>
        <w:numPr>
          <w:ilvl w:val="0"/>
          <w:numId w:val="4"/>
        </w:numPr>
        <w:ind w:left="0" w:firstLine="640"/>
      </w:pPr>
      <w:r>
        <w:t>《四川省自然资源厅办公室关于全面开展市县国土空间规划和“一张图”建设工作的通知》（川自然资办发〔2019〕25号）；</w:t>
      </w:r>
    </w:p>
    <w:p w14:paraId="25D1EB57">
      <w:pPr>
        <w:numPr>
          <w:ilvl w:val="0"/>
          <w:numId w:val="4"/>
        </w:numPr>
        <w:ind w:left="0" w:firstLine="640"/>
      </w:pPr>
      <w:r>
        <w:t>《中共四川省委办公厅 四川省人民政府办公厅关于印发 〈四川省建立国土空间规划体系并监督实施的实施方案〉的通知》（川委厅〔2020〕8号）；</w:t>
      </w:r>
    </w:p>
    <w:p w14:paraId="013E2860">
      <w:pPr>
        <w:numPr>
          <w:ilvl w:val="0"/>
          <w:numId w:val="4"/>
        </w:numPr>
        <w:ind w:left="0" w:firstLine="640"/>
      </w:pPr>
      <w:r>
        <w:t xml:space="preserve">《四川省自然资源厅关于切实做好城镇开发边界实施管理的通知（试行）》 </w:t>
      </w:r>
    </w:p>
    <w:p w14:paraId="489F8E17">
      <w:pPr>
        <w:numPr>
          <w:ilvl w:val="0"/>
          <w:numId w:val="4"/>
        </w:numPr>
        <w:ind w:left="0" w:firstLine="640"/>
      </w:pPr>
      <w:r>
        <w:t>《四川省自然资源厅办公室关于加强市县级国土空间总体规划管理工作的通知》</w:t>
      </w:r>
    </w:p>
    <w:p w14:paraId="2C1AF06F">
      <w:pPr>
        <w:numPr>
          <w:ilvl w:val="0"/>
          <w:numId w:val="4"/>
        </w:numPr>
        <w:ind w:left="0" w:firstLine="640"/>
      </w:pPr>
      <w:r>
        <w:t>《四川省耕地保护工作领导小组办公室 关于印发〈四川省耕地保护和国土绿化空间专项规划编制工作方案〉的通知》（川耕保领办〔2026〕4号）</w:t>
      </w:r>
    </w:p>
    <w:p w14:paraId="20869CBB">
      <w:pPr>
        <w:numPr>
          <w:ilvl w:val="0"/>
          <w:numId w:val="4"/>
        </w:numPr>
        <w:ind w:left="0" w:firstLine="640"/>
      </w:pPr>
      <w:r>
        <w:t>《四川省自然资源办公室 四川省林业和草原局办公室关于印发〈四川省耕地保护和国土绿化空间专项规划编制技术方案〉的通知》（川自然资办函〔2026〕15号）</w:t>
      </w:r>
    </w:p>
    <w:p w14:paraId="67377392">
      <w:pPr>
        <w:numPr>
          <w:ilvl w:val="0"/>
          <w:numId w:val="4"/>
        </w:numPr>
        <w:ind w:left="0" w:firstLine="640"/>
      </w:pPr>
      <w:r>
        <w:t>《自然资源部国土空间规划局关于国土空间总体规划动态调整完善工作有关问题的答复》（自然资空间规划函〔2025〕411号）</w:t>
      </w:r>
    </w:p>
    <w:p w14:paraId="5559865F">
      <w:pPr>
        <w:numPr>
          <w:ilvl w:val="0"/>
          <w:numId w:val="4"/>
        </w:numPr>
        <w:ind w:left="0" w:firstLine="640"/>
      </w:pPr>
      <w:r>
        <w:t>《四川省自然资源厅关于开展国土空间总体规划动态调整完善工作的通知》（</w:t>
      </w:r>
      <w:r>
        <w:rPr>
          <w:rFonts w:hint="eastAsia"/>
        </w:rPr>
        <w:t>川</w:t>
      </w:r>
      <w:r>
        <w:t>自然资</w:t>
      </w:r>
      <w:r>
        <w:rPr>
          <w:rFonts w:hint="eastAsia"/>
        </w:rPr>
        <w:t>函</w:t>
      </w:r>
      <w:r>
        <w:t>〔202</w:t>
      </w:r>
      <w:r>
        <w:rPr>
          <w:rFonts w:hint="eastAsia"/>
        </w:rPr>
        <w:t>6</w:t>
      </w:r>
      <w:r>
        <w:t>〕</w:t>
      </w:r>
      <w:r>
        <w:rPr>
          <w:rFonts w:hint="eastAsia"/>
        </w:rPr>
        <w:t>25</w:t>
      </w:r>
      <w:r>
        <w:t>号）</w:t>
      </w:r>
    </w:p>
    <w:p w14:paraId="6684DEA6">
      <w:pPr>
        <w:numPr>
          <w:ilvl w:val="0"/>
          <w:numId w:val="4"/>
        </w:numPr>
        <w:ind w:left="0" w:firstLine="640"/>
      </w:pPr>
      <w:r>
        <w:t>《自然资源部国土空间规划局关于国土空间总体规划动态调整完善工作有关问题的答复（第二版）》（自然资空间规划函〔2026〕37号）</w:t>
      </w:r>
    </w:p>
    <w:p w14:paraId="125E74FA">
      <w:pPr>
        <w:numPr>
          <w:ilvl w:val="0"/>
          <w:numId w:val="3"/>
        </w:numPr>
        <w:ind w:firstLine="643"/>
      </w:pPr>
      <w:r>
        <w:rPr>
          <w:rFonts w:hint="eastAsia"/>
          <w:b/>
          <w:bCs/>
        </w:rPr>
        <w:t>技术规范依据</w:t>
      </w:r>
    </w:p>
    <w:p w14:paraId="4CBA5929">
      <w:pPr>
        <w:numPr>
          <w:ilvl w:val="0"/>
          <w:numId w:val="5"/>
        </w:numPr>
        <w:ind w:left="0" w:firstLine="640"/>
      </w:pPr>
      <w:r>
        <w:t>《全国</w:t>
      </w:r>
      <w:r>
        <w:rPr>
          <w:rFonts w:hint="eastAsia"/>
        </w:rPr>
        <w:t>“三区三线”</w:t>
      </w:r>
      <w:r>
        <w:t>划定规则》（2022年5月）；</w:t>
      </w:r>
    </w:p>
    <w:p w14:paraId="23FB5888">
      <w:pPr>
        <w:numPr>
          <w:ilvl w:val="0"/>
          <w:numId w:val="5"/>
        </w:numPr>
        <w:ind w:left="0" w:firstLine="640"/>
      </w:pPr>
      <w:r>
        <w:t>《国土空间调查、规划、用途管制用地用海分类指南》（2023年11月）；</w:t>
      </w:r>
    </w:p>
    <w:p w14:paraId="7C801CB0">
      <w:pPr>
        <w:numPr>
          <w:ilvl w:val="0"/>
          <w:numId w:val="5"/>
        </w:numPr>
        <w:ind w:left="0" w:firstLine="640"/>
      </w:pPr>
      <w:r>
        <w:t>《四川省市县国土空间总体规划编制办法（2022年修订版）》；</w:t>
      </w:r>
    </w:p>
    <w:p w14:paraId="59D9907C">
      <w:pPr>
        <w:numPr>
          <w:ilvl w:val="0"/>
          <w:numId w:val="5"/>
        </w:numPr>
        <w:ind w:left="0" w:firstLine="640"/>
      </w:pPr>
      <w:r>
        <w:t>《四川省城镇开发边界局部优化工作指引》；</w:t>
      </w:r>
    </w:p>
    <w:p w14:paraId="0A88CB54">
      <w:pPr>
        <w:numPr>
          <w:ilvl w:val="0"/>
          <w:numId w:val="5"/>
        </w:numPr>
        <w:ind w:left="0" w:firstLine="640"/>
      </w:pPr>
      <w:r>
        <w:t>《四川省市县级国土空间总体规划管理工作指引</w:t>
      </w:r>
      <w:r>
        <w:rPr>
          <w:rFonts w:hint="eastAsia"/>
        </w:rPr>
        <w:t>》；</w:t>
      </w:r>
    </w:p>
    <w:p w14:paraId="3CED06AB">
      <w:pPr>
        <w:numPr>
          <w:ilvl w:val="0"/>
          <w:numId w:val="5"/>
        </w:numPr>
        <w:ind w:left="0" w:firstLine="640"/>
      </w:pPr>
      <w:r>
        <w:t>《四川省国土空间总体规划动态维护工作技术细则》</w:t>
      </w:r>
      <w:r>
        <w:rPr>
          <w:rFonts w:hint="eastAsia"/>
        </w:rPr>
        <w:t>（2026年3月版）；</w:t>
      </w:r>
    </w:p>
    <w:p w14:paraId="6C25ADF4">
      <w:pPr>
        <w:numPr>
          <w:ilvl w:val="0"/>
          <w:numId w:val="3"/>
        </w:numPr>
        <w:ind w:firstLine="643"/>
        <w:rPr>
          <w:b/>
          <w:bCs/>
        </w:rPr>
      </w:pPr>
      <w:r>
        <w:rPr>
          <w:rFonts w:hint="eastAsia"/>
          <w:b/>
          <w:bCs/>
        </w:rPr>
        <w:t>其他文件依据</w:t>
      </w:r>
    </w:p>
    <w:p w14:paraId="7C8F4FB1">
      <w:pPr>
        <w:ind w:firstLine="640"/>
      </w:pPr>
      <w:r>
        <w:t xml:space="preserve">（1）《四川省国土空间规划（2021—2035年）》； </w:t>
      </w:r>
    </w:p>
    <w:p w14:paraId="20F1226D">
      <w:pPr>
        <w:ind w:firstLine="640"/>
      </w:pPr>
      <w:r>
        <w:t>（2）《</w:t>
      </w:r>
      <w:r>
        <w:rPr>
          <w:rFonts w:hint="eastAsia"/>
        </w:rPr>
        <w:t>乐山市</w:t>
      </w:r>
      <w:r>
        <w:t>国土空间总体规划（2021—2035年）》；</w:t>
      </w:r>
    </w:p>
    <w:p w14:paraId="5DC28371">
      <w:pPr>
        <w:ind w:firstLine="640"/>
      </w:pPr>
      <w:r>
        <w:t>（3）《</w:t>
      </w:r>
      <w:r>
        <w:rPr>
          <w:rFonts w:hint="eastAsia"/>
        </w:rPr>
        <w:t>马边彝族自治县国土空间总体规划（2021—2035年）</w:t>
      </w:r>
      <w:r>
        <w:t>》；</w:t>
      </w:r>
    </w:p>
    <w:p w14:paraId="0A3969B6">
      <w:pPr>
        <w:ind w:firstLine="640"/>
      </w:pPr>
      <w:r>
        <w:t>（4）《</w:t>
      </w:r>
      <w:r>
        <w:rPr>
          <w:rFonts w:hint="eastAsia"/>
        </w:rPr>
        <w:t>马边彝族自治县</w:t>
      </w:r>
      <w:r>
        <w:t>国民经济和社会发展第十四个五年规划和二〇三五年远景目标纲要》；</w:t>
      </w:r>
    </w:p>
    <w:p w14:paraId="57990E8F">
      <w:pPr>
        <w:ind w:firstLine="640"/>
      </w:pPr>
      <w:r>
        <w:t>（5）国家、省市县其他相关法律法规、规范标准和其他文件；</w:t>
      </w:r>
    </w:p>
    <w:p w14:paraId="1B417F2B">
      <w:pPr>
        <w:pStyle w:val="3"/>
        <w:ind w:firstLine="643"/>
      </w:pPr>
      <w:bookmarkStart w:id="29" w:name="_Toc226986448"/>
      <w:r>
        <w:rPr>
          <w:rFonts w:hint="eastAsia"/>
        </w:rPr>
        <w:t>编制范围</w:t>
      </w:r>
      <w:bookmarkEnd w:id="29"/>
    </w:p>
    <w:p w14:paraId="20FF12C2">
      <w:pPr>
        <w:ind w:firstLine="640"/>
      </w:pPr>
      <w:r>
        <w:rPr>
          <w:rFonts w:hint="eastAsia"/>
        </w:rPr>
        <w:t>动态维护编制范围与《马边彝族自治县国土空间总体规划（2021—2035年）》的范围一致，包括县域和中心城区两个层次，县域规划范围为马边彝族自治县行政区划范围，面积2293.32平方公里；中心城区规划范围为现状建成区与规划扩展区，涉及民建镇、劳动镇和建设镇，总面积为605.37公顷。</w:t>
      </w:r>
    </w:p>
    <w:p w14:paraId="3AB84746">
      <w:pPr>
        <w:pStyle w:val="3"/>
        <w:ind w:firstLine="643"/>
      </w:pPr>
      <w:bookmarkStart w:id="30" w:name="_Toc226986449"/>
      <w:r>
        <w:rPr>
          <w:rFonts w:hint="eastAsia"/>
        </w:rPr>
        <w:t>编制原则</w:t>
      </w:r>
      <w:bookmarkEnd w:id="30"/>
    </w:p>
    <w:p w14:paraId="69B29E21">
      <w:pPr>
        <w:numPr>
          <w:ilvl w:val="0"/>
          <w:numId w:val="6"/>
        </w:numPr>
        <w:ind w:firstLine="643"/>
        <w:rPr>
          <w:b/>
          <w:bCs/>
        </w:rPr>
      </w:pPr>
      <w:r>
        <w:rPr>
          <w:rFonts w:hint="eastAsia"/>
          <w:b/>
          <w:bCs/>
        </w:rPr>
        <w:t>严守底线，局部优化</w:t>
      </w:r>
    </w:p>
    <w:p w14:paraId="046948FC">
      <w:pPr>
        <w:ind w:firstLine="640"/>
      </w:pPr>
      <w:r>
        <w:rPr>
          <w:rFonts w:hint="eastAsia"/>
        </w:rPr>
        <w:t>牢牢守住规划的权威性与严肃性，不随意调整、不违规变更，确保“三区三线”布局及国土空间开发保护格局整体稳定。针对发展中出现的新情况、新需求，仅对局部地区开展小范围优化，重点破解规划实施中的衔接不顺、精准度不够等问题。全程坚守核心管控要求，不偏离规划总体方向，为规划落地筑牢基础。</w:t>
      </w:r>
    </w:p>
    <w:p w14:paraId="56219BBA">
      <w:pPr>
        <w:numPr>
          <w:ilvl w:val="0"/>
          <w:numId w:val="6"/>
        </w:numPr>
        <w:ind w:firstLine="643"/>
        <w:rPr>
          <w:b/>
          <w:bCs/>
        </w:rPr>
      </w:pPr>
      <w:r>
        <w:rPr>
          <w:rFonts w:hint="eastAsia"/>
          <w:b/>
          <w:bCs/>
        </w:rPr>
        <w:t>严守底线，集约用地</w:t>
      </w:r>
    </w:p>
    <w:p w14:paraId="6260008A">
      <w:pPr>
        <w:ind w:firstLine="640"/>
      </w:pPr>
      <w:r>
        <w:rPr>
          <w:rFonts w:hint="eastAsia"/>
        </w:rPr>
        <w:t>绷紧耕地保护、生态安全、防灾减灾等空间安全红线，绝不突破省政府审批的市、县级国土空间总体规划确定的保护目标。坚持节约用地原则，优先盘活存量建设用地，严格控制新增低效用地，推动国土空间开发利用从追求规模扩张转向注重质量提升，切实守住资源安全底线，实现土地资源高效利用。</w:t>
      </w:r>
    </w:p>
    <w:p w14:paraId="1801A366">
      <w:pPr>
        <w:numPr>
          <w:ilvl w:val="0"/>
          <w:numId w:val="6"/>
        </w:numPr>
        <w:ind w:firstLine="643"/>
        <w:rPr>
          <w:b/>
          <w:bCs/>
        </w:rPr>
      </w:pPr>
      <w:r>
        <w:rPr>
          <w:rFonts w:hint="eastAsia"/>
          <w:b/>
          <w:bCs/>
        </w:rPr>
        <w:t>优化布局，精准配置</w:t>
      </w:r>
    </w:p>
    <w:p w14:paraId="11E63DCC">
      <w:pPr>
        <w:ind w:firstLine="640"/>
      </w:pPr>
      <w:r>
        <w:rPr>
          <w:rFonts w:hint="eastAsia"/>
        </w:rPr>
        <w:t>围绕国土空间功能升级，着力优化城镇空间结构与用地布局，引导空间要素向新产业、新业态等重点区域和关键领域集聚。严格落实完整社区设施、“一老一小”服务设施建设等国省相关要求，提升公共服务设施布局均衡度和基础设施完整性，持续改善城市品质。通过科学优化空间组织，让资源配置更精准、更高效。</w:t>
      </w:r>
    </w:p>
    <w:p w14:paraId="48DD885C">
      <w:pPr>
        <w:numPr>
          <w:ilvl w:val="0"/>
          <w:numId w:val="6"/>
        </w:numPr>
        <w:ind w:firstLine="643"/>
        <w:rPr>
          <w:b/>
          <w:bCs/>
        </w:rPr>
      </w:pPr>
      <w:r>
        <w:rPr>
          <w:rFonts w:hint="eastAsia"/>
          <w:b/>
          <w:bCs/>
        </w:rPr>
        <w:t>多维衔接，强化保障</w:t>
      </w:r>
    </w:p>
    <w:p w14:paraId="75C515AC">
      <w:pPr>
        <w:ind w:firstLine="640"/>
      </w:pPr>
      <w:r>
        <w:rPr>
          <w:rFonts w:hint="eastAsia"/>
        </w:rPr>
        <w:t>建立与相关专项规划上下衔接、横向协同的机制，全面对接“十五五”发展规划及其他专项规划，统筹协调各部门空间需求。主动对接区域协作、产业升级、民生改善等发展任务，确保规划动态维护与各类发展需求精准契合，充分发挥规划的支撑作用，为经济社会高质量发展提供坚实的空间保障。</w:t>
      </w:r>
    </w:p>
    <w:p w14:paraId="4A931A2D">
      <w:pPr>
        <w:pStyle w:val="3"/>
        <w:ind w:firstLine="643"/>
      </w:pPr>
      <w:bookmarkStart w:id="31" w:name="_Toc226986450"/>
      <w:r>
        <w:rPr>
          <w:rFonts w:hint="eastAsia"/>
        </w:rPr>
        <w:t>维护重点</w:t>
      </w:r>
      <w:bookmarkEnd w:id="31"/>
    </w:p>
    <w:p w14:paraId="225D640A">
      <w:pPr>
        <w:numPr>
          <w:ilvl w:val="0"/>
          <w:numId w:val="7"/>
        </w:numPr>
        <w:ind w:firstLine="643"/>
        <w:rPr>
          <w:b/>
          <w:bCs/>
        </w:rPr>
      </w:pPr>
      <w:r>
        <w:rPr>
          <w:rFonts w:hint="eastAsia"/>
          <w:b/>
          <w:bCs/>
        </w:rPr>
        <w:t>坚守核心原则，精准聚焦优化</w:t>
      </w:r>
    </w:p>
    <w:p w14:paraId="73D3A933">
      <w:pPr>
        <w:ind w:firstLine="640"/>
      </w:pPr>
      <w:r>
        <w:rPr>
          <w:rFonts w:hint="eastAsia"/>
        </w:rPr>
        <w:t>国土空间总体规划动态维护以“总体稳定、局部微调”为准则，不突破原规划约束性指标、空间结构与格局，重点围绕“三条控制线”、规划分区、中心城区用地布局、城市重要控制线及重点建设项目清单等内容开展优化，确保调整不偏离核心方向，兼顾稳定性与灵活性。</w:t>
      </w:r>
    </w:p>
    <w:p w14:paraId="1A0EF401">
      <w:pPr>
        <w:numPr>
          <w:ilvl w:val="0"/>
          <w:numId w:val="7"/>
        </w:numPr>
        <w:ind w:firstLine="643"/>
        <w:rPr>
          <w:b/>
          <w:bCs/>
        </w:rPr>
      </w:pPr>
      <w:r>
        <w:rPr>
          <w:rFonts w:hint="eastAsia"/>
          <w:b/>
          <w:bCs/>
        </w:rPr>
        <w:t>细化“三条控制线”优化规则</w:t>
      </w:r>
    </w:p>
    <w:p w14:paraId="4AB3822F">
      <w:pPr>
        <w:ind w:firstLine="640"/>
      </w:pPr>
      <w:r>
        <w:rPr>
          <w:rFonts w:hint="eastAsia"/>
        </w:rPr>
        <w:t>永久基本农田严格遵循“数量不减、质量不降、布局优化”要求，以“优进劣出”模式正向调整，优先补划长期稳定利用的高标准农田或储备区耕地；生态保护红线原则上不调整，确需调整的须待自然保护地整合优化方案获批后按规定执行；城镇开发边界是动态维护核心，调入需符合国家四种情形，规模不超县域总规模2%，已批现状及备案未建城镇建设用地可按特殊情形直接纳入、不计入相关比例，调出优先选择零星破碎、与不宜建设区域重叠且无特殊管控要求的地块。</w:t>
      </w:r>
    </w:p>
    <w:p w14:paraId="63962B46">
      <w:pPr>
        <w:numPr>
          <w:ilvl w:val="0"/>
          <w:numId w:val="7"/>
        </w:numPr>
        <w:ind w:firstLine="643"/>
        <w:rPr>
          <w:b/>
          <w:bCs/>
        </w:rPr>
      </w:pPr>
      <w:r>
        <w:rPr>
          <w:rFonts w:hint="eastAsia"/>
          <w:b/>
          <w:bCs/>
        </w:rPr>
        <w:t>优化中心城区与重要控制线布局</w:t>
      </w:r>
    </w:p>
    <w:p w14:paraId="13071358">
      <w:pPr>
        <w:ind w:firstLine="640"/>
      </w:pPr>
      <w:r>
        <w:rPr>
          <w:rFonts w:hint="eastAsia"/>
        </w:rPr>
        <w:t>中心城区用地布局调整不改变总体格局，重点完善“一老一小”服务设施、完整社区配套及开敞空间，居住、商业、工矿等地类调整比例不超过该类总面积的10%，公园绿地与公共服务用地规模原则上只增不减；城市绿线、蓝线、黄线、紫线，在功能不降低、服务范围不变的前提下优化边界，提升空间利用合理性。</w:t>
      </w:r>
    </w:p>
    <w:p w14:paraId="117DD490">
      <w:pPr>
        <w:numPr>
          <w:ilvl w:val="0"/>
          <w:numId w:val="7"/>
        </w:numPr>
        <w:ind w:firstLine="643"/>
        <w:rPr>
          <w:b/>
          <w:bCs/>
        </w:rPr>
      </w:pPr>
      <w:r>
        <w:rPr>
          <w:rFonts w:hint="eastAsia"/>
          <w:b/>
          <w:bCs/>
        </w:rPr>
        <w:t>强化规划衔接，保障实施效能</w:t>
      </w:r>
    </w:p>
    <w:p w14:paraId="235057A1">
      <w:pPr>
        <w:ind w:firstLine="640"/>
      </w:pPr>
      <w:r>
        <w:rPr>
          <w:rFonts w:hint="eastAsia"/>
        </w:rPr>
        <w:t>动态维护同步衔接“十五五”规划及各类专项规划，落实重点建设项目清单，将乡镇级国土空间总体规划调整一并纳入县级动态维护，实现上下贯通、图数一致。通过系统整合与协同，确保规划实施科学可行，为地方经济社会高质量发展提供坚实的空间支撑。</w:t>
      </w:r>
    </w:p>
    <w:p w14:paraId="086010B6">
      <w:pPr>
        <w:pStyle w:val="2"/>
        <w:ind w:firstLine="643"/>
      </w:pPr>
      <w:bookmarkStart w:id="32" w:name="_Toc226986451"/>
      <w:r>
        <w:rPr>
          <w:rFonts w:hint="eastAsia"/>
        </w:rPr>
        <w:t>规划实施评估结论</w:t>
      </w:r>
      <w:bookmarkEnd w:id="32"/>
    </w:p>
    <w:p w14:paraId="686DB9DB">
      <w:pPr>
        <w:pStyle w:val="3"/>
        <w:ind w:firstLine="643"/>
      </w:pPr>
      <w:bookmarkStart w:id="33" w:name="_Toc226986452"/>
      <w:r>
        <w:rPr>
          <w:rFonts w:hint="eastAsia"/>
        </w:rPr>
        <w:t>阶段性成效</w:t>
      </w:r>
      <w:bookmarkEnd w:id="33"/>
    </w:p>
    <w:p w14:paraId="16ED7722">
      <w:pPr>
        <w:ind w:firstLine="640"/>
      </w:pPr>
      <w:bookmarkStart w:id="34" w:name="OLE_LINK4"/>
      <w:r>
        <w:rPr>
          <w:rFonts w:hint="eastAsia"/>
        </w:rPr>
        <w:t>马边彝族自治县国土空间总体规划实施以来，以“生态优先、绿色发展、城乡融合、民族特色”为核心，在空间格局、资源保护、经济发展、人居环境等方面取得显著成效，形成了可复制、可推广的山区民族地区国土空间治理经验。</w:t>
      </w:r>
    </w:p>
    <w:p w14:paraId="29FF6835">
      <w:pPr>
        <w:ind w:firstLine="643"/>
      </w:pPr>
      <w:r>
        <w:rPr>
          <w:rFonts w:hint="eastAsia"/>
          <w:b/>
          <w:bCs/>
        </w:rPr>
        <w:t>空间格局基本形成，全域布局持续优化。</w:t>
      </w:r>
      <w:r>
        <w:rPr>
          <w:rFonts w:hint="eastAsia"/>
        </w:rPr>
        <w:t>成功构建“一屏四区，两轴一核”的全域空间发展格局，以四川马边大风顶国家级自然保护区为主的“C”字形生态屏障初步构建；</w:t>
      </w:r>
      <w:r>
        <w:rPr>
          <w:rFonts w:hint="eastAsia" w:ascii="仿宋_GB2312" w:hAnsi="仿宋"/>
          <w:szCs w:val="32"/>
        </w:rPr>
        <w:t>中部河谷</w:t>
      </w:r>
      <w:r>
        <w:rPr>
          <w:rFonts w:ascii="仿宋_GB2312" w:hAnsi="仿宋"/>
          <w:szCs w:val="32"/>
        </w:rPr>
        <w:t>粮经复合农业发展区</w:t>
      </w:r>
      <w:r>
        <w:rPr>
          <w:rFonts w:hint="eastAsia" w:ascii="仿宋_GB2312" w:hAnsi="仿宋"/>
          <w:szCs w:val="32"/>
        </w:rPr>
        <w:t>、北部河谷</w:t>
      </w:r>
      <w:r>
        <w:rPr>
          <w:rFonts w:ascii="仿宋_GB2312" w:hAnsi="仿宋"/>
          <w:szCs w:val="32"/>
        </w:rPr>
        <w:t>粮经复合农业发展区</w:t>
      </w:r>
      <w:r>
        <w:rPr>
          <w:rFonts w:hint="eastAsia" w:ascii="仿宋_GB2312" w:hAnsi="仿宋"/>
          <w:szCs w:val="32"/>
        </w:rPr>
        <w:t>、东部河谷</w:t>
      </w:r>
      <w:r>
        <w:rPr>
          <w:rFonts w:ascii="仿宋_GB2312" w:hAnsi="仿宋"/>
          <w:szCs w:val="32"/>
        </w:rPr>
        <w:t>粮经复合农业发展区</w:t>
      </w:r>
      <w:r>
        <w:rPr>
          <w:rFonts w:hint="eastAsia" w:ascii="仿宋_GB2312" w:hAnsi="仿宋"/>
          <w:szCs w:val="32"/>
        </w:rPr>
        <w:t>、西部河谷</w:t>
      </w:r>
      <w:r>
        <w:rPr>
          <w:rFonts w:ascii="仿宋_GB2312" w:hAnsi="仿宋"/>
          <w:szCs w:val="32"/>
        </w:rPr>
        <w:t>粮经复合农业发展区</w:t>
      </w:r>
      <w:r>
        <w:rPr>
          <w:rFonts w:hint="eastAsia" w:ascii="仿宋_GB2312" w:hAnsi="仿宋"/>
          <w:szCs w:val="32"/>
        </w:rPr>
        <w:t>为主导的</w:t>
      </w:r>
      <w:r>
        <w:rPr>
          <w:rFonts w:hint="eastAsia" w:ascii="仿宋_GB2312" w:hAnsi="仿宋_GB2312" w:cs="仿宋_GB2312"/>
          <w:szCs w:val="32"/>
        </w:rPr>
        <w:t>四大农业片区充分保障耕地粮食安全；乐西高速、屏马峨高速建设基本完成；中心城区农文旅融合发展成效显著，高质量民族特色城镇快速发展。</w:t>
      </w:r>
    </w:p>
    <w:p w14:paraId="4AADEC40">
      <w:pPr>
        <w:ind w:firstLine="643"/>
      </w:pPr>
      <w:r>
        <w:rPr>
          <w:rFonts w:hint="eastAsia"/>
          <w:b/>
          <w:bCs/>
        </w:rPr>
        <w:t>资源保护成效显著，生态底色筑牢发展。</w:t>
      </w:r>
      <w:r>
        <w:rPr>
          <w:rFonts w:hint="eastAsia"/>
        </w:rPr>
        <w:t>生态保护成效突出，森林覆盖率达80.28%，空气质量、地表水及饮用水水源地水质均保持100%达标，生态环境质量持续稳居高位；严格严守耕地保护红线，规范推进矿产资源绿色开发，同步开展山水林田湖草一体化生态修复，筑牢生态安全屏障；精准推进污染物减排工作，危险废物处置率达100%，成功创建省级林草碳汇开发试点县，探索生态产品价值实现新路径。</w:t>
      </w:r>
    </w:p>
    <w:p w14:paraId="01278FF1">
      <w:pPr>
        <w:ind w:firstLine="643"/>
      </w:pPr>
      <w:r>
        <w:rPr>
          <w:rFonts w:hint="eastAsia"/>
          <w:b/>
          <w:bCs/>
        </w:rPr>
        <w:t>产业转型提速发展，经济能效迸发活力。</w:t>
      </w:r>
      <w:r>
        <w:rPr>
          <w:rFonts w:hint="eastAsia"/>
        </w:rPr>
        <w:t>稳步构建“三产融合”的现代产业发展格局，推动传统磷化工产业向新能源材料方向转型升级，提升产业核心竞争力；重点发展茶叶、竹笋等特色种养产业及彝族刺绣等文创产业，夯实乡村振兴产业基础，有效带动群众稳定增收；深度推动文旅融合发展，充分挖掘生态资源与彝族文化内涵，激活生态与文化双重经济价值，助力县域经济高质量发展。</w:t>
      </w:r>
    </w:p>
    <w:p w14:paraId="739068AB">
      <w:pPr>
        <w:ind w:firstLine="643"/>
      </w:pPr>
      <w:r>
        <w:rPr>
          <w:rFonts w:hint="eastAsia"/>
          <w:b/>
          <w:bCs/>
        </w:rPr>
        <w:t>人居环境不断升级，城乡风貌持续提升。</w:t>
      </w:r>
      <w:r>
        <w:rPr>
          <w:rFonts w:hint="eastAsia"/>
        </w:rPr>
        <w:t>全县持续推进城市更新行动，完成44个老旧小区改造，完善市政基础设施建设，新增停车泊位900余个、建成各类公园18个，县城人居品质显著提升；全面改善农村人居环境，扎实推进农村基础设施升级，成功创建“四好农村路”省级示范县，农村生产生活条件持续优化；不断完善城乡公共服务体系，推动公共服务均等化，在城乡建设中融入彝族文化元素，彰显地域民族特色，增强群众文化认同感。</w:t>
      </w:r>
    </w:p>
    <w:bookmarkEnd w:id="34"/>
    <w:p w14:paraId="4C82302E">
      <w:pPr>
        <w:pStyle w:val="3"/>
        <w:ind w:firstLine="643"/>
      </w:pPr>
      <w:bookmarkStart w:id="35" w:name="_Toc226986453"/>
      <w:r>
        <w:rPr>
          <w:rFonts w:hint="eastAsia"/>
        </w:rPr>
        <w:t>问题和风险</w:t>
      </w:r>
      <w:bookmarkEnd w:id="35"/>
    </w:p>
    <w:p w14:paraId="17AC84F0">
      <w:pPr>
        <w:pStyle w:val="4"/>
        <w:numPr>
          <w:ilvl w:val="2"/>
          <w:numId w:val="8"/>
        </w:numPr>
      </w:pPr>
      <w:bookmarkStart w:id="36" w:name="_Toc226986454"/>
      <w:bookmarkStart w:id="37" w:name="OLE_LINK9"/>
      <w:r>
        <w:rPr>
          <w:rFonts w:hint="eastAsia"/>
        </w:rPr>
        <w:t>未来空间需求</w:t>
      </w:r>
      <w:bookmarkEnd w:id="36"/>
    </w:p>
    <w:p w14:paraId="48B446D9">
      <w:pPr>
        <w:ind w:firstLine="640"/>
      </w:pPr>
      <w:r>
        <w:rPr>
          <w:rFonts w:hint="eastAsia"/>
        </w:rPr>
        <w:t>马边彝族自治县未来空间需求聚焦四大方向：一是产业空间需求，需新增特色工业及采矿集中区拓展工业空间，配套建设农产品精深加工、文旅融合发展空间，助力磷化工产业链延伸和特色产业提质，契合区域产业协同发展趋势；二是生态空间需求，需进一步完善“大风顶—马边河”生态廊道，预留生态修复、林草碳汇开发空间，落实生态保护与绿色发展双重要求，呼应国省生态安全战略；三是城镇空间需求，需优化县城红旗新区、张坝片区空间布局，新增市政基础设施、公共服务设施空间，提升县城综合承载能力，契合四川省“十五五”提高县城综合承载能力的部署；四是交通空间需求，需预留宜西攀高铁过境相关配套空间，完善城乡路网衔接空间，破除交通瓶颈，融入区域“内畅外联”立体交通网络，助力欠发达县域跨越发展。</w:t>
      </w:r>
    </w:p>
    <w:p w14:paraId="6A775592">
      <w:pPr>
        <w:pStyle w:val="4"/>
        <w:numPr>
          <w:ilvl w:val="2"/>
          <w:numId w:val="8"/>
        </w:numPr>
      </w:pPr>
      <w:bookmarkStart w:id="38" w:name="_Toc226986455"/>
      <w:r>
        <w:rPr>
          <w:rFonts w:hint="eastAsia"/>
        </w:rPr>
        <w:t>潜在风险挑战</w:t>
      </w:r>
      <w:bookmarkEnd w:id="38"/>
    </w:p>
    <w:p w14:paraId="3C6825D8">
      <w:pPr>
        <w:ind w:firstLine="640"/>
      </w:pPr>
      <w:r>
        <w:rPr>
          <w:rFonts w:hint="eastAsia"/>
        </w:rPr>
        <w:t>潜在风险与挑战主要体现在以下5个方面，</w:t>
      </w:r>
      <w:r>
        <w:rPr>
          <w:rFonts w:hint="eastAsia"/>
          <w:b/>
          <w:bCs/>
        </w:rPr>
        <w:t>一是生态保护与开发平衡风险：</w:t>
      </w:r>
      <w:r>
        <w:rPr>
          <w:rFonts w:hint="eastAsia"/>
        </w:rPr>
        <w:t>马边作为生态敏感区和革命老区，“十五五”期间产业升级、交通建设等空间需求与生态保护红线、永久基本农田管控的矛盾将进一步凸显，若空间布局不合理，易引发生态破坏，难以兼顾生态安全与经济发展双重目标。二是区域协同发展风险：地处小凉山区，作为乐山市唯一托底性帮扶的欠发达县域，与成都都市圈、川南经济区的空间联动不足，交通互联互通滞后，产业承接能力薄弱，难以充分融入区域发展格局，制约空间价值释放。</w:t>
      </w:r>
      <w:r>
        <w:rPr>
          <w:rFonts w:hint="eastAsia"/>
          <w:b/>
          <w:bCs/>
        </w:rPr>
        <w:t>三是资源环境承载压力：</w:t>
      </w:r>
      <w:r>
        <w:rPr>
          <w:rFonts w:hint="eastAsia"/>
        </w:rPr>
        <w:t>随着产业转型和城镇化推进，矿产资源绿色开发、水资源利用、污染物减排的压力持续增大，若管控不到位，可能突破资源环境承载底线，影响可持续发展。</w:t>
      </w:r>
      <w:r>
        <w:rPr>
          <w:rFonts w:hint="eastAsia"/>
          <w:b/>
          <w:bCs/>
        </w:rPr>
        <w:t>四是规划衔接适配风险：</w:t>
      </w:r>
      <w:r>
        <w:rPr>
          <w:rFonts w:hint="eastAsia"/>
        </w:rPr>
        <w:t>国省“十五五”规划对生态保护、乡村振兴、产业转型的要求持续升级，地方规划与国省规划、区域规划的衔接不够紧密，空间布局调整的灵活性不足，难以快速适配战略导向变化。</w:t>
      </w:r>
      <w:r>
        <w:rPr>
          <w:rFonts w:hint="eastAsia"/>
          <w:b/>
          <w:bCs/>
        </w:rPr>
        <w:t>五是要素保障不足风险：</w:t>
      </w:r>
      <w:r>
        <w:rPr>
          <w:rFonts w:hint="eastAsia"/>
        </w:rPr>
        <w:t>资金、技术、人才等要素短缺，难以支撑产业空间拓展、生态修复、基础设施建设等空间需求，影响规划落地见效。</w:t>
      </w:r>
    </w:p>
    <w:p w14:paraId="095D44F3">
      <w:pPr>
        <w:pStyle w:val="4"/>
        <w:numPr>
          <w:ilvl w:val="2"/>
          <w:numId w:val="8"/>
        </w:numPr>
      </w:pPr>
      <w:bookmarkStart w:id="39" w:name="_Toc226986456"/>
      <w:r>
        <w:rPr>
          <w:rFonts w:hint="eastAsia"/>
        </w:rPr>
        <w:t>主要问题与短板</w:t>
      </w:r>
      <w:bookmarkEnd w:id="39"/>
    </w:p>
    <w:p w14:paraId="5BD80184">
      <w:pPr>
        <w:ind w:firstLine="640"/>
      </w:pPr>
      <w:r>
        <w:rPr>
          <w:rFonts w:hint="eastAsia"/>
        </w:rPr>
        <w:t>主要问题包括以下四个方面：</w:t>
      </w:r>
      <w:r>
        <w:rPr>
          <w:rFonts w:hint="eastAsia"/>
          <w:b/>
          <w:bCs/>
        </w:rPr>
        <w:t>一是空间布局与国省战略适配性不足。</w:t>
      </w:r>
      <w:r>
        <w:rPr>
          <w:rFonts w:hint="eastAsia"/>
        </w:rPr>
        <w:t>城镇、产业、生态空间布局未能充分衔接成渝地区双城经济圈建设、革命老区振兴等国省战略，区域协同空间缺失，产业空间集聚度低。</w:t>
      </w:r>
      <w:r>
        <w:rPr>
          <w:rFonts w:hint="eastAsia"/>
          <w:b/>
          <w:bCs/>
        </w:rPr>
        <w:t>二是生态价值转化机制不完善。</w:t>
      </w:r>
      <w:r>
        <w:rPr>
          <w:rFonts w:hint="eastAsia"/>
        </w:rPr>
        <w:t>虽创建省级林草碳汇试点县，但生态产品价值实现路径单一，碳汇交易、生态旅游等业态发展不成熟，生态优势未能充分转化为经济优势。</w:t>
      </w:r>
      <w:r>
        <w:rPr>
          <w:rFonts w:hint="eastAsia"/>
          <w:b/>
          <w:bCs/>
        </w:rPr>
        <w:t>三是基础设施空间保障滞后。</w:t>
      </w:r>
      <w:r>
        <w:rPr>
          <w:rFonts w:hint="eastAsia"/>
        </w:rPr>
        <w:t>交通、水利、能源等基础设施空间布局不合理，宜西攀高铁配套空间预留不足，农村基础设施空间覆盖不均，制约城乡融合发展和区域联动。</w:t>
      </w:r>
      <w:r>
        <w:rPr>
          <w:rFonts w:hint="eastAsia"/>
          <w:b/>
          <w:bCs/>
        </w:rPr>
        <w:t>四是规划实施协同性不足。</w:t>
      </w:r>
      <w:r>
        <w:rPr>
          <w:rFonts w:hint="eastAsia"/>
        </w:rPr>
        <w:t>部门间空间管控协同机制不健全，“多规合一”规划传导力度不够，公众参与度不高，与乐山市“十五五”健全规划实施机制的要求不符，部分空间管控措施落地不畅。</w:t>
      </w:r>
    </w:p>
    <w:bookmarkEnd w:id="37"/>
    <w:p w14:paraId="5D21604D">
      <w:pPr>
        <w:pStyle w:val="3"/>
        <w:ind w:firstLine="643"/>
      </w:pPr>
      <w:bookmarkStart w:id="40" w:name="_Toc226986457"/>
      <w:r>
        <w:rPr>
          <w:rFonts w:hint="eastAsia"/>
        </w:rPr>
        <w:t>动态维护建议</w:t>
      </w:r>
      <w:bookmarkEnd w:id="40"/>
    </w:p>
    <w:p w14:paraId="534B4B6D">
      <w:pPr>
        <w:pStyle w:val="4"/>
        <w:numPr>
          <w:ilvl w:val="2"/>
          <w:numId w:val="9"/>
        </w:numPr>
      </w:pPr>
      <w:bookmarkStart w:id="41" w:name="_Toc226986458"/>
      <w:r>
        <w:rPr>
          <w:rFonts w:hint="eastAsia"/>
        </w:rPr>
        <w:t>聚焦重大战略落实，强化规划衔接适配</w:t>
      </w:r>
      <w:bookmarkEnd w:id="41"/>
    </w:p>
    <w:p w14:paraId="0FE08D49">
      <w:pPr>
        <w:ind w:firstLine="640"/>
      </w:pPr>
      <w:r>
        <w:rPr>
          <w:rFonts w:hint="eastAsia"/>
        </w:rPr>
        <w:t>紧扣国家新时代革命老区振兴、成渝地区双城经济圈建设等国省战略，对接四川省“十五五”规划和乐山市发展部署，建立规划动态衔接机制。一是主动融入区域发展格局，预留与成都都市圈、川南经济区产业协作、交通互联互通的空间载体，重点优化宜西攀高铁配套空间布局，破解区域协同发展短板；二是动态对接国省“十五五”生态保护、乡村振兴、产业转型最新要求，优化生态保护红线、城镇开发边界、永久基本农田“三线”管控边界，平衡生态保护与发展需求，化解规划衔接适配风险；三是强化与革命老区振兴专项规划、生态环境保护规划、产业发展规划的衔接，确保空间布局与战略导向同频同步，提升规划的前瞻性和适配性。</w:t>
      </w:r>
    </w:p>
    <w:p w14:paraId="172BE6C3">
      <w:pPr>
        <w:pStyle w:val="4"/>
        <w:numPr>
          <w:ilvl w:val="2"/>
          <w:numId w:val="9"/>
        </w:numPr>
      </w:pPr>
      <w:bookmarkStart w:id="42" w:name="_Toc226986459"/>
      <w:r>
        <w:rPr>
          <w:rFonts w:hint="eastAsia"/>
        </w:rPr>
        <w:t>优化空间格局，破解发展失衡问题</w:t>
      </w:r>
      <w:bookmarkEnd w:id="42"/>
    </w:p>
    <w:p w14:paraId="65FD6E78">
      <w:pPr>
        <w:ind w:firstLine="640"/>
      </w:pPr>
      <w:r>
        <w:rPr>
          <w:rFonts w:hint="eastAsia"/>
        </w:rPr>
        <w:t>一是优化城镇空间，重点完善县城红旗新区、张坝片区功能布局，新增公共服务、市政基础设施空间，提升县城综合承载能力；做强民建、荣丁等重点镇，推动城镇空间集约高效发展，缩小城乡空间差距。二是优化产业空间，整合产业园区资源，完善新型材料特色工业集中区、飞地园区配套设施，新增文旅融合、农产品精深加工空间，推动产业空间集聚，助力传统产业转型升级，破解产业空间供给不足短板。三是优化生态空间，完善“大风顶—马边河”生态廊道，预留生态修复、林草碳汇开发空间，强化生态保护红线精细化管控，筑牢生态安全屏障，平衡生态保护与开发矛盾。</w:t>
      </w:r>
    </w:p>
    <w:p w14:paraId="4A29C853">
      <w:pPr>
        <w:pStyle w:val="4"/>
        <w:numPr>
          <w:ilvl w:val="2"/>
          <w:numId w:val="9"/>
        </w:numPr>
      </w:pPr>
      <w:bookmarkStart w:id="43" w:name="_Toc226986460"/>
      <w:r>
        <w:rPr>
          <w:rFonts w:hint="eastAsia"/>
        </w:rPr>
        <w:t>提升空间利用品质，补齐城乡发展短板</w:t>
      </w:r>
      <w:bookmarkEnd w:id="43"/>
    </w:p>
    <w:p w14:paraId="01FBBFE7">
      <w:pPr>
        <w:ind w:firstLine="640"/>
      </w:pPr>
      <w:r>
        <w:rPr>
          <w:rFonts w:hint="eastAsia"/>
        </w:rPr>
        <w:t>一是提升城镇空间品质，持续推进城市更新，补齐老旧小区改造盲区，完善停车、绿化、排水等市政设施，深入融入彝族文化元素，打造特色民族风貌空间；二是优化农村空间品质，完善农村基础设施和公共服务设施空间布局，扩大农村教育、医疗等公共服务空间供给，推进农村人居环境持续改善，巩固“四好农村路”创建成果；三是强化生态空间品质，提升生态修复技术水平，推进山水林田湖草一体化修复，丰富生态产品供给，完善生态价值转化机制，推动生态优势转化为经济优势，破解生态价值转化单一问题；四是规范矿产资源绿色开发空间，严控污染物排放，守住资源环境承载底线。</w:t>
      </w:r>
    </w:p>
    <w:p w14:paraId="5ACB48BA">
      <w:pPr>
        <w:pStyle w:val="4"/>
        <w:numPr>
          <w:ilvl w:val="2"/>
          <w:numId w:val="9"/>
        </w:numPr>
      </w:pPr>
      <w:bookmarkStart w:id="44" w:name="_Toc226986461"/>
      <w:r>
        <w:rPr>
          <w:rFonts w:hint="eastAsia"/>
        </w:rPr>
        <w:t>强化传导支撑体系，保障规划落地见效</w:t>
      </w:r>
      <w:bookmarkEnd w:id="44"/>
    </w:p>
    <w:p w14:paraId="1A57E85D">
      <w:pPr>
        <w:ind w:firstLine="640"/>
      </w:pPr>
      <w:r>
        <w:rPr>
          <w:rFonts w:hint="eastAsia"/>
        </w:rPr>
        <w:t>针对规划实施协同不足、要素保障短缺等风险问题，健全传导支撑机制，强化规划动态实施。一是健全“多规合一”规划传导体系，细化乡镇、村域空间规划，明确各级空间管控要求，确保规划自上而下有效传导；二是完善协同实施机制，建立政府主导、部门协同、公众参与的工作机制，强化部门间空间管控联动，提升公众参与度，破解规划实施协同性不足问题；三是强化要素保障支撑，创新多元化投融资机制，争取国省资金支持，完善人才、技术集聚的空间载体，破解要素短缺难题；四是建立规划动态监测评估机制，定期研判空间需求、风险变化和规划实施成效，及时调整优化空间布局和管控措施，建立“监测—评估—调整”的闭环管理，确保规划适配发展变化。</w:t>
      </w:r>
    </w:p>
    <w:p w14:paraId="774997A6">
      <w:pPr>
        <w:pStyle w:val="2"/>
        <w:ind w:firstLine="643"/>
      </w:pPr>
      <w:bookmarkStart w:id="45" w:name="_Toc226986462"/>
      <w:r>
        <w:rPr>
          <w:rFonts w:hint="eastAsia"/>
        </w:rPr>
        <w:t>动态维护方案</w:t>
      </w:r>
      <w:bookmarkEnd w:id="45"/>
    </w:p>
    <w:p w14:paraId="5D4BC505">
      <w:pPr>
        <w:pStyle w:val="3"/>
        <w:ind w:firstLine="643"/>
      </w:pPr>
      <w:bookmarkStart w:id="46" w:name="_Toc226986463"/>
      <w:r>
        <w:rPr>
          <w:rFonts w:hint="eastAsia"/>
        </w:rPr>
        <w:t>空间管控边界维护</w:t>
      </w:r>
      <w:bookmarkEnd w:id="46"/>
    </w:p>
    <w:p w14:paraId="3ED24BA0">
      <w:pPr>
        <w:pStyle w:val="4"/>
        <w:numPr>
          <w:ilvl w:val="2"/>
          <w:numId w:val="10"/>
        </w:numPr>
      </w:pPr>
      <w:bookmarkStart w:id="47" w:name="_Toc223121003"/>
      <w:bookmarkStart w:id="48" w:name="_Toc226986464"/>
      <w:bookmarkStart w:id="49" w:name="_Toc223187438"/>
      <w:r>
        <w:rPr>
          <w:rFonts w:hint="eastAsia"/>
        </w:rPr>
        <w:t>永久基本农田</w:t>
      </w:r>
      <w:bookmarkEnd w:id="47"/>
      <w:bookmarkEnd w:id="48"/>
      <w:bookmarkEnd w:id="49"/>
    </w:p>
    <w:p w14:paraId="70B785E4">
      <w:pPr>
        <w:pStyle w:val="5"/>
        <w:ind w:firstLine="643"/>
      </w:pPr>
      <w:r>
        <w:rPr>
          <w:rFonts w:hint="eastAsia"/>
        </w:rPr>
        <w:t>永久基本农田情况</w:t>
      </w:r>
    </w:p>
    <w:p w14:paraId="7B0C828E">
      <w:pPr>
        <w:ind w:firstLine="640"/>
      </w:pPr>
      <w:r>
        <w:rPr>
          <w:rFonts w:hint="eastAsia"/>
        </w:rPr>
        <w:t>①永久基本农田总体情况</w:t>
      </w:r>
    </w:p>
    <w:p w14:paraId="4B98743D">
      <w:pPr>
        <w:ind w:firstLine="640"/>
      </w:pPr>
      <w:r>
        <w:rPr>
          <w:rFonts w:hint="eastAsia"/>
        </w:rPr>
        <w:t>按照自然资源部于2024年3月更新下发的永久基本农田核实处置成果，永久基本农田保护图斑个数32790个，总面积为7168.0322 公顷，其中标注“永久基本农田”图斑个数28715个，面积7046.4177 公顷，标注“预调出待整改”图斑个数4075个，面积121.6145 公顷。</w:t>
      </w:r>
    </w:p>
    <w:p w14:paraId="3E57BF13">
      <w:pPr>
        <w:ind w:firstLine="640"/>
      </w:pPr>
      <w:r>
        <w:rPr>
          <w:rFonts w:hint="eastAsia"/>
        </w:rPr>
        <w:t>②永久基本农田质量等别情况</w:t>
      </w:r>
    </w:p>
    <w:p w14:paraId="5615488D">
      <w:pPr>
        <w:ind w:firstLine="640"/>
      </w:pPr>
      <w:r>
        <w:rPr>
          <w:rFonts w:hint="eastAsia"/>
        </w:rPr>
        <w:t>根据马边彝族自治县2018 年耕地质量等别“国家利用等”，马边彝族自治县永久基本农田质量等别分布在8 等地到11 等地，平均质量等别为10.51 等。其中，8 等地面积为14.5919 公顷，占永久基本农田总面积的0.2%；9 等地面积为282.2048 公顷，占永久基本农田总面积的3.94%；10等地面积为3871.4451 公顷，占永久基本农田总面积的54.01%；11等地面积为2999.7903 公顷，占永久基本农田总面积的41.85%。</w:t>
      </w:r>
    </w:p>
    <w:p w14:paraId="098D2BD5">
      <w:pPr>
        <w:ind w:firstLine="640"/>
      </w:pPr>
      <w:r>
        <w:rPr>
          <w:rFonts w:hint="eastAsia"/>
        </w:rPr>
        <w:t>③永久基本农田坡度情况</w:t>
      </w:r>
    </w:p>
    <w:p w14:paraId="308057C0">
      <w:pPr>
        <w:ind w:firstLine="640"/>
      </w:pPr>
      <w:r>
        <w:rPr>
          <w:rFonts w:hint="eastAsia"/>
        </w:rPr>
        <w:t>根据永久基本农田数据库“坡度级别”统计，坡度小于2°以下30.4123公顷，占永久基本农田总面积的0.42%；坡度2°-6°面积198.476公顷，占永久基本农田总面积的2.77%；坡度6°-15°面积2432.3274 公顷，占永久基本农田总面积的33.93%；坡度15°-25°面积4412.889 公顷，占永久基本农田总面积的61.56%；坡度大于25°面积93.9275 公顷，占永久基本农田总面积的1.31%。</w:t>
      </w:r>
    </w:p>
    <w:p w14:paraId="339436CA">
      <w:pPr>
        <w:ind w:firstLine="640"/>
      </w:pPr>
      <w:r>
        <w:rPr>
          <w:rFonts w:hint="eastAsia"/>
        </w:rPr>
        <w:t>④种植利用情况</w:t>
      </w:r>
    </w:p>
    <w:p w14:paraId="08003A9A">
      <w:pPr>
        <w:ind w:firstLine="640"/>
      </w:pPr>
      <w:r>
        <w:rPr>
          <w:rFonts w:hint="eastAsia"/>
        </w:rPr>
        <w:t>根据永久基本农田数据库中耕地种植属性名称，其中“种植粮食作物”1639.6596公顷，“粮与非粮轮作”5205.3718 公顷，“种植非粮食作物”169.4296 公顷，种植利用占比为97.86%。</w:t>
      </w:r>
    </w:p>
    <w:p w14:paraId="0BD4DF0B">
      <w:pPr>
        <w:ind w:firstLine="640"/>
      </w:pPr>
      <w:r>
        <w:rPr>
          <w:rFonts w:hint="eastAsia"/>
        </w:rPr>
        <w:t>⑤破碎度、集中连片情况</w:t>
      </w:r>
    </w:p>
    <w:p w14:paraId="0C29F430">
      <w:pPr>
        <w:ind w:firstLine="640"/>
      </w:pPr>
      <w:r>
        <w:rPr>
          <w:rFonts w:hint="eastAsia"/>
        </w:rPr>
        <w:t>全县永久基本农田管理总面积8532.4463 公顷，共计图斑32790个，其中20亩以上集中连片面积5703.1074公顷，占比66.84%，20亩以下5亩以上集中连片面积1883.956公顷，占比22.08%，5亩以下3 亩以上集中连片面积390.7309公顷，占比4.58%，3亩以下不集中连片（零星破碎）面积554.652公顷，占比6.5%。</w:t>
      </w:r>
    </w:p>
    <w:p w14:paraId="32B01E1B">
      <w:pPr>
        <w:pStyle w:val="5"/>
        <w:ind w:firstLine="643"/>
      </w:pPr>
      <w:r>
        <w:rPr>
          <w:rFonts w:hint="eastAsia"/>
        </w:rPr>
        <w:t>局部优化情况</w:t>
      </w:r>
    </w:p>
    <w:p w14:paraId="297FB266">
      <w:pPr>
        <w:pStyle w:val="6"/>
        <w:ind w:firstLine="643"/>
      </w:pPr>
      <w:r>
        <w:rPr>
          <w:rFonts w:hint="eastAsia"/>
        </w:rPr>
        <w:t>调出情况</w:t>
      </w:r>
    </w:p>
    <w:p w14:paraId="35160CC7">
      <w:pPr>
        <w:ind w:firstLine="640"/>
      </w:pPr>
      <w:r>
        <w:rPr>
          <w:rFonts w:hint="eastAsia"/>
        </w:rPr>
        <w:t>①年度评估调出</w:t>
      </w:r>
    </w:p>
    <w:p w14:paraId="38C08B3B">
      <w:pPr>
        <w:ind w:firstLine="640"/>
      </w:pPr>
      <w:r>
        <w:rPr>
          <w:rFonts w:hint="eastAsia"/>
        </w:rPr>
        <w:t>经统计，马边彝族自治县2025年年度评估优化调整共计调出永久基本农田面积17.9661公顷（其中旱地16.7623公顷、水田0.7182 公顷、非耕地0.4855公顷），调出图斑共计849个，平均耕地质量等别10.50等，平均图斑规模0.0212 公顷。</w:t>
      </w:r>
    </w:p>
    <w:p w14:paraId="4FFFA379">
      <w:pPr>
        <w:ind w:firstLine="640"/>
      </w:pPr>
      <w:r>
        <w:rPr>
          <w:rFonts w:hint="eastAsia"/>
        </w:rPr>
        <w:t>马边彝族自治县年度评估优化调整图斑坡度级分别1级（&lt;2°）面积0.6361公顷、2级（2~6°）面积1.2983 公顷、3 级（6~15°）面积5.5987公顷、4级（15~25°）面积10.3268 公顷、5级（</w:t>
      </w:r>
      <w:r>
        <w:rPr>
          <w:rFonts w:ascii="Cambria Math" w:hAnsi="Cambria Math" w:cs="Cambria Math"/>
        </w:rPr>
        <w:t>≧</w:t>
      </w:r>
      <w:r>
        <w:rPr>
          <w:rFonts w:hint="eastAsia"/>
        </w:rPr>
        <w:t>25°）面积0.1062公顷。</w:t>
      </w:r>
    </w:p>
    <w:p w14:paraId="3949106D">
      <w:pPr>
        <w:ind w:firstLine="640"/>
      </w:pPr>
      <w:r>
        <w:rPr>
          <w:rFonts w:hint="eastAsia"/>
        </w:rPr>
        <w:t>调出图斑现状主要地类为建设用地、农村道路、园林地等，调出图斑大部分已流出为非耕地，已不具备耕作条件，调出情况如下：</w:t>
      </w:r>
    </w:p>
    <w:p w14:paraId="316BD402">
      <w:pPr>
        <w:ind w:firstLine="640"/>
      </w:pPr>
      <w:r>
        <w:rPr>
          <w:rFonts w:hint="eastAsia"/>
        </w:rPr>
        <w:t>零星破碎地块：零星破碎地块与永久基本农田不集中连片，且图斑破碎、面积小于3亩，这部分零星图斑难以利用，且不方便管理，不利于机械化作业和规模化经营，涉及调出面积8.1383 公顷。</w:t>
      </w:r>
    </w:p>
    <w:p w14:paraId="7062A1AF">
      <w:pPr>
        <w:ind w:firstLine="640"/>
      </w:pPr>
      <w:r>
        <w:rPr>
          <w:rFonts w:hint="eastAsia"/>
        </w:rPr>
        <w:t>坡度15度以上：15度以上难以机耕，线状侵蚀和片状侵蚀强烈，水土流失严重，已不宜农耕；坡度过大的耕地，水土保持、浇水灌溉、耕种收割等都有着很多限制，难以实现稳产高产，涉及调出面积7.7011公顷。</w:t>
      </w:r>
    </w:p>
    <w:p w14:paraId="74007225">
      <w:pPr>
        <w:ind w:firstLine="640"/>
      </w:pPr>
      <w:r>
        <w:rPr>
          <w:rFonts w:hint="eastAsia"/>
        </w:rPr>
        <w:t>退耕还林范围内：该部分图斑位于国家批准的退耕还林还草范围内，实地现状为林地，涉及调出面积0.0402 公顷。</w:t>
      </w:r>
    </w:p>
    <w:p w14:paraId="28C8241A">
      <w:pPr>
        <w:ind w:firstLine="640"/>
      </w:pPr>
      <w:r>
        <w:rPr>
          <w:rFonts w:hint="eastAsia"/>
        </w:rPr>
        <w:t>河湖库管理范围内：该部分图斑位于河湖库管理范围内，实地现状为河滩地、滩涂，涉及调出面积0.2862 公顷。</w:t>
      </w:r>
    </w:p>
    <w:p w14:paraId="0B62C131">
      <w:pPr>
        <w:ind w:firstLine="640"/>
      </w:pPr>
      <w:r>
        <w:rPr>
          <w:rFonts w:hint="eastAsia"/>
        </w:rPr>
        <w:t>采矿损毁地块：该部分图斑实地已无法修复，涉及调出面积0.1419公顷。</w:t>
      </w:r>
    </w:p>
    <w:p w14:paraId="1FB10D47">
      <w:pPr>
        <w:ind w:firstLine="640"/>
      </w:pPr>
      <w:r>
        <w:rPr>
          <w:rFonts w:hint="eastAsia"/>
        </w:rPr>
        <w:t>经核实不符合划入永久基本农田要求的地块：永久基本农田划定启用前，因农业结构调整由农户在自家承包地块上自发栽种林（苗）木、果树、花卉等，且现状为非耕地的涉及0.3832公顷；已建设的农村道路、沟渠等农业生产配套设施涉及0.7256 公顷；不符合划入要求的建设用地涉及0.5496 公顷。该部分永久基本农田实地为非耕地，拟纳入2025 年度变更调查中流出，共涉及调出面积1.6584 公顷。</w:t>
      </w:r>
    </w:p>
    <w:p w14:paraId="1A632B06">
      <w:pPr>
        <w:ind w:firstLine="640"/>
      </w:pPr>
      <w:r>
        <w:rPr>
          <w:rFonts w:hint="eastAsia"/>
        </w:rPr>
        <w:t>②即时纠错调出</w:t>
      </w:r>
    </w:p>
    <w:p w14:paraId="4B60FBD0">
      <w:pPr>
        <w:ind w:firstLine="640"/>
      </w:pPr>
      <w:r>
        <w:rPr>
          <w:rFonts w:hint="eastAsia"/>
        </w:rPr>
        <w:t>马边彝族自治县2025 年第01 批次、02 批次即时纠错优化调整共计调出永久基本农田面积0.0384 公顷（旱地0.0384 公顷），调出图斑共计5 个，平均耕地质量等别10.80 等，平均图斑规模0.0077 公顷。</w:t>
      </w:r>
    </w:p>
    <w:p w14:paraId="69C4887E">
      <w:pPr>
        <w:ind w:firstLine="640"/>
      </w:pPr>
      <w:r>
        <w:rPr>
          <w:rFonts w:hint="eastAsia"/>
        </w:rPr>
        <w:t>马边彝族自治县2025 年第01 批次、02 批次即时纠错优化调整图斑坡度级分别2 级（2~6°）面积0.0023 公顷、3 级（6~15°）面积0.0221公顷、4 级（15~25°）面积0.0140 公顷。</w:t>
      </w:r>
    </w:p>
    <w:p w14:paraId="48AD9B0E">
      <w:pPr>
        <w:pStyle w:val="6"/>
        <w:ind w:firstLine="643"/>
      </w:pPr>
      <w:r>
        <w:rPr>
          <w:rFonts w:hint="eastAsia"/>
        </w:rPr>
        <w:t>调入情况</w:t>
      </w:r>
    </w:p>
    <w:p w14:paraId="20179B30">
      <w:pPr>
        <w:ind w:firstLine="640"/>
      </w:pPr>
      <w:r>
        <w:rPr>
          <w:rFonts w:hint="eastAsia"/>
        </w:rPr>
        <w:t>补划为永久基本农田的现状耕地面积19.1058公顷（其中水田8.7681公顷，旱地10.3377公顷），图斑个数64个，平均质量等别10.07等，调入图斑平均规模0.2985公顷/个。</w:t>
      </w:r>
    </w:p>
    <w:p w14:paraId="2BF135E5">
      <w:pPr>
        <w:ind w:firstLine="640"/>
      </w:pPr>
      <w:r>
        <w:rPr>
          <w:rFonts w:hint="eastAsia"/>
        </w:rPr>
        <w:t>补划图斑坡度级分别为</w:t>
      </w:r>
      <w:r>
        <w:t>1</w:t>
      </w:r>
      <w:r>
        <w:rPr>
          <w:rFonts w:hint="eastAsia"/>
        </w:rPr>
        <w:t>级（</w:t>
      </w:r>
      <w:r>
        <w:t>&lt;2</w:t>
      </w:r>
      <w:r>
        <w:rPr>
          <w:rFonts w:hint="eastAsia"/>
        </w:rPr>
        <w:t>°）</w:t>
      </w:r>
      <w:r>
        <w:t>1.4777</w:t>
      </w:r>
      <w:r>
        <w:rPr>
          <w:rFonts w:hint="eastAsia"/>
        </w:rPr>
        <w:t>公顷、</w:t>
      </w:r>
      <w:r>
        <w:t>2</w:t>
      </w:r>
      <w:r>
        <w:rPr>
          <w:rFonts w:hint="eastAsia"/>
        </w:rPr>
        <w:t>级（</w:t>
      </w:r>
      <w:r>
        <w:t>2~6</w:t>
      </w:r>
      <w:r>
        <w:rPr>
          <w:rFonts w:hint="eastAsia"/>
        </w:rPr>
        <w:t>°）</w:t>
      </w:r>
      <w:r>
        <w:t>2.6253</w:t>
      </w:r>
      <w:r>
        <w:rPr>
          <w:rFonts w:hint="eastAsia"/>
        </w:rPr>
        <w:t>公顷、</w:t>
      </w:r>
      <w:r>
        <w:t>3</w:t>
      </w:r>
      <w:r>
        <w:rPr>
          <w:rFonts w:hint="eastAsia"/>
        </w:rPr>
        <w:t>级（</w:t>
      </w:r>
      <w:r>
        <w:t>6~15</w:t>
      </w:r>
      <w:r>
        <w:rPr>
          <w:rFonts w:hint="eastAsia"/>
        </w:rPr>
        <w:t>°）</w:t>
      </w:r>
      <w:r>
        <w:t>15.0028</w:t>
      </w:r>
      <w:r>
        <w:rPr>
          <w:rFonts w:hint="eastAsia"/>
        </w:rPr>
        <w:t>公顷。</w:t>
      </w:r>
    </w:p>
    <w:p w14:paraId="284AD953">
      <w:pPr>
        <w:ind w:firstLine="640"/>
      </w:pPr>
      <w:r>
        <w:rPr>
          <w:rFonts w:hint="eastAsia"/>
        </w:rPr>
        <w:t>本次补划图斑大部分与永久基本农田集中连片，耕种情况良好，主要种植水稻、玉米等粮食作物。年度评估优化调整本次调出永久基本农田面积</w:t>
      </w:r>
      <w:r>
        <w:t xml:space="preserve">17.9661 </w:t>
      </w:r>
      <w:r>
        <w:rPr>
          <w:rFonts w:hint="eastAsia"/>
        </w:rPr>
        <w:t>公顷，即时纠错本次调出永久基本农田</w:t>
      </w:r>
      <w:r>
        <w:t xml:space="preserve">0.0384 </w:t>
      </w:r>
      <w:r>
        <w:rPr>
          <w:rFonts w:hint="eastAsia"/>
        </w:rPr>
        <w:t>公顷，共计调出永久基本农田面积</w:t>
      </w:r>
      <w:r>
        <w:t xml:space="preserve">18.0045 </w:t>
      </w:r>
      <w:r>
        <w:rPr>
          <w:rFonts w:hint="eastAsia"/>
        </w:rPr>
        <w:t>公顷，补划永久基本农田</w:t>
      </w:r>
      <w:r>
        <w:t xml:space="preserve">19.1058 </w:t>
      </w:r>
      <w:r>
        <w:rPr>
          <w:rFonts w:hint="eastAsia"/>
        </w:rPr>
        <w:t>公顷，调入图斑能够满足补划数量。</w:t>
      </w:r>
    </w:p>
    <w:p w14:paraId="0A9DD7E0">
      <w:pPr>
        <w:pStyle w:val="6"/>
        <w:ind w:firstLine="643"/>
      </w:pPr>
      <w:r>
        <w:t>调入调出对比情况</w:t>
      </w:r>
    </w:p>
    <w:p w14:paraId="6EC6FC3D">
      <w:pPr>
        <w:ind w:firstLine="640"/>
      </w:pPr>
      <w:r>
        <w:rPr>
          <w:rFonts w:hint="eastAsia"/>
        </w:rPr>
        <w:t>①数量有增加。</w:t>
      </w:r>
    </w:p>
    <w:p w14:paraId="784FE02D">
      <w:pPr>
        <w:ind w:firstLine="640"/>
      </w:pPr>
      <w:r>
        <w:rPr>
          <w:rFonts w:hint="eastAsia"/>
        </w:rPr>
        <w:t>调入的永久基本农田面积19.1058公顷，较调出永久基本农田面积18.0045公顷，增加1.1013公顷（其中水田增加8.0500公顷，旱地减少6.4247公顷）。调整后，县域内永久基本农田面积7169.1335公顷（其中水田972.6541公顷，旱地6075.3503公顷，非耕地121.1291 公顷）。</w:t>
      </w:r>
    </w:p>
    <w:p w14:paraId="2B5822BF">
      <w:pPr>
        <w:ind w:firstLine="640"/>
      </w:pPr>
      <w:r>
        <w:rPr>
          <w:rFonts w:hint="eastAsia"/>
        </w:rPr>
        <w:t>2.质量不降低。</w:t>
      </w:r>
    </w:p>
    <w:p w14:paraId="77F2F1BF">
      <w:pPr>
        <w:ind w:firstLine="640"/>
      </w:pPr>
      <w:r>
        <w:rPr>
          <w:rFonts w:hint="eastAsia"/>
        </w:rPr>
        <w:t>基于“占优补优”原则，调出永久基本农田平均质量等别10.50 等，调入永久基本农田平均质量等别10.07等，调入地块平均质量等别优于调出地块平均质量等别。</w:t>
      </w:r>
    </w:p>
    <w:p w14:paraId="3E31276B">
      <w:pPr>
        <w:ind w:firstLine="640"/>
      </w:pPr>
      <w:r>
        <w:rPr>
          <w:rFonts w:hint="eastAsia"/>
        </w:rPr>
        <w:t>3.布局有优化。</w:t>
      </w:r>
    </w:p>
    <w:p w14:paraId="1C710BC4">
      <w:pPr>
        <w:ind w:firstLine="640"/>
      </w:pPr>
      <w:r>
        <w:rPr>
          <w:rFonts w:hint="eastAsia"/>
        </w:rPr>
        <w:t>调出永久基本农田图斑平均规模0.0212公顷/个，调入永久基本农田图斑平均规模0.2985公顷/个，平均规模较调整有前增加。调入地块位于田间道路、沟渠旁，方便机械化作业，且与原永久基本农田相邻，永久基本农田连片度提升。该调出永久基本农田图斑坡度级3 级（＞15°）以上面积10.4330 公顷，补划永久基本农田坡度均为15°以下，项目区内永久基本农田坡度级3 级（＞15°）以上面积减少10.4330公顷。</w:t>
      </w:r>
    </w:p>
    <w:p w14:paraId="37DD1F64">
      <w:pPr>
        <w:ind w:firstLine="640"/>
      </w:pPr>
      <w:r>
        <w:rPr>
          <w:rFonts w:hint="eastAsia"/>
        </w:rPr>
        <w:t>4.生态有改善。</w:t>
      </w:r>
    </w:p>
    <w:p w14:paraId="707F706D">
      <w:pPr>
        <w:ind w:firstLine="640"/>
      </w:pPr>
      <w:r>
        <w:rPr>
          <w:rFonts w:hint="eastAsia"/>
        </w:rPr>
        <w:t>永久基本农田的优化调整对生态环境的改善具有多方面的积极作用，通过优化调整，永久基本农田布局更加科学，有助于优先保护优质耕地，减少对生态脆弱区域的占用。这推动了高标准农田建设改善灌溉设施和土壤条件，从而提升耕地的生态稳定性，减少水土流失和农业面源污染。避免耕地碎片化，维护区域生态连通性，为生物栖息地保护和生态系统服务功能恢复提供基础。</w:t>
      </w:r>
    </w:p>
    <w:p w14:paraId="1DB1D768">
      <w:pPr>
        <w:pStyle w:val="5"/>
        <w:ind w:firstLine="643"/>
      </w:pPr>
      <w:r>
        <w:rPr>
          <w:rFonts w:hint="eastAsia"/>
        </w:rPr>
        <w:t>调整可行性</w:t>
      </w:r>
      <w:r>
        <w:t>分析</w:t>
      </w:r>
    </w:p>
    <w:p w14:paraId="4AA178F0">
      <w:pPr>
        <w:ind w:firstLine="640"/>
      </w:pPr>
      <w:r>
        <w:rPr>
          <w:rFonts w:hint="eastAsia"/>
        </w:rPr>
        <w:t>马边彝族自治县2025 年永久基本农田保护红线年度评估调整补划方案编制严格遵循永久基本农田保护红线管理办法，调整永久基本农田符合“总量不减少、质量有提高、布局更优化、生态有改善”的总体原则，永久基本农田调整合理，不存在调整永久基本农田保护红线来规避永久基本农田农用地转用或者土地征收的审批,符合正向优化要求。</w:t>
      </w:r>
    </w:p>
    <w:p w14:paraId="111ACAF9">
      <w:pPr>
        <w:pStyle w:val="4"/>
        <w:ind w:firstLine="643"/>
      </w:pPr>
      <w:bookmarkStart w:id="50" w:name="_Toc226986465"/>
      <w:bookmarkStart w:id="51" w:name="_Toc223187439"/>
      <w:bookmarkStart w:id="52" w:name="_Toc223121004"/>
      <w:r>
        <w:rPr>
          <w:rFonts w:hint="eastAsia"/>
        </w:rPr>
        <w:t>生态保护红线</w:t>
      </w:r>
      <w:bookmarkEnd w:id="50"/>
      <w:bookmarkEnd w:id="51"/>
      <w:bookmarkEnd w:id="52"/>
    </w:p>
    <w:p w14:paraId="4BE95CB7">
      <w:pPr>
        <w:ind w:firstLine="640"/>
      </w:pPr>
      <w:r>
        <w:rPr>
          <w:rFonts w:hint="eastAsia"/>
        </w:rPr>
        <w:t>无城镇开发边界调整</w:t>
      </w:r>
    </w:p>
    <w:p w14:paraId="37547006">
      <w:pPr>
        <w:pStyle w:val="4"/>
        <w:ind w:firstLine="643"/>
      </w:pPr>
      <w:bookmarkStart w:id="53" w:name="_Toc223187440"/>
      <w:bookmarkStart w:id="54" w:name="_Toc223121005"/>
      <w:bookmarkStart w:id="55" w:name="_Toc226986466"/>
      <w:r>
        <w:rPr>
          <w:rFonts w:hint="eastAsia"/>
        </w:rPr>
        <w:t>城镇开发边界</w:t>
      </w:r>
      <w:bookmarkEnd w:id="53"/>
      <w:bookmarkEnd w:id="54"/>
      <w:bookmarkEnd w:id="55"/>
    </w:p>
    <w:p w14:paraId="3D5A569F">
      <w:pPr>
        <w:pStyle w:val="5"/>
        <w:ind w:firstLine="643"/>
      </w:pPr>
      <w:r>
        <w:rPr>
          <w:rFonts w:hint="eastAsia"/>
        </w:rPr>
        <w:t>现状</w:t>
      </w:r>
      <w:r>
        <w:t>情况</w:t>
      </w:r>
    </w:p>
    <w:p w14:paraId="577026FE">
      <w:pPr>
        <w:ind w:firstLine="640"/>
      </w:pPr>
      <w:r>
        <w:rPr>
          <w:rFonts w:hint="eastAsia"/>
        </w:rPr>
        <w:t>截至目前，马边彝族自治县经批准的部下发城镇开发边界规模8.36平方千米，占县域国土面积的0.36%，城镇开发边界扩展倍数为1.30倍。</w:t>
      </w:r>
    </w:p>
    <w:p w14:paraId="6F797129">
      <w:pPr>
        <w:pStyle w:val="5"/>
        <w:ind w:firstLine="643"/>
      </w:pPr>
      <w:r>
        <w:rPr>
          <w:rFonts w:hint="eastAsia"/>
        </w:rPr>
        <w:t>局部优化情况</w:t>
      </w:r>
    </w:p>
    <w:p w14:paraId="20F71B65">
      <w:pPr>
        <w:pStyle w:val="6"/>
        <w:ind w:firstLine="643"/>
      </w:pPr>
      <w:r>
        <w:t>调入情况</w:t>
      </w:r>
      <w:r>
        <w:rPr>
          <w:rFonts w:hint="eastAsia"/>
        </w:rPr>
        <w:t>。</w:t>
      </w:r>
    </w:p>
    <w:p w14:paraId="42E2C1F1">
      <w:pPr>
        <w:ind w:firstLine="640"/>
      </w:pPr>
      <w:r>
        <w:rPr>
          <w:rFonts w:hint="eastAsia"/>
        </w:rPr>
        <w:t>本次规划动态维护调入地块8处，总计调入面积24.0995公顷，其中增量空间面积20.8074公顷，耕地面积18.3450公顷，全部为中心城区城镇开发边界调入，参见中心城区用地规划布局维护。（详见附表6）</w:t>
      </w:r>
    </w:p>
    <w:p w14:paraId="103702A3">
      <w:pPr>
        <w:pStyle w:val="6"/>
        <w:ind w:firstLine="643"/>
      </w:pPr>
      <w:r>
        <w:t>调出情况</w:t>
      </w:r>
      <w:r>
        <w:rPr>
          <w:rFonts w:hint="eastAsia"/>
        </w:rPr>
        <w:t>。</w:t>
      </w:r>
    </w:p>
    <w:p w14:paraId="687749F5">
      <w:pPr>
        <w:ind w:firstLine="640"/>
      </w:pPr>
      <w:r>
        <w:rPr>
          <w:rFonts w:hint="eastAsia"/>
        </w:rPr>
        <w:t>本次动态维护调出地块16处，共计调出面积</w:t>
      </w:r>
      <w:r>
        <w:t>29.</w:t>
      </w:r>
      <w:r>
        <w:rPr>
          <w:rFonts w:hint="eastAsia"/>
        </w:rPr>
        <w:t>7005公顷，其中增量空间调出面积25.8468公顷，耕地调出面积18.3682公顷。11处为中心城区城镇开发边界调出，参见中心城区用地规划布局维护；其余5处调出分别位于雪山口镇、民主镇、荣丁镇，地块编号为</w:t>
      </w:r>
      <w:bookmarkStart w:id="56" w:name="OLE_LINK40"/>
      <w:r>
        <w:rPr>
          <w:rFonts w:hint="eastAsia"/>
        </w:rPr>
        <w:t>20250011、20250012、20250012、20250013、20250014、20250015，调整总面积19.0602公顷。</w:t>
      </w:r>
    </w:p>
    <w:p w14:paraId="5E5DE7AE">
      <w:pPr>
        <w:ind w:firstLine="640"/>
      </w:pPr>
      <w:r>
        <w:rPr>
          <w:rFonts w:hint="eastAsia"/>
        </w:rPr>
        <w:t>调整地块20250011、20250012位于雪山口镇镇区东侧，现状大部分为一般耕地，规划用途分别为商业用地及公园绿地。调出理由为无近期土地利用开发，用于保障中心城区调入地块指标平衡，提升全域城镇开发边界内空间用地平衡。其中地块20250011</w:t>
      </w:r>
      <w:r>
        <w:t>调出面积</w:t>
      </w:r>
      <w:r>
        <w:rPr>
          <w:rFonts w:hint="eastAsia"/>
        </w:rPr>
        <w:t>3.2021</w:t>
      </w:r>
      <w:r>
        <w:t>公顷，增量调出</w:t>
      </w:r>
      <w:r>
        <w:rPr>
          <w:rFonts w:hint="eastAsia"/>
        </w:rPr>
        <w:t>1.7394</w:t>
      </w:r>
      <w:r>
        <w:t>公顷，耕地调出</w:t>
      </w:r>
      <w:r>
        <w:rPr>
          <w:rFonts w:hint="eastAsia"/>
        </w:rPr>
        <w:t>1.7394</w:t>
      </w:r>
      <w:r>
        <w:t>公顷；</w:t>
      </w:r>
      <w:r>
        <w:rPr>
          <w:rFonts w:hint="eastAsia"/>
        </w:rPr>
        <w:t>地块20250012调</w:t>
      </w:r>
      <w:r>
        <w:t>出面积</w:t>
      </w:r>
      <w:r>
        <w:rPr>
          <w:rFonts w:hint="eastAsia"/>
        </w:rPr>
        <w:t>0.2969</w:t>
      </w:r>
      <w:r>
        <w:t>公顷，增量调出</w:t>
      </w:r>
      <w:r>
        <w:rPr>
          <w:rFonts w:hint="eastAsia"/>
        </w:rPr>
        <w:t>0.2969</w:t>
      </w:r>
      <w:r>
        <w:t>公顷，耕地调出</w:t>
      </w:r>
      <w:r>
        <w:rPr>
          <w:rFonts w:hint="eastAsia"/>
        </w:rPr>
        <w:t>0.2565</w:t>
      </w:r>
      <w:r>
        <w:t>公顷</w:t>
      </w:r>
      <w:r>
        <w:rPr>
          <w:rFonts w:hint="eastAsia"/>
        </w:rPr>
        <w:t>。</w:t>
      </w:r>
    </w:p>
    <w:bookmarkEnd w:id="56"/>
    <w:p w14:paraId="5ECC0991">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33645" cy="2457450"/>
            <wp:effectExtent l="19050" t="19050" r="14605" b="19050"/>
            <wp:docPr id="232436627" name="图片 23243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36627" name="图片 232436627"/>
                    <pic:cNvPicPr>
                      <a:picLocks noChangeAspect="1"/>
                    </pic:cNvPicPr>
                  </pic:nvPicPr>
                  <pic:blipFill>
                    <a:blip r:embed="rId13"/>
                    <a:stretch>
                      <a:fillRect/>
                    </a:stretch>
                  </pic:blipFill>
                  <pic:spPr>
                    <a:xfrm>
                      <a:off x="0" y="0"/>
                      <a:ext cx="5035121" cy="2458160"/>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p>
    <w:p w14:paraId="5497E05F">
      <w:pPr>
        <w:pStyle w:val="30"/>
        <w:ind w:firstLine="0" w:firstLineChars="0"/>
        <w:jc w:val="center"/>
        <w:rPr>
          <w:rFonts w:cs="Times New Roman"/>
          <w:sz w:val="24"/>
          <w:szCs w:val="24"/>
        </w:rPr>
      </w:pPr>
      <w:r>
        <w:rPr>
          <w:rFonts w:hint="eastAsia" w:cs="Times New Roman"/>
          <w:sz w:val="24"/>
          <w:szCs w:val="24"/>
        </w:rPr>
        <w:t>调整前                          调整后</w:t>
      </w:r>
    </w:p>
    <w:p w14:paraId="618772D4">
      <w:pPr>
        <w:pStyle w:val="30"/>
        <w:spacing w:after="217" w:afterLines="50"/>
        <w:ind w:firstLine="0" w:firstLineChars="0"/>
        <w:jc w:val="center"/>
        <w:rPr>
          <w:rFonts w:cs="Times New Roman"/>
          <w:sz w:val="24"/>
          <w:szCs w:val="24"/>
        </w:rPr>
      </w:pPr>
      <w:r>
        <w:rPr>
          <w:rFonts w:hint="eastAsia" w:cs="Times New Roman"/>
          <w:sz w:val="24"/>
          <w:szCs w:val="24"/>
        </w:rPr>
        <w:t>图xx 调整地块2025030011、2025030012前后对比图</w:t>
      </w:r>
    </w:p>
    <w:p w14:paraId="4BC7E51B">
      <w:pPr>
        <w:ind w:firstLine="640"/>
      </w:pPr>
      <w:r>
        <w:rPr>
          <w:rFonts w:hint="eastAsia"/>
        </w:rPr>
        <w:t>调整地块20250013、20250014位于民主镇西南侧原工业用地，现状大部分为一般耕地及林地，规划用途均为工业用地。调出理由为近期工业用地无建设计划，原定工业项目暂时停滞，无近期土地利用开发。将2块用地用于保障中心城区调入地块指标平衡，提升全域城镇开发边界内空间用地平衡。其中地块20250013</w:t>
      </w:r>
      <w:r>
        <w:t>调出面积</w:t>
      </w:r>
      <w:r>
        <w:rPr>
          <w:rFonts w:hint="eastAsia"/>
        </w:rPr>
        <w:t>4.9501</w:t>
      </w:r>
      <w:r>
        <w:t>公顷，增量调出</w:t>
      </w:r>
      <w:r>
        <w:rPr>
          <w:rFonts w:hint="eastAsia"/>
        </w:rPr>
        <w:t>4.9501</w:t>
      </w:r>
      <w:r>
        <w:t>公顷，耕地调出</w:t>
      </w:r>
      <w:r>
        <w:rPr>
          <w:rFonts w:hint="eastAsia"/>
        </w:rPr>
        <w:t>2.9897</w:t>
      </w:r>
      <w:r>
        <w:t>公顷；</w:t>
      </w:r>
      <w:r>
        <w:rPr>
          <w:rFonts w:hint="eastAsia"/>
        </w:rPr>
        <w:t>地块20250014调</w:t>
      </w:r>
      <w:r>
        <w:t>出面积</w:t>
      </w:r>
      <w:r>
        <w:rPr>
          <w:rFonts w:hint="eastAsia"/>
        </w:rPr>
        <w:t>7.1833</w:t>
      </w:r>
      <w:r>
        <w:t>公顷，增量调出</w:t>
      </w:r>
      <w:r>
        <w:rPr>
          <w:rFonts w:hint="eastAsia"/>
        </w:rPr>
        <w:t>6.9094</w:t>
      </w:r>
      <w:r>
        <w:t>公顷，耕地调出</w:t>
      </w:r>
      <w:r>
        <w:rPr>
          <w:rFonts w:hint="eastAsia"/>
        </w:rPr>
        <w:t>3.7195</w:t>
      </w:r>
      <w:r>
        <w:t>公顷</w:t>
      </w:r>
      <w:r>
        <w:rPr>
          <w:rFonts w:hint="eastAsia"/>
        </w:rPr>
        <w:t>。</w:t>
      </w:r>
    </w:p>
    <w:p w14:paraId="5DEB2395">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16500" cy="2313940"/>
            <wp:effectExtent l="19050" t="19050" r="12700" b="10160"/>
            <wp:docPr id="445469402" name="图片 445469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9402" name="图片 445469402"/>
                    <pic:cNvPicPr>
                      <a:picLocks noChangeAspect="1"/>
                    </pic:cNvPicPr>
                  </pic:nvPicPr>
                  <pic:blipFill>
                    <a:blip r:embed="rId14"/>
                    <a:stretch>
                      <a:fillRect/>
                    </a:stretch>
                  </pic:blipFill>
                  <pic:spPr>
                    <a:xfrm>
                      <a:off x="0" y="0"/>
                      <a:ext cx="5016636" cy="2314016"/>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p>
    <w:p w14:paraId="20C1050A">
      <w:pPr>
        <w:pStyle w:val="30"/>
        <w:ind w:firstLine="0" w:firstLineChars="0"/>
        <w:jc w:val="center"/>
        <w:rPr>
          <w:rFonts w:cs="Times New Roman"/>
          <w:sz w:val="24"/>
          <w:szCs w:val="24"/>
        </w:rPr>
      </w:pPr>
      <w:r>
        <w:rPr>
          <w:rFonts w:hint="eastAsia" w:cs="Times New Roman"/>
          <w:sz w:val="24"/>
          <w:szCs w:val="24"/>
        </w:rPr>
        <w:t>调整前                          调整后</w:t>
      </w:r>
    </w:p>
    <w:p w14:paraId="27EB186A">
      <w:pPr>
        <w:pStyle w:val="30"/>
        <w:spacing w:after="217" w:afterLines="50"/>
        <w:ind w:firstLine="0" w:firstLineChars="0"/>
        <w:jc w:val="center"/>
        <w:rPr>
          <w:rFonts w:cs="Times New Roman"/>
          <w:sz w:val="24"/>
          <w:szCs w:val="24"/>
        </w:rPr>
      </w:pPr>
      <w:r>
        <w:rPr>
          <w:rFonts w:hint="eastAsia" w:cs="Times New Roman"/>
          <w:sz w:val="24"/>
          <w:szCs w:val="24"/>
        </w:rPr>
        <w:t>图xx 调整地块2025030013、2025030014前后对比图</w:t>
      </w:r>
    </w:p>
    <w:p w14:paraId="5A587D69">
      <w:pPr>
        <w:ind w:firstLine="640"/>
      </w:pPr>
      <w:r>
        <w:rPr>
          <w:rFonts w:hint="eastAsia"/>
        </w:rPr>
        <w:t>调整地块20250015位于荣丁镇镇区北侧，现状为一般耕地，规划用途为工业用地。调出理由为近期工业用地无建设计划，无近期土地利用开发将土地调出用于保障中心城区调入地块指标平衡，提升全域城镇开发边界内空间用地平衡。地块</w:t>
      </w:r>
      <w:r>
        <w:t>调出面积</w:t>
      </w:r>
      <w:r>
        <w:rPr>
          <w:rFonts w:hint="eastAsia"/>
        </w:rPr>
        <w:t>3.4278</w:t>
      </w:r>
      <w:r>
        <w:t>公顷，增量调出</w:t>
      </w:r>
      <w:r>
        <w:rPr>
          <w:rFonts w:hint="eastAsia"/>
        </w:rPr>
        <w:t>3.4278</w:t>
      </w:r>
      <w:r>
        <w:t>公顷，耕地调出</w:t>
      </w:r>
      <w:r>
        <w:rPr>
          <w:rFonts w:hint="eastAsia"/>
        </w:rPr>
        <w:t>2.9616</w:t>
      </w:r>
      <w:r>
        <w:t>公顷</w:t>
      </w:r>
      <w:r>
        <w:rPr>
          <w:rFonts w:hint="eastAsia"/>
        </w:rPr>
        <w:t>。</w:t>
      </w:r>
    </w:p>
    <w:p w14:paraId="7451EB47">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016500" cy="2535555"/>
            <wp:effectExtent l="19050" t="19050" r="12700" b="17145"/>
            <wp:docPr id="1111177371" name="图片 111117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77371" name="图片 1111177371"/>
                    <pic:cNvPicPr>
                      <a:picLocks noChangeAspect="1"/>
                    </pic:cNvPicPr>
                  </pic:nvPicPr>
                  <pic:blipFill>
                    <a:blip r:embed="rId15"/>
                    <a:stretch>
                      <a:fillRect/>
                    </a:stretch>
                  </pic:blipFill>
                  <pic:spPr>
                    <a:xfrm>
                      <a:off x="0" y="0"/>
                      <a:ext cx="5016636" cy="2535675"/>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p>
    <w:p w14:paraId="05BBF284">
      <w:pPr>
        <w:pStyle w:val="30"/>
        <w:ind w:firstLine="0" w:firstLineChars="0"/>
        <w:jc w:val="center"/>
        <w:rPr>
          <w:rFonts w:cs="Times New Roman"/>
          <w:sz w:val="24"/>
          <w:szCs w:val="24"/>
        </w:rPr>
      </w:pPr>
      <w:r>
        <w:rPr>
          <w:rFonts w:hint="eastAsia" w:cs="Times New Roman"/>
          <w:sz w:val="24"/>
          <w:szCs w:val="24"/>
        </w:rPr>
        <w:t>调整前                          调整后</w:t>
      </w:r>
    </w:p>
    <w:p w14:paraId="16535ED7">
      <w:pPr>
        <w:pStyle w:val="30"/>
        <w:spacing w:after="217" w:afterLines="50"/>
        <w:ind w:firstLine="0" w:firstLineChars="0"/>
        <w:jc w:val="center"/>
        <w:rPr>
          <w:rFonts w:cs="Times New Roman"/>
          <w:sz w:val="24"/>
          <w:szCs w:val="24"/>
        </w:rPr>
      </w:pPr>
      <w:r>
        <w:rPr>
          <w:rFonts w:hint="eastAsia" w:cs="Times New Roman"/>
          <w:sz w:val="24"/>
          <w:szCs w:val="24"/>
        </w:rPr>
        <w:t>图xx 调整地块2025030015前后对比图</w:t>
      </w:r>
    </w:p>
    <w:p w14:paraId="1FF48180">
      <w:pPr>
        <w:pStyle w:val="6"/>
        <w:ind w:firstLine="643"/>
      </w:pPr>
      <w:r>
        <w:rPr>
          <w:rFonts w:hint="eastAsia"/>
        </w:rPr>
        <w:t>优化结果</w:t>
      </w:r>
    </w:p>
    <w:p w14:paraId="0218CDE4">
      <w:pPr>
        <w:ind w:firstLine="640"/>
      </w:pPr>
      <w:r>
        <w:rPr>
          <w:rFonts w:hint="eastAsia"/>
        </w:rPr>
        <w:t>本次城镇开发边界动态维护调整方案共计调入面积24.0995公顷，其中调入增量空间面积20.8074公顷，调入耕地面积18.3450公顷。调出地块总面积29.7005公顷，其中调出增量空间面积25.8468公顷，调出耕地面积18.3682公顷。调入调出各用地满足要求。（详见附表7）</w:t>
      </w:r>
    </w:p>
    <w:p w14:paraId="0C9F54C3">
      <w:pPr>
        <w:pStyle w:val="5"/>
        <w:ind w:firstLine="643"/>
      </w:pPr>
      <w:r>
        <w:rPr>
          <w:rFonts w:hint="eastAsia"/>
        </w:rPr>
        <w:t>维护方案可行性</w:t>
      </w:r>
      <w:r>
        <w:t>分析</w:t>
      </w:r>
    </w:p>
    <w:p w14:paraId="57836168">
      <w:pPr>
        <w:ind w:firstLine="640"/>
      </w:pPr>
      <w:r>
        <w:rPr>
          <w:rFonts w:hint="eastAsia"/>
        </w:rPr>
        <w:t>城镇开发边界动态维护方案调整后，满足城镇开发边界总量不突破、布局更集聚、城镇功能品质有提升要求，符合城镇开发边界正向优化调整要求。</w:t>
      </w:r>
      <w:bookmarkStart w:id="57" w:name="OLE_LINK41"/>
      <w:r>
        <w:rPr>
          <w:rFonts w:hint="eastAsia"/>
        </w:rPr>
        <w:t>（详见附表1）</w:t>
      </w:r>
      <w:bookmarkEnd w:id="57"/>
    </w:p>
    <w:p w14:paraId="3A957814">
      <w:pPr>
        <w:pStyle w:val="3"/>
        <w:ind w:firstLine="643"/>
      </w:pPr>
      <w:bookmarkStart w:id="58" w:name="_Toc226986467"/>
      <w:r>
        <w:rPr>
          <w:rFonts w:hint="eastAsia"/>
        </w:rPr>
        <w:t>规划分区维护</w:t>
      </w:r>
      <w:bookmarkEnd w:id="58"/>
    </w:p>
    <w:p w14:paraId="132C69EA">
      <w:pPr>
        <w:ind w:firstLine="640"/>
      </w:pPr>
      <w:r>
        <w:rPr>
          <w:rFonts w:hint="eastAsia"/>
        </w:rPr>
        <w:t>无规划分区调整。</w:t>
      </w:r>
    </w:p>
    <w:p w14:paraId="7A43DFA0">
      <w:pPr>
        <w:pStyle w:val="3"/>
        <w:ind w:firstLine="640" w:firstLineChars="200"/>
      </w:pPr>
      <w:bookmarkStart w:id="59" w:name="_Toc226986468"/>
      <w:r>
        <w:rPr>
          <w:rFonts w:hint="eastAsia"/>
        </w:rPr>
        <w:t>中心城区用地规划布局维护</w:t>
      </w:r>
      <w:bookmarkEnd w:id="59"/>
    </w:p>
    <w:p w14:paraId="63C387F9">
      <w:pPr>
        <w:ind w:firstLine="640"/>
      </w:pPr>
      <w:r>
        <w:rPr>
          <w:rFonts w:cs="Times New Roman"/>
          <w:color w:val="000000" w:themeColor="text1"/>
          <w:szCs w:val="32"/>
          <w14:textFill>
            <w14:solidFill>
              <w14:schemeClr w14:val="tx1"/>
            </w14:solidFill>
          </w14:textFill>
        </w:rPr>
        <w:t>中心城区规划</w:t>
      </w:r>
      <w:r>
        <w:rPr>
          <w:rFonts w:hint="eastAsia" w:cs="Times New Roman"/>
          <w:color w:val="000000" w:themeColor="text1"/>
          <w:szCs w:val="32"/>
          <w14:textFill>
            <w14:solidFill>
              <w14:schemeClr w14:val="tx1"/>
            </w14:solidFill>
          </w14:textFill>
        </w:rPr>
        <w:t>动态维护</w:t>
      </w:r>
      <w:r>
        <w:rPr>
          <w:rFonts w:cs="Times New Roman"/>
          <w:color w:val="000000" w:themeColor="text1"/>
          <w:szCs w:val="32"/>
          <w14:textFill>
            <w14:solidFill>
              <w14:schemeClr w14:val="tx1"/>
            </w14:solidFill>
          </w14:textFill>
        </w:rPr>
        <w:t>调整涉及城市规模、中心城区范围、中心城区用地布局、“城市四线”，不涉及空间结构、交通体系、市政设施、综合防灾。</w:t>
      </w:r>
    </w:p>
    <w:p w14:paraId="5F444182">
      <w:pPr>
        <w:pStyle w:val="4"/>
        <w:numPr>
          <w:ilvl w:val="2"/>
          <w:numId w:val="11"/>
        </w:numPr>
        <w:rPr>
          <w:color w:val="000000" w:themeColor="text1"/>
          <w14:textFill>
            <w14:solidFill>
              <w14:schemeClr w14:val="tx1"/>
            </w14:solidFill>
          </w14:textFill>
        </w:rPr>
      </w:pPr>
      <w:bookmarkStart w:id="60" w:name="_Toc226986469"/>
      <w:r>
        <w:rPr>
          <w:rFonts w:hint="eastAsia"/>
          <w:color w:val="000000" w:themeColor="text1"/>
          <w14:textFill>
            <w14:solidFill>
              <w14:schemeClr w14:val="tx1"/>
            </w14:solidFill>
          </w14:textFill>
        </w:rPr>
        <w:t>中心城区范围局部优化情况</w:t>
      </w:r>
      <w:bookmarkEnd w:id="60"/>
    </w:p>
    <w:p w14:paraId="58920133">
      <w:pPr>
        <w:pStyle w:val="30"/>
        <w:ind w:firstLine="640"/>
      </w:pPr>
      <w:r>
        <w:rPr>
          <w:rFonts w:hint="eastAsia"/>
        </w:rPr>
        <w:t>原总体规划明确，至2035年，马边县中心城区城镇开发边界6.05平方公里，城镇建设用地规模控制在6.05平方公里以内。</w:t>
      </w:r>
    </w:p>
    <w:p w14:paraId="7444EDB9">
      <w:pPr>
        <w:pStyle w:val="30"/>
        <w:spacing w:after="217" w:afterLines="50"/>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本次马边县动态维护调整，调入中心城区地块8个，面积24.10公顷，调出中心城区地块11个，面积10.64公顷，调整后中心城区范围为618.83公顷。调出近期难以利用土地，调入原中心城区城镇开发边界周边用地，保障近期重大项目设施。</w:t>
      </w:r>
    </w:p>
    <w:p w14:paraId="1360B723">
      <w:pPr>
        <w:spacing w:line="240" w:lineRule="auto"/>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2341880" cy="3312160"/>
            <wp:effectExtent l="9525" t="9525" r="10795" b="18415"/>
            <wp:docPr id="814102091" name="图片 814102091" descr="马边中心城区调整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02091" name="图片 814102091" descr="马边中心城区调整前"/>
                    <pic:cNvPicPr>
                      <a:picLocks noChangeAspect="1"/>
                    </pic:cNvPicPr>
                  </pic:nvPicPr>
                  <pic:blipFill>
                    <a:blip r:embed="rId16"/>
                    <a:stretch>
                      <a:fillRect/>
                    </a:stretch>
                  </pic:blipFill>
                  <pic:spPr>
                    <a:xfrm>
                      <a:off x="0" y="0"/>
                      <a:ext cx="2341880" cy="3312160"/>
                    </a:xfrm>
                    <a:prstGeom prst="rect">
                      <a:avLst/>
                    </a:prstGeom>
                    <a:ln w="6350">
                      <a:solidFill>
                        <a:schemeClr val="tx1"/>
                      </a:solidFill>
                    </a:ln>
                  </pic:spPr>
                </pic:pic>
              </a:graphicData>
            </a:graphic>
          </wp:inline>
        </w:drawing>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41880" cy="3312160"/>
            <wp:effectExtent l="9525" t="9525" r="10795" b="18415"/>
            <wp:docPr id="1705359113" name="图片 1705359113" descr="马边调整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59113" name="图片 1705359113" descr="马边调整后"/>
                    <pic:cNvPicPr>
                      <a:picLocks noChangeAspect="1"/>
                    </pic:cNvPicPr>
                  </pic:nvPicPr>
                  <pic:blipFill>
                    <a:blip r:embed="rId17"/>
                    <a:stretch>
                      <a:fillRect/>
                    </a:stretch>
                  </pic:blipFill>
                  <pic:spPr>
                    <a:xfrm>
                      <a:off x="0" y="0"/>
                      <a:ext cx="2341880" cy="3312160"/>
                    </a:xfrm>
                    <a:prstGeom prst="rect">
                      <a:avLst/>
                    </a:prstGeom>
                    <a:ln>
                      <a:solidFill>
                        <a:schemeClr val="tx1"/>
                      </a:solidFill>
                    </a:ln>
                  </pic:spPr>
                </pic:pic>
              </a:graphicData>
            </a:graphic>
          </wp:inline>
        </w:drawing>
      </w:r>
    </w:p>
    <w:p w14:paraId="005E86F8">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452245" cy="198120"/>
            <wp:effectExtent l="0" t="0" r="0" b="5080"/>
            <wp:docPr id="7" name="图片 7" descr="图片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0"/>
                    <pic:cNvPicPr>
                      <a:picLocks noChangeAspect="1"/>
                    </pic:cNvPicPr>
                  </pic:nvPicPr>
                  <pic:blipFill>
                    <a:blip r:embed="rId18"/>
                    <a:srcRect r="32340" b="915"/>
                    <a:stretch>
                      <a:fillRect/>
                    </a:stretch>
                  </pic:blipFill>
                  <pic:spPr>
                    <a:xfrm>
                      <a:off x="0" y="0"/>
                      <a:ext cx="1452245" cy="198120"/>
                    </a:xfrm>
                    <a:prstGeom prst="rect">
                      <a:avLst/>
                    </a:prstGeom>
                  </pic:spPr>
                </pic:pic>
              </a:graphicData>
            </a:graphic>
          </wp:inline>
        </w:drawing>
      </w:r>
    </w:p>
    <w:p w14:paraId="456C95FC">
      <w:pPr>
        <w:pStyle w:val="30"/>
        <w:ind w:firstLine="0" w:firstLineChars="0"/>
        <w:jc w:val="center"/>
        <w:rPr>
          <w:rFonts w:cs="Times New Roman"/>
          <w:sz w:val="24"/>
          <w:szCs w:val="24"/>
        </w:rPr>
      </w:pPr>
      <w:r>
        <w:rPr>
          <w:rFonts w:hint="eastAsia" w:cs="Times New Roman"/>
          <w:sz w:val="24"/>
          <w:szCs w:val="24"/>
        </w:rPr>
        <w:t>调整前                          调整后</w:t>
      </w:r>
    </w:p>
    <w:p w14:paraId="71C2BFBC">
      <w:pPr>
        <w:ind w:firstLine="0" w:firstLineChars="0"/>
        <w:jc w:val="center"/>
        <w:rPr>
          <w:color w:val="000000" w:themeColor="text1"/>
          <w14:textFill>
            <w14:solidFill>
              <w14:schemeClr w14:val="tx1"/>
            </w14:solidFill>
          </w14:textFill>
        </w:rPr>
      </w:pPr>
      <w:r>
        <w:rPr>
          <w:rFonts w:cs="Times New Roman"/>
          <w:sz w:val="24"/>
          <w:szCs w:val="24"/>
        </w:rPr>
        <w:t>图</w:t>
      </w:r>
      <w:r>
        <w:rPr>
          <w:rFonts w:hint="eastAsia" w:cs="Times New Roman"/>
          <w:sz w:val="24"/>
          <w:szCs w:val="24"/>
        </w:rPr>
        <w:t>xx</w:t>
      </w:r>
      <w:r>
        <w:rPr>
          <w:rFonts w:cs="Times New Roman"/>
          <w:sz w:val="24"/>
          <w:szCs w:val="24"/>
        </w:rPr>
        <w:t xml:space="preserve"> 中心城区开发边界范围调整前后对比图</w:t>
      </w:r>
    </w:p>
    <w:p w14:paraId="574279B2">
      <w:pPr>
        <w:pStyle w:val="4"/>
        <w:ind w:firstLine="643"/>
      </w:pPr>
      <w:bookmarkStart w:id="61" w:name="_Toc223121010"/>
      <w:bookmarkStart w:id="62" w:name="_Toc223187445"/>
      <w:bookmarkStart w:id="63" w:name="_Toc226986470"/>
      <w:r>
        <w:rPr>
          <w:rFonts w:hint="eastAsia"/>
        </w:rPr>
        <w:t>用地布局</w:t>
      </w:r>
      <w:bookmarkEnd w:id="61"/>
      <w:r>
        <w:rPr>
          <w:rFonts w:hint="eastAsia"/>
        </w:rPr>
        <w:t>局部优化情况</w:t>
      </w:r>
      <w:bookmarkEnd w:id="62"/>
      <w:bookmarkEnd w:id="63"/>
    </w:p>
    <w:p w14:paraId="2C4378CF">
      <w:pPr>
        <w:ind w:firstLine="640"/>
      </w:pPr>
      <w:r>
        <w:rPr>
          <w:rFonts w:hint="eastAsia"/>
        </w:rPr>
        <w:t>本次中心城区动态维护调整涉及城镇开发边界调入的用途调整、城镇开发边界调出的用途调整以及不涉及城镇开发边界局部优化的用途调整三种情形。其中调入地块8个，面积24.10公顷，调出地块11个，面积10.64公顷，调整后中心城区范围为</w:t>
      </w:r>
      <w:r>
        <w:rPr>
          <w:rFonts w:hint="eastAsia"/>
          <w:color w:val="000000" w:themeColor="text1"/>
          <w14:textFill>
            <w14:solidFill>
              <w14:schemeClr w14:val="tx1"/>
            </w14:solidFill>
          </w14:textFill>
        </w:rPr>
        <w:t>618.83</w:t>
      </w:r>
      <w:r>
        <w:rPr>
          <w:rFonts w:hint="eastAsia"/>
        </w:rPr>
        <w:t>公顷。</w:t>
      </w:r>
    </w:p>
    <w:p w14:paraId="337E5A31">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涉及城镇开发边界调入的地块包括地块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2025010004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8。地块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1为马边县中心城区物流仓储项目，拟调整为物流仓储用地，位于马边河南岸金星村，用地面积为22.04公顷。地块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2为马边县中心城区物流仓储项目，拟调整为物流仓储用地，位于马边河北岸光辉村，用地面积为0.24公顷。地块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3为中心城区加油加气站商业项目，拟调整为商业用地，位于红旗社区，用地面积为0.33公顷。</w:t>
      </w:r>
    </w:p>
    <w:p w14:paraId="1156DE19">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地块</w:t>
      </w:r>
      <w:r>
        <w:rPr>
          <w:color w:val="000000" w:themeColor="text1"/>
          <w14:textFill>
            <w14:solidFill>
              <w14:schemeClr w14:val="tx1"/>
            </w14:solidFill>
          </w14:textFill>
        </w:rPr>
        <w:t>2025010004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5为德顺源工业园区项目，拟调整为工业用地，位于光明社区，用地面积为1.02公顷。地块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6为马边县餐厨垃圾处理建设项目，拟调整为环卫用地，位于红旗社区，用地面积为0.45公顷。地块</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202501000</w:t>
      </w:r>
      <w:r>
        <w:rPr>
          <w:rFonts w:hint="eastAsia"/>
          <w:color w:val="000000" w:themeColor="text1"/>
          <w14:textFill>
            <w14:solidFill>
              <w14:schemeClr w14:val="tx1"/>
            </w14:solidFill>
          </w14:textFill>
        </w:rPr>
        <w:t>8为观音阁项目，拟调整为宗教用地，位于张坝社区，用地面积为0.01公顷。</w:t>
      </w:r>
    </w:p>
    <w:p w14:paraId="4C9325D2">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41880" cy="3312160"/>
            <wp:effectExtent l="9525" t="9525" r="10795" b="18415"/>
            <wp:docPr id="1129530154" name="图片 1129530154" descr="调入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30154" name="图片 1129530154" descr="调入前1"/>
                    <pic:cNvPicPr>
                      <a:picLocks noChangeAspect="1"/>
                    </pic:cNvPicPr>
                  </pic:nvPicPr>
                  <pic:blipFill>
                    <a:blip r:embed="rId19"/>
                    <a:stretch>
                      <a:fillRect/>
                    </a:stretch>
                  </pic:blipFill>
                  <pic:spPr>
                    <a:xfrm>
                      <a:off x="0" y="0"/>
                      <a:ext cx="2341880" cy="3312160"/>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41880" cy="3312160"/>
            <wp:effectExtent l="9525" t="9525" r="10795" b="18415"/>
            <wp:docPr id="131496312" name="图片 131496312" descr="调入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6312" name="图片 131496312" descr="调入后1"/>
                    <pic:cNvPicPr>
                      <a:picLocks noChangeAspect="1"/>
                    </pic:cNvPicPr>
                  </pic:nvPicPr>
                  <pic:blipFill>
                    <a:blip r:embed="rId20"/>
                    <a:stretch>
                      <a:fillRect/>
                    </a:stretch>
                  </pic:blipFill>
                  <pic:spPr>
                    <a:xfrm>
                      <a:off x="0" y="0"/>
                      <a:ext cx="2341880" cy="3312160"/>
                    </a:xfrm>
                    <a:prstGeom prst="rect">
                      <a:avLst/>
                    </a:prstGeom>
                    <a:ln>
                      <a:solidFill>
                        <a:schemeClr val="tx1"/>
                      </a:solidFill>
                    </a:ln>
                  </pic:spPr>
                </pic:pic>
              </a:graphicData>
            </a:graphic>
          </wp:inline>
        </w:drawing>
      </w:r>
    </w:p>
    <w:p w14:paraId="441EC0BB">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36160" cy="179705"/>
            <wp:effectExtent l="0" t="0" r="2540" b="10795"/>
            <wp:docPr id="12" name="图片 1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1"/>
                    <pic:cNvPicPr>
                      <a:picLocks noChangeAspect="1"/>
                    </pic:cNvPicPr>
                  </pic:nvPicPr>
                  <pic:blipFill>
                    <a:blip r:embed="rId21"/>
                    <a:srcRect r="2684" b="-9542"/>
                    <a:stretch>
                      <a:fillRect/>
                    </a:stretch>
                  </pic:blipFill>
                  <pic:spPr>
                    <a:xfrm>
                      <a:off x="0" y="0"/>
                      <a:ext cx="4836160" cy="179705"/>
                    </a:xfrm>
                    <a:prstGeom prst="rect">
                      <a:avLst/>
                    </a:prstGeom>
                  </pic:spPr>
                </pic:pic>
              </a:graphicData>
            </a:graphic>
          </wp:inline>
        </w:drawing>
      </w:r>
    </w:p>
    <w:p w14:paraId="6AD49ECC">
      <w:pPr>
        <w:pStyle w:val="30"/>
        <w:ind w:firstLine="0" w:firstLineChars="0"/>
        <w:jc w:val="center"/>
        <w:rPr>
          <w:rFonts w:cs="Times New Roman"/>
          <w:sz w:val="24"/>
          <w:szCs w:val="24"/>
        </w:rPr>
      </w:pPr>
      <w:r>
        <w:rPr>
          <w:rFonts w:hint="eastAsia" w:cs="Times New Roman"/>
          <w:sz w:val="24"/>
          <w:szCs w:val="24"/>
        </w:rPr>
        <w:t>调整前                          调整后</w:t>
      </w:r>
    </w:p>
    <w:p w14:paraId="79DCE248">
      <w:pPr>
        <w:pStyle w:val="30"/>
        <w:spacing w:after="435" w:afterLines="100"/>
        <w:ind w:firstLine="0" w:firstLineChars="0"/>
        <w:jc w:val="center"/>
        <w:rPr>
          <w:rFonts w:cs="Times New Roman"/>
          <w:sz w:val="24"/>
          <w:szCs w:val="24"/>
        </w:rPr>
      </w:pPr>
      <w:bookmarkStart w:id="64" w:name="_Toc223121011"/>
      <w:bookmarkStart w:id="65" w:name="_Toc223187446"/>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调入地块2025010001</w:t>
      </w:r>
      <w:r>
        <w:rPr>
          <w:rFonts w:cs="Times New Roman"/>
          <w:sz w:val="24"/>
          <w:szCs w:val="24"/>
        </w:rPr>
        <w:t>前后对比图</w:t>
      </w:r>
    </w:p>
    <w:p w14:paraId="29E1CCD5">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1880" cy="3312160"/>
            <wp:effectExtent l="9525" t="9525" r="10795" b="18415"/>
            <wp:docPr id="80990849" name="图片 80990849" descr="调入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0849" name="图片 80990849" descr="调入前2"/>
                    <pic:cNvPicPr>
                      <a:picLocks noChangeAspect="1"/>
                    </pic:cNvPicPr>
                  </pic:nvPicPr>
                  <pic:blipFill>
                    <a:blip r:embed="rId22"/>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448048866" name="图片 448048866" descr="调入后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048866" name="图片 448048866" descr="调入后2"/>
                    <pic:cNvPicPr>
                      <a:picLocks noChangeAspect="1"/>
                    </pic:cNvPicPr>
                  </pic:nvPicPr>
                  <pic:blipFill>
                    <a:blip r:embed="rId23"/>
                    <a:stretch>
                      <a:fillRect/>
                    </a:stretch>
                  </pic:blipFill>
                  <pic:spPr>
                    <a:xfrm>
                      <a:off x="0" y="0"/>
                      <a:ext cx="2341880" cy="3312160"/>
                    </a:xfrm>
                    <a:prstGeom prst="rect">
                      <a:avLst/>
                    </a:prstGeom>
                    <a:ln>
                      <a:solidFill>
                        <a:schemeClr val="tx1"/>
                      </a:solidFill>
                    </a:ln>
                  </pic:spPr>
                </pic:pic>
              </a:graphicData>
            </a:graphic>
          </wp:inline>
        </w:drawing>
      </w:r>
    </w:p>
    <w:p w14:paraId="567BD7C7">
      <w:pPr>
        <w:pStyle w:val="30"/>
        <w:spacing w:line="240" w:lineRule="auto"/>
        <w:ind w:firstLine="0" w:firstLineChars="0"/>
        <w:jc w:val="center"/>
        <w:rPr>
          <w:rFonts w:cs="Times New Roman"/>
          <w:sz w:val="24"/>
          <w:szCs w:val="24"/>
        </w:rPr>
      </w:pPr>
      <w:r>
        <w:rPr>
          <w:color w:val="000000" w:themeColor="text1"/>
          <w14:textFill>
            <w14:solidFill>
              <w14:schemeClr w14:val="tx1"/>
            </w14:solidFill>
          </w14:textFill>
        </w:rPr>
        <w:drawing>
          <wp:inline distT="0" distB="0" distL="114300" distR="114300">
            <wp:extent cx="4836160" cy="179705"/>
            <wp:effectExtent l="0" t="0" r="2540" b="10795"/>
            <wp:docPr id="22" name="图片 2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1"/>
                    <pic:cNvPicPr>
                      <a:picLocks noChangeAspect="1"/>
                    </pic:cNvPicPr>
                  </pic:nvPicPr>
                  <pic:blipFill>
                    <a:blip r:embed="rId21"/>
                    <a:srcRect r="2684" b="-9542"/>
                    <a:stretch>
                      <a:fillRect/>
                    </a:stretch>
                  </pic:blipFill>
                  <pic:spPr>
                    <a:xfrm>
                      <a:off x="0" y="0"/>
                      <a:ext cx="4836160" cy="179705"/>
                    </a:xfrm>
                    <a:prstGeom prst="rect">
                      <a:avLst/>
                    </a:prstGeom>
                  </pic:spPr>
                </pic:pic>
              </a:graphicData>
            </a:graphic>
          </wp:inline>
        </w:drawing>
      </w:r>
    </w:p>
    <w:p w14:paraId="6811C34F">
      <w:pPr>
        <w:pStyle w:val="30"/>
        <w:ind w:firstLine="0" w:firstLineChars="0"/>
        <w:jc w:val="center"/>
        <w:rPr>
          <w:rFonts w:cs="Times New Roman"/>
          <w:sz w:val="24"/>
          <w:szCs w:val="24"/>
        </w:rPr>
      </w:pPr>
      <w:r>
        <w:rPr>
          <w:rFonts w:hint="eastAsia" w:cs="Times New Roman"/>
          <w:sz w:val="24"/>
          <w:szCs w:val="24"/>
        </w:rPr>
        <w:t>调整前                          调整后</w:t>
      </w:r>
    </w:p>
    <w:p w14:paraId="0C7E9B9F">
      <w:pPr>
        <w:pStyle w:val="30"/>
        <w:spacing w:after="435" w:afterLines="100"/>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调入地块2025010002</w:t>
      </w:r>
      <w:r>
        <w:rPr>
          <w:rFonts w:cs="Times New Roman"/>
          <w:sz w:val="24"/>
          <w:szCs w:val="24"/>
        </w:rPr>
        <w:t>前后对比图</w:t>
      </w:r>
    </w:p>
    <w:p w14:paraId="7024E825">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1880" cy="3312160"/>
            <wp:effectExtent l="9525" t="9525" r="10795" b="18415"/>
            <wp:docPr id="2018735919" name="图片 2018735919" descr="调入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35919" name="图片 2018735919" descr="调入前3"/>
                    <pic:cNvPicPr>
                      <a:picLocks noChangeAspect="1"/>
                    </pic:cNvPicPr>
                  </pic:nvPicPr>
                  <pic:blipFill>
                    <a:blip r:embed="rId24"/>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2035838822" name="图片 2035838822" descr="马边调入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38822" name="图片 2035838822" descr="马边调入3"/>
                    <pic:cNvPicPr>
                      <a:picLocks noChangeAspect="1"/>
                    </pic:cNvPicPr>
                  </pic:nvPicPr>
                  <pic:blipFill>
                    <a:blip r:embed="rId25"/>
                    <a:stretch>
                      <a:fillRect/>
                    </a:stretch>
                  </pic:blipFill>
                  <pic:spPr>
                    <a:xfrm>
                      <a:off x="0" y="0"/>
                      <a:ext cx="2341880" cy="3312160"/>
                    </a:xfrm>
                    <a:prstGeom prst="rect">
                      <a:avLst/>
                    </a:prstGeom>
                    <a:ln>
                      <a:solidFill>
                        <a:schemeClr val="tx1"/>
                      </a:solidFill>
                    </a:ln>
                  </pic:spPr>
                </pic:pic>
              </a:graphicData>
            </a:graphic>
          </wp:inline>
        </w:drawing>
      </w:r>
    </w:p>
    <w:p w14:paraId="52EAB4EC">
      <w:pPr>
        <w:pStyle w:val="30"/>
        <w:spacing w:after="435" w:afterLines="100" w:line="240" w:lineRule="auto"/>
        <w:ind w:firstLine="0" w:firstLineChars="0"/>
        <w:jc w:val="center"/>
        <w:rPr>
          <w:rFonts w:cs="Times New Roman"/>
          <w:sz w:val="24"/>
          <w:szCs w:val="24"/>
        </w:rPr>
      </w:pPr>
      <w:r>
        <w:rPr>
          <w:rFonts w:cs="Times New Roman"/>
          <w:sz w:val="24"/>
          <w:szCs w:val="24"/>
        </w:rPr>
        <w:drawing>
          <wp:inline distT="0" distB="0" distL="114300" distR="114300">
            <wp:extent cx="4834890" cy="160655"/>
            <wp:effectExtent l="0" t="0" r="0" b="3810"/>
            <wp:docPr id="13" name="图片 1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2"/>
                    <pic:cNvPicPr>
                      <a:picLocks noChangeAspect="1"/>
                    </pic:cNvPicPr>
                  </pic:nvPicPr>
                  <pic:blipFill>
                    <a:blip r:embed="rId26"/>
                    <a:srcRect r="1844" b="451"/>
                    <a:stretch>
                      <a:fillRect/>
                    </a:stretch>
                  </pic:blipFill>
                  <pic:spPr>
                    <a:xfrm>
                      <a:off x="0" y="0"/>
                      <a:ext cx="4834890" cy="160655"/>
                    </a:xfrm>
                    <a:prstGeom prst="rect">
                      <a:avLst/>
                    </a:prstGeom>
                  </pic:spPr>
                </pic:pic>
              </a:graphicData>
            </a:graphic>
          </wp:inline>
        </w:drawing>
      </w:r>
    </w:p>
    <w:p w14:paraId="112BA7B7">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52CDD31F">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调入地块2025010003</w:t>
      </w:r>
      <w:r>
        <w:rPr>
          <w:rFonts w:cs="Times New Roman"/>
          <w:sz w:val="24"/>
          <w:szCs w:val="24"/>
        </w:rPr>
        <w:t>前后对比图</w:t>
      </w:r>
    </w:p>
    <w:p w14:paraId="3D293C94">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6960" cy="3312160"/>
            <wp:effectExtent l="9525" t="9525" r="18415" b="18415"/>
            <wp:docPr id="1404944590" name="图片 140494459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44590" name="图片 1404944590" descr="图片1"/>
                    <pic:cNvPicPr>
                      <a:picLocks noChangeAspect="1"/>
                    </pic:cNvPicPr>
                  </pic:nvPicPr>
                  <pic:blipFill>
                    <a:blip r:embed="rId27"/>
                    <a:stretch>
                      <a:fillRect/>
                    </a:stretch>
                  </pic:blipFill>
                  <pic:spPr>
                    <a:xfrm>
                      <a:off x="0" y="0"/>
                      <a:ext cx="234696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hint="eastAsia" w:cs="Times New Roman"/>
          <w:sz w:val="24"/>
          <w:szCs w:val="24"/>
        </w:rPr>
        <w:drawing>
          <wp:inline distT="0" distB="0" distL="114300" distR="114300">
            <wp:extent cx="2346960" cy="3312160"/>
            <wp:effectExtent l="9525" t="9525" r="18415" b="18415"/>
            <wp:docPr id="1120886396" name="图片 112088639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86396" name="图片 1120886396" descr="图片2"/>
                    <pic:cNvPicPr>
                      <a:picLocks noChangeAspect="1"/>
                    </pic:cNvPicPr>
                  </pic:nvPicPr>
                  <pic:blipFill>
                    <a:blip r:embed="rId28"/>
                    <a:stretch>
                      <a:fillRect/>
                    </a:stretch>
                  </pic:blipFill>
                  <pic:spPr>
                    <a:xfrm>
                      <a:off x="0" y="0"/>
                      <a:ext cx="2346960" cy="3312160"/>
                    </a:xfrm>
                    <a:prstGeom prst="rect">
                      <a:avLst/>
                    </a:prstGeom>
                    <a:ln w="3175">
                      <a:solidFill>
                        <a:schemeClr val="tx1"/>
                      </a:solidFill>
                    </a:ln>
                  </pic:spPr>
                </pic:pic>
              </a:graphicData>
            </a:graphic>
          </wp:inline>
        </w:drawing>
      </w:r>
    </w:p>
    <w:p w14:paraId="7205DE51">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4834890" cy="150495"/>
            <wp:effectExtent l="0" t="0" r="0" b="1905"/>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29"/>
                    <a:srcRect r="2372" b="7353"/>
                    <a:stretch>
                      <a:fillRect/>
                    </a:stretch>
                  </pic:blipFill>
                  <pic:spPr>
                    <a:xfrm>
                      <a:off x="0" y="0"/>
                      <a:ext cx="4834890" cy="150495"/>
                    </a:xfrm>
                    <a:prstGeom prst="rect">
                      <a:avLst/>
                    </a:prstGeom>
                  </pic:spPr>
                </pic:pic>
              </a:graphicData>
            </a:graphic>
          </wp:inline>
        </w:drawing>
      </w:r>
    </w:p>
    <w:p w14:paraId="662EC07C">
      <w:pPr>
        <w:pStyle w:val="30"/>
        <w:ind w:firstLine="0" w:firstLineChars="0"/>
        <w:jc w:val="center"/>
        <w:rPr>
          <w:rFonts w:cs="Times New Roman"/>
          <w:sz w:val="24"/>
          <w:szCs w:val="24"/>
        </w:rPr>
      </w:pPr>
      <w:r>
        <w:rPr>
          <w:rFonts w:hint="eastAsia" w:cs="Times New Roman"/>
          <w:sz w:val="24"/>
          <w:szCs w:val="24"/>
        </w:rPr>
        <w:t>调整前                          调整后</w:t>
      </w:r>
    </w:p>
    <w:p w14:paraId="2A9B4704">
      <w:pPr>
        <w:pStyle w:val="30"/>
        <w:spacing w:after="435" w:afterLines="100"/>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调入地块2025010004、2025010005</w:t>
      </w:r>
      <w:r>
        <w:rPr>
          <w:rFonts w:cs="Times New Roman"/>
          <w:sz w:val="24"/>
          <w:szCs w:val="24"/>
        </w:rPr>
        <w:t>前后对比图</w:t>
      </w:r>
    </w:p>
    <w:p w14:paraId="2200227F">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2341880" cy="3312160"/>
            <wp:effectExtent l="9525" t="9525" r="10795" b="18415"/>
            <wp:docPr id="921907589" name="图片 921907589" descr="调入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07589" name="图片 921907589" descr="调入前5"/>
                    <pic:cNvPicPr>
                      <a:picLocks noChangeAspect="1"/>
                    </pic:cNvPicPr>
                  </pic:nvPicPr>
                  <pic:blipFill>
                    <a:blip r:embed="rId30"/>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1732915452" name="图片 1732915452" descr="调入后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15452" name="图片 1732915452" descr="调入后5"/>
                    <pic:cNvPicPr>
                      <a:picLocks noChangeAspect="1"/>
                    </pic:cNvPicPr>
                  </pic:nvPicPr>
                  <pic:blipFill>
                    <a:blip r:embed="rId31"/>
                    <a:stretch>
                      <a:fillRect/>
                    </a:stretch>
                  </pic:blipFill>
                  <pic:spPr>
                    <a:xfrm>
                      <a:off x="0" y="0"/>
                      <a:ext cx="2341880" cy="3312160"/>
                    </a:xfrm>
                    <a:prstGeom prst="rect">
                      <a:avLst/>
                    </a:prstGeom>
                    <a:ln>
                      <a:solidFill>
                        <a:schemeClr val="tx1"/>
                      </a:solidFill>
                    </a:ln>
                  </pic:spPr>
                </pic:pic>
              </a:graphicData>
            </a:graphic>
          </wp:inline>
        </w:drawing>
      </w:r>
    </w:p>
    <w:p w14:paraId="7A3824E5">
      <w:pPr>
        <w:pStyle w:val="30"/>
        <w:spacing w:after="217" w:afterLines="50" w:line="240" w:lineRule="auto"/>
        <w:ind w:firstLine="0" w:firstLineChars="0"/>
        <w:jc w:val="center"/>
        <w:rPr>
          <w:rFonts w:cs="Times New Roman"/>
          <w:sz w:val="24"/>
          <w:szCs w:val="24"/>
        </w:rPr>
      </w:pPr>
      <w:r>
        <w:rPr>
          <w:rFonts w:cs="Times New Roman"/>
          <w:sz w:val="24"/>
          <w:szCs w:val="24"/>
        </w:rPr>
        <w:drawing>
          <wp:inline distT="0" distB="0" distL="114300" distR="114300">
            <wp:extent cx="4834890" cy="144780"/>
            <wp:effectExtent l="0" t="0" r="3810" b="8255"/>
            <wp:docPr id="25" name="图片 2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4"/>
                    <pic:cNvPicPr>
                      <a:picLocks noChangeAspect="1"/>
                    </pic:cNvPicPr>
                  </pic:nvPicPr>
                  <pic:blipFill>
                    <a:blip r:embed="rId32"/>
                    <a:srcRect r="2505" b="11679"/>
                    <a:stretch>
                      <a:fillRect/>
                    </a:stretch>
                  </pic:blipFill>
                  <pic:spPr>
                    <a:xfrm>
                      <a:off x="0" y="0"/>
                      <a:ext cx="4834890" cy="144780"/>
                    </a:xfrm>
                    <a:prstGeom prst="rect">
                      <a:avLst/>
                    </a:prstGeom>
                  </pic:spPr>
                </pic:pic>
              </a:graphicData>
            </a:graphic>
          </wp:inline>
        </w:drawing>
      </w:r>
    </w:p>
    <w:p w14:paraId="56EC5F53">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4511CFFD">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调入地块2025010006</w:t>
      </w:r>
      <w:r>
        <w:rPr>
          <w:rFonts w:cs="Times New Roman"/>
          <w:sz w:val="24"/>
          <w:szCs w:val="24"/>
        </w:rPr>
        <w:t>前后对比图</w:t>
      </w:r>
    </w:p>
    <w:p w14:paraId="5764F8C5">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2341880" cy="3312160"/>
            <wp:effectExtent l="9525" t="9525" r="10795" b="18415"/>
            <wp:docPr id="1867321767" name="图片 1867321767" descr="调入前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21767" name="图片 1867321767" descr="调入前6"/>
                    <pic:cNvPicPr>
                      <a:picLocks noChangeAspect="1"/>
                    </pic:cNvPicPr>
                  </pic:nvPicPr>
                  <pic:blipFill>
                    <a:blip r:embed="rId33"/>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1933779170" name="图片 1933779170" descr="调入后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79170" name="图片 1933779170" descr="调入后6"/>
                    <pic:cNvPicPr>
                      <a:picLocks noChangeAspect="1"/>
                    </pic:cNvPicPr>
                  </pic:nvPicPr>
                  <pic:blipFill>
                    <a:blip r:embed="rId34"/>
                    <a:stretch>
                      <a:fillRect/>
                    </a:stretch>
                  </pic:blipFill>
                  <pic:spPr>
                    <a:xfrm>
                      <a:off x="0" y="0"/>
                      <a:ext cx="2341880" cy="3312160"/>
                    </a:xfrm>
                    <a:prstGeom prst="rect">
                      <a:avLst/>
                    </a:prstGeom>
                    <a:ln>
                      <a:solidFill>
                        <a:schemeClr val="tx1"/>
                      </a:solidFill>
                    </a:ln>
                  </pic:spPr>
                </pic:pic>
              </a:graphicData>
            </a:graphic>
          </wp:inline>
        </w:drawing>
      </w:r>
    </w:p>
    <w:p w14:paraId="57A891EE">
      <w:pPr>
        <w:pStyle w:val="30"/>
        <w:spacing w:after="217" w:afterLines="50" w:line="240" w:lineRule="auto"/>
        <w:ind w:firstLine="0" w:firstLineChars="0"/>
        <w:jc w:val="center"/>
        <w:rPr>
          <w:rFonts w:cs="Times New Roman"/>
          <w:sz w:val="24"/>
          <w:szCs w:val="24"/>
        </w:rPr>
      </w:pPr>
      <w:r>
        <w:rPr>
          <w:rFonts w:cs="Times New Roman"/>
          <w:sz w:val="24"/>
          <w:szCs w:val="24"/>
        </w:rPr>
        <w:drawing>
          <wp:inline distT="0" distB="0" distL="114300" distR="114300">
            <wp:extent cx="4834890" cy="134620"/>
            <wp:effectExtent l="0" t="0" r="3810" b="4445"/>
            <wp:docPr id="36" name="图片 36"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5"/>
                    <pic:cNvPicPr>
                      <a:picLocks noChangeAspect="1"/>
                    </pic:cNvPicPr>
                  </pic:nvPicPr>
                  <pic:blipFill>
                    <a:blip r:embed="rId35"/>
                    <a:srcRect r="2240" b="17518"/>
                    <a:stretch>
                      <a:fillRect/>
                    </a:stretch>
                  </pic:blipFill>
                  <pic:spPr>
                    <a:xfrm>
                      <a:off x="0" y="0"/>
                      <a:ext cx="4834890" cy="134620"/>
                    </a:xfrm>
                    <a:prstGeom prst="rect">
                      <a:avLst/>
                    </a:prstGeom>
                  </pic:spPr>
                </pic:pic>
              </a:graphicData>
            </a:graphic>
          </wp:inline>
        </w:drawing>
      </w:r>
    </w:p>
    <w:p w14:paraId="78F334AB">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253882D4">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调入地块2025010007、2025010008</w:t>
      </w:r>
      <w:r>
        <w:rPr>
          <w:rFonts w:cs="Times New Roman"/>
          <w:sz w:val="24"/>
          <w:szCs w:val="24"/>
        </w:rPr>
        <w:t>前后对比图</w:t>
      </w:r>
    </w:p>
    <w:p w14:paraId="03FFB87D">
      <w:pPr>
        <w:spacing w:after="217" w:afterLines="50"/>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涉及城镇开发边界调出的地块包括地块</w:t>
      </w:r>
      <w:r>
        <w:rPr>
          <w:color w:val="000000" w:themeColor="text1"/>
          <w14:textFill>
            <w14:solidFill>
              <w14:schemeClr w14:val="tx1"/>
            </w14:solidFill>
          </w14:textFill>
        </w:rPr>
        <w:t>2025020001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20250200</w:t>
      </w:r>
      <w:r>
        <w:rPr>
          <w:rFonts w:hint="eastAsia"/>
          <w:color w:val="000000" w:themeColor="text1"/>
          <w14:textFill>
            <w14:solidFill>
              <w14:schemeClr w14:val="tx1"/>
            </w14:solidFill>
          </w14:textFill>
        </w:rPr>
        <w:t>10、</w:t>
      </w:r>
      <w:r>
        <w:rPr>
          <w:color w:val="000000" w:themeColor="text1"/>
          <w14:textFill>
            <w14:solidFill>
              <w14:schemeClr w14:val="tx1"/>
            </w14:solidFill>
          </w14:textFill>
        </w:rPr>
        <w:t>20250200</w:t>
      </w:r>
      <w:r>
        <w:rPr>
          <w:rFonts w:hint="eastAsia"/>
          <w:color w:val="000000" w:themeColor="text1"/>
          <w14:textFill>
            <w14:solidFill>
              <w14:schemeClr w14:val="tx1"/>
            </w14:solidFill>
          </w14:textFill>
        </w:rPr>
        <w:t>11。地块</w:t>
      </w:r>
      <w:r>
        <w:rPr>
          <w:color w:val="000000" w:themeColor="text1"/>
          <w14:textFill>
            <w14:solidFill>
              <w14:schemeClr w14:val="tx1"/>
            </w14:solidFill>
          </w14:textFill>
        </w:rPr>
        <w:t>2025020001</w:t>
      </w:r>
      <w:r>
        <w:rPr>
          <w:rFonts w:hint="eastAsia"/>
          <w:color w:val="000000" w:themeColor="text1"/>
          <w14:textFill>
            <w14:solidFill>
              <w14:schemeClr w14:val="tx1"/>
            </w14:solidFill>
          </w14:textFill>
        </w:rPr>
        <w:t>原规划为公园用地，现状为农村宅基地，用地面积为0.11公顷，该用地位于工业园区东侧，近期无城镇建设需求，调出以补足中心城区其他区域发展。地块</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3原规划为工业用地，现状主要为耕地、林地及部分农村宅基地，用地面积为4.67公顷，该用地位于现状工业园区西侧，经评估该区域地势陡峭，建设成本较高，调出上述地块，并置换至现状工业园区北侧，以保障园区未来扩建发展。地块</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6原规划为陆地水域，现状为河流水面，用地面积为0.88公顷，对城镇开发边界范围进行优化细化，调出上述河流水面，以补足中心城区其他区域发展。地块</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7原规划为湿地，现状为内陆滩涂，用地面积为0.18公顷，对城镇开发边界范围进行优化细化，调出上述湿地，以补足中心城区其他区域发展。地块</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8原规划为教育用地，现状为城镇村道路用地，用地面积为0.03公顷，结合宗地报批数据对中学用地范围进行调整，调出以优化明确用地边界。地块</w:t>
      </w:r>
      <w:r>
        <w:rPr>
          <w:color w:val="000000" w:themeColor="text1"/>
          <w14:textFill>
            <w14:solidFill>
              <w14:schemeClr w14:val="tx1"/>
            </w14:solidFill>
          </w14:textFill>
        </w:rPr>
        <w:t>202502000</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20250200</w:t>
      </w:r>
      <w:r>
        <w:rPr>
          <w:rFonts w:hint="eastAsia"/>
          <w:color w:val="000000" w:themeColor="text1"/>
          <w14:textFill>
            <w14:solidFill>
              <w14:schemeClr w14:val="tx1"/>
            </w14:solidFill>
          </w14:textFill>
        </w:rPr>
        <w:t>10原规划为城镇居住用地，现状为耕地，用地面积为4.45公顷，该用地位于红旗社区，近期无城镇建设需求，调出以补足中心城区其他区域发展。地块</w:t>
      </w:r>
      <w:r>
        <w:rPr>
          <w:color w:val="000000" w:themeColor="text1"/>
          <w14:textFill>
            <w14:solidFill>
              <w14:schemeClr w14:val="tx1"/>
            </w14:solidFill>
          </w14:textFill>
        </w:rPr>
        <w:t>20250200</w:t>
      </w:r>
      <w:r>
        <w:rPr>
          <w:rFonts w:hint="eastAsia"/>
          <w:color w:val="000000" w:themeColor="text1"/>
          <w14:textFill>
            <w14:solidFill>
              <w14:schemeClr w14:val="tx1"/>
            </w14:solidFill>
          </w14:textFill>
        </w:rPr>
        <w:t>11原规划为公园绿地，现状为耕地，用地面积为0.32公顷，近期无建设需求，调出以补足中心城区其他区域发展。</w:t>
      </w:r>
    </w:p>
    <w:p w14:paraId="0455531A">
      <w:pPr>
        <w:pStyle w:val="30"/>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41880" cy="3312160"/>
            <wp:effectExtent l="9525" t="9525" r="10795" b="18415"/>
            <wp:docPr id="1939884327" name="图片 1939884327" descr="调出前2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84327" name="图片 1939884327" descr="调出前2新"/>
                    <pic:cNvPicPr>
                      <a:picLocks noChangeAspect="1"/>
                    </pic:cNvPicPr>
                  </pic:nvPicPr>
                  <pic:blipFill>
                    <a:blip r:embed="rId36"/>
                    <a:stretch>
                      <a:fillRect/>
                    </a:stretch>
                  </pic:blipFill>
                  <pic:spPr>
                    <a:xfrm>
                      <a:off x="0" y="0"/>
                      <a:ext cx="2341880" cy="3312160"/>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41880" cy="3312160"/>
            <wp:effectExtent l="9525" t="9525" r="10795" b="18415"/>
            <wp:docPr id="1540778728" name="图片 1540778728" descr="调出后2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78728" name="图片 1540778728" descr="调出后2新"/>
                    <pic:cNvPicPr>
                      <a:picLocks noChangeAspect="1"/>
                    </pic:cNvPicPr>
                  </pic:nvPicPr>
                  <pic:blipFill>
                    <a:blip r:embed="rId37"/>
                    <a:stretch>
                      <a:fillRect/>
                    </a:stretch>
                  </pic:blipFill>
                  <pic:spPr>
                    <a:xfrm>
                      <a:off x="0" y="0"/>
                      <a:ext cx="2341880" cy="3312160"/>
                    </a:xfrm>
                    <a:prstGeom prst="rect">
                      <a:avLst/>
                    </a:prstGeom>
                    <a:ln>
                      <a:solidFill>
                        <a:schemeClr val="tx1"/>
                      </a:solidFill>
                    </a:ln>
                  </pic:spPr>
                </pic:pic>
              </a:graphicData>
            </a:graphic>
          </wp:inline>
        </w:drawing>
      </w:r>
    </w:p>
    <w:p w14:paraId="5861CF0E">
      <w:pPr>
        <w:pStyle w:val="30"/>
        <w:spacing w:after="435" w:afterLines="100"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4095" cy="154305"/>
            <wp:effectExtent l="0" t="0" r="1905" b="10795"/>
            <wp:docPr id="37" name="图片 3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6"/>
                    <pic:cNvPicPr>
                      <a:picLocks noChangeAspect="1"/>
                    </pic:cNvPicPr>
                  </pic:nvPicPr>
                  <pic:blipFill>
                    <a:blip r:embed="rId38"/>
                    <a:srcRect r="2580" b="9790"/>
                    <a:stretch>
                      <a:fillRect/>
                    </a:stretch>
                  </pic:blipFill>
                  <pic:spPr>
                    <a:xfrm>
                      <a:off x="0" y="0"/>
                      <a:ext cx="4824095" cy="154305"/>
                    </a:xfrm>
                    <a:prstGeom prst="rect">
                      <a:avLst/>
                    </a:prstGeom>
                  </pic:spPr>
                </pic:pic>
              </a:graphicData>
            </a:graphic>
          </wp:inline>
        </w:drawing>
      </w:r>
    </w:p>
    <w:p w14:paraId="3B513848">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35E90716">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调出地块2025020001</w:t>
      </w:r>
      <w:r>
        <w:rPr>
          <w:rFonts w:cs="Times New Roman"/>
          <w:sz w:val="24"/>
          <w:szCs w:val="24"/>
        </w:rPr>
        <w:t>前后对比图</w:t>
      </w:r>
    </w:p>
    <w:p w14:paraId="47C1A42B">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6960" cy="3312160"/>
            <wp:effectExtent l="9525" t="9525" r="18415" b="18415"/>
            <wp:docPr id="694141002" name="图片 69414100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41002" name="图片 694141002" descr="图片1"/>
                    <pic:cNvPicPr>
                      <a:picLocks noChangeAspect="1"/>
                    </pic:cNvPicPr>
                  </pic:nvPicPr>
                  <pic:blipFill>
                    <a:blip r:embed="rId27"/>
                    <a:stretch>
                      <a:fillRect/>
                    </a:stretch>
                  </pic:blipFill>
                  <pic:spPr>
                    <a:xfrm>
                      <a:off x="0" y="0"/>
                      <a:ext cx="234696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hint="eastAsia" w:cs="Times New Roman"/>
          <w:sz w:val="24"/>
          <w:szCs w:val="24"/>
        </w:rPr>
        <w:drawing>
          <wp:inline distT="0" distB="0" distL="114300" distR="114300">
            <wp:extent cx="2346960" cy="3312160"/>
            <wp:effectExtent l="9525" t="9525" r="18415" b="18415"/>
            <wp:docPr id="584275478" name="图片 58427547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75478" name="图片 584275478" descr="图片2"/>
                    <pic:cNvPicPr>
                      <a:picLocks noChangeAspect="1"/>
                    </pic:cNvPicPr>
                  </pic:nvPicPr>
                  <pic:blipFill>
                    <a:blip r:embed="rId28"/>
                    <a:stretch>
                      <a:fillRect/>
                    </a:stretch>
                  </pic:blipFill>
                  <pic:spPr>
                    <a:xfrm>
                      <a:off x="0" y="0"/>
                      <a:ext cx="2346960" cy="3312160"/>
                    </a:xfrm>
                    <a:prstGeom prst="rect">
                      <a:avLst/>
                    </a:prstGeom>
                    <a:ln w="3175">
                      <a:solidFill>
                        <a:schemeClr val="tx1"/>
                      </a:solidFill>
                    </a:ln>
                  </pic:spPr>
                </pic:pic>
              </a:graphicData>
            </a:graphic>
          </wp:inline>
        </w:drawing>
      </w:r>
    </w:p>
    <w:p w14:paraId="6AC3E2E8">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4824095" cy="142240"/>
            <wp:effectExtent l="0" t="0" r="1905" b="10160"/>
            <wp:docPr id="38" name="图片 38"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7"/>
                    <pic:cNvPicPr>
                      <a:picLocks noChangeAspect="1"/>
                    </pic:cNvPicPr>
                  </pic:nvPicPr>
                  <pic:blipFill>
                    <a:blip r:embed="rId39"/>
                    <a:srcRect r="2309" b="12177"/>
                    <a:stretch>
                      <a:fillRect/>
                    </a:stretch>
                  </pic:blipFill>
                  <pic:spPr>
                    <a:xfrm>
                      <a:off x="0" y="0"/>
                      <a:ext cx="4824095" cy="142240"/>
                    </a:xfrm>
                    <a:prstGeom prst="rect">
                      <a:avLst/>
                    </a:prstGeom>
                  </pic:spPr>
                </pic:pic>
              </a:graphicData>
            </a:graphic>
          </wp:inline>
        </w:drawing>
      </w:r>
    </w:p>
    <w:p w14:paraId="77E4BD96">
      <w:pPr>
        <w:pStyle w:val="30"/>
        <w:ind w:firstLine="0" w:firstLineChars="0"/>
        <w:jc w:val="center"/>
        <w:rPr>
          <w:rFonts w:cs="Times New Roman"/>
          <w:sz w:val="24"/>
          <w:szCs w:val="24"/>
        </w:rPr>
      </w:pPr>
      <w:r>
        <w:rPr>
          <w:rFonts w:hint="eastAsia" w:cs="Times New Roman"/>
          <w:sz w:val="24"/>
          <w:szCs w:val="24"/>
        </w:rPr>
        <w:t>调整前                          调整后</w:t>
      </w:r>
    </w:p>
    <w:p w14:paraId="1D4A257F">
      <w:pPr>
        <w:pStyle w:val="30"/>
        <w:spacing w:after="435" w:afterLines="100"/>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调出地块2025020002、2025020003</w:t>
      </w:r>
      <w:r>
        <w:rPr>
          <w:rFonts w:cs="Times New Roman"/>
          <w:sz w:val="24"/>
          <w:szCs w:val="24"/>
        </w:rPr>
        <w:t>前后对比图</w:t>
      </w:r>
    </w:p>
    <w:p w14:paraId="408D324F">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2341880" cy="3312160"/>
            <wp:effectExtent l="9525" t="9525" r="10795" b="18415"/>
            <wp:docPr id="523416563" name="图片 523416563" descr="调出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16563" name="图片 523416563" descr="调出前4"/>
                    <pic:cNvPicPr>
                      <a:picLocks noChangeAspect="1"/>
                    </pic:cNvPicPr>
                  </pic:nvPicPr>
                  <pic:blipFill>
                    <a:blip r:embed="rId40"/>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867332790" name="图片 867332790" descr="调出后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32790" name="图片 867332790" descr="调出后4"/>
                    <pic:cNvPicPr>
                      <a:picLocks noChangeAspect="1"/>
                    </pic:cNvPicPr>
                  </pic:nvPicPr>
                  <pic:blipFill>
                    <a:blip r:embed="rId41"/>
                    <a:stretch>
                      <a:fillRect/>
                    </a:stretch>
                  </pic:blipFill>
                  <pic:spPr>
                    <a:xfrm>
                      <a:off x="0" y="0"/>
                      <a:ext cx="2341880" cy="3312160"/>
                    </a:xfrm>
                    <a:prstGeom prst="rect">
                      <a:avLst/>
                    </a:prstGeom>
                    <a:ln>
                      <a:solidFill>
                        <a:schemeClr val="tx1"/>
                      </a:solidFill>
                    </a:ln>
                  </pic:spPr>
                </pic:pic>
              </a:graphicData>
            </a:graphic>
          </wp:inline>
        </w:drawing>
      </w:r>
    </w:p>
    <w:p w14:paraId="03CFCAE2">
      <w:pPr>
        <w:pStyle w:val="30"/>
        <w:spacing w:after="217" w:afterLines="50" w:line="240" w:lineRule="auto"/>
        <w:ind w:firstLine="0" w:firstLineChars="0"/>
        <w:jc w:val="center"/>
        <w:rPr>
          <w:rFonts w:cs="Times New Roman"/>
          <w:sz w:val="24"/>
          <w:szCs w:val="24"/>
        </w:rPr>
      </w:pPr>
      <w:r>
        <w:rPr>
          <w:rFonts w:cs="Times New Roman"/>
          <w:sz w:val="24"/>
          <w:szCs w:val="24"/>
        </w:rPr>
        <w:drawing>
          <wp:inline distT="0" distB="0" distL="114300" distR="114300">
            <wp:extent cx="4824095" cy="156210"/>
            <wp:effectExtent l="0" t="0" r="1905" b="9525"/>
            <wp:docPr id="39" name="图片 39"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8"/>
                    <pic:cNvPicPr>
                      <a:picLocks noChangeAspect="1"/>
                    </pic:cNvPicPr>
                  </pic:nvPicPr>
                  <pic:blipFill>
                    <a:blip r:embed="rId42"/>
                    <a:srcRect r="2713" b="8741"/>
                    <a:stretch>
                      <a:fillRect/>
                    </a:stretch>
                  </pic:blipFill>
                  <pic:spPr>
                    <a:xfrm>
                      <a:off x="0" y="0"/>
                      <a:ext cx="4824095" cy="156210"/>
                    </a:xfrm>
                    <a:prstGeom prst="rect">
                      <a:avLst/>
                    </a:prstGeom>
                  </pic:spPr>
                </pic:pic>
              </a:graphicData>
            </a:graphic>
          </wp:inline>
        </w:drawing>
      </w:r>
    </w:p>
    <w:p w14:paraId="55A6ECD5">
      <w:pPr>
        <w:pStyle w:val="30"/>
        <w:ind w:firstLine="0" w:firstLineChars="0"/>
        <w:jc w:val="center"/>
        <w:rPr>
          <w:rFonts w:cs="Times New Roman"/>
          <w:sz w:val="24"/>
          <w:szCs w:val="24"/>
        </w:rPr>
      </w:pPr>
      <w:r>
        <w:rPr>
          <w:rFonts w:hint="eastAsia" w:cs="Times New Roman"/>
          <w:sz w:val="24"/>
          <w:szCs w:val="24"/>
        </w:rPr>
        <w:t>调整前                          调整后</w:t>
      </w:r>
    </w:p>
    <w:p w14:paraId="7FD89213">
      <w:pPr>
        <w:pStyle w:val="30"/>
        <w:spacing w:after="435" w:afterLines="100"/>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调出地块2025020004、2025020005、2025020006</w:t>
      </w:r>
      <w:r>
        <w:rPr>
          <w:rFonts w:cs="Times New Roman"/>
          <w:sz w:val="24"/>
          <w:szCs w:val="24"/>
        </w:rPr>
        <w:t>前后对比图</w:t>
      </w:r>
    </w:p>
    <w:p w14:paraId="3268D5EB">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1880" cy="3312160"/>
            <wp:effectExtent l="9525" t="9525" r="10795" b="18415"/>
            <wp:docPr id="537817971" name="图片 537817971" descr="调出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17971" name="图片 537817971" descr="调出前5"/>
                    <pic:cNvPicPr>
                      <a:picLocks noChangeAspect="1"/>
                    </pic:cNvPicPr>
                  </pic:nvPicPr>
                  <pic:blipFill>
                    <a:blip r:embed="rId43"/>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1341678617" name="图片 1341678617" descr="调出后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78617" name="图片 1341678617" descr="调出后5"/>
                    <pic:cNvPicPr>
                      <a:picLocks noChangeAspect="1"/>
                    </pic:cNvPicPr>
                  </pic:nvPicPr>
                  <pic:blipFill>
                    <a:blip r:embed="rId44"/>
                    <a:stretch>
                      <a:fillRect/>
                    </a:stretch>
                  </pic:blipFill>
                  <pic:spPr>
                    <a:xfrm>
                      <a:off x="0" y="0"/>
                      <a:ext cx="2341880" cy="3312160"/>
                    </a:xfrm>
                    <a:prstGeom prst="rect">
                      <a:avLst/>
                    </a:prstGeom>
                    <a:ln>
                      <a:solidFill>
                        <a:schemeClr val="tx1"/>
                      </a:solidFill>
                    </a:ln>
                  </pic:spPr>
                </pic:pic>
              </a:graphicData>
            </a:graphic>
          </wp:inline>
        </w:drawing>
      </w:r>
    </w:p>
    <w:p w14:paraId="7AE36B50">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4824095" cy="154940"/>
            <wp:effectExtent l="0" t="0" r="1905" b="10160"/>
            <wp:docPr id="40" name="图片 40"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9"/>
                    <pic:cNvPicPr>
                      <a:picLocks noChangeAspect="1"/>
                    </pic:cNvPicPr>
                  </pic:nvPicPr>
                  <pic:blipFill>
                    <a:blip r:embed="rId45"/>
                    <a:srcRect r="2830" b="14570"/>
                    <a:stretch>
                      <a:fillRect/>
                    </a:stretch>
                  </pic:blipFill>
                  <pic:spPr>
                    <a:xfrm>
                      <a:off x="0" y="0"/>
                      <a:ext cx="4824095" cy="154940"/>
                    </a:xfrm>
                    <a:prstGeom prst="rect">
                      <a:avLst/>
                    </a:prstGeom>
                  </pic:spPr>
                </pic:pic>
              </a:graphicData>
            </a:graphic>
          </wp:inline>
        </w:drawing>
      </w:r>
    </w:p>
    <w:p w14:paraId="0198DF31">
      <w:pPr>
        <w:pStyle w:val="30"/>
        <w:ind w:firstLine="0" w:firstLineChars="0"/>
        <w:jc w:val="center"/>
        <w:rPr>
          <w:rFonts w:cs="Times New Roman"/>
          <w:sz w:val="24"/>
          <w:szCs w:val="24"/>
        </w:rPr>
      </w:pPr>
      <w:r>
        <w:rPr>
          <w:rFonts w:hint="eastAsia" w:cs="Times New Roman"/>
          <w:sz w:val="24"/>
          <w:szCs w:val="24"/>
        </w:rPr>
        <w:t>调整前                          调整后</w:t>
      </w:r>
    </w:p>
    <w:p w14:paraId="60B7097B">
      <w:pPr>
        <w:pStyle w:val="30"/>
        <w:spacing w:after="217" w:afterLines="50"/>
        <w:ind w:firstLine="0" w:firstLineChars="0"/>
        <w:jc w:val="center"/>
        <w:rPr>
          <w:rFonts w:cs="Times New Roman"/>
          <w:sz w:val="24"/>
          <w:szCs w:val="24"/>
        </w:rPr>
      </w:pPr>
      <w:r>
        <w:rPr>
          <w:rFonts w:hint="eastAsia" w:cs="Times New Roman"/>
          <w:sz w:val="24"/>
          <w:szCs w:val="24"/>
        </w:rPr>
        <w:t>图xx 调出地块2025020007前后对比图</w:t>
      </w:r>
    </w:p>
    <w:p w14:paraId="68F393BE">
      <w:pPr>
        <w:pStyle w:val="30"/>
        <w:spacing w:line="240" w:lineRule="auto"/>
        <w:ind w:firstLine="0" w:firstLineChars="0"/>
        <w:jc w:val="center"/>
        <w:rPr>
          <w:rFonts w:cs="Times New Roman"/>
          <w:sz w:val="24"/>
          <w:szCs w:val="24"/>
        </w:rPr>
      </w:pPr>
      <w:r>
        <w:rPr>
          <w:rFonts w:cs="Times New Roman"/>
          <w:sz w:val="24"/>
          <w:szCs w:val="24"/>
        </w:rPr>
        <w:drawing>
          <wp:inline distT="0" distB="0" distL="114300" distR="114300">
            <wp:extent cx="2341880" cy="3312160"/>
            <wp:effectExtent l="9525" t="9525" r="10795" b="18415"/>
            <wp:docPr id="102674220" name="图片 102674220" descr="调出前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74220" name="图片 102674220" descr="调出前6"/>
                    <pic:cNvPicPr>
                      <a:picLocks noChangeAspect="1"/>
                    </pic:cNvPicPr>
                  </pic:nvPicPr>
                  <pic:blipFill>
                    <a:blip r:embed="rId46"/>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1840778131" name="图片 1840778131" descr="调出后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78131" name="图片 1840778131" descr="调出后6"/>
                    <pic:cNvPicPr>
                      <a:picLocks noChangeAspect="1"/>
                    </pic:cNvPicPr>
                  </pic:nvPicPr>
                  <pic:blipFill>
                    <a:blip r:embed="rId47"/>
                    <a:stretch>
                      <a:fillRect/>
                    </a:stretch>
                  </pic:blipFill>
                  <pic:spPr>
                    <a:xfrm>
                      <a:off x="0" y="0"/>
                      <a:ext cx="2341880" cy="3312160"/>
                    </a:xfrm>
                    <a:prstGeom prst="rect">
                      <a:avLst/>
                    </a:prstGeom>
                    <a:ln>
                      <a:solidFill>
                        <a:schemeClr val="tx1"/>
                      </a:solidFill>
                    </a:ln>
                  </pic:spPr>
                </pic:pic>
              </a:graphicData>
            </a:graphic>
          </wp:inline>
        </w:drawing>
      </w:r>
    </w:p>
    <w:p w14:paraId="6377C014">
      <w:pPr>
        <w:pStyle w:val="30"/>
        <w:spacing w:after="435" w:afterLines="100" w:line="240" w:lineRule="auto"/>
        <w:ind w:firstLine="0" w:firstLineChars="0"/>
        <w:jc w:val="center"/>
        <w:rPr>
          <w:rFonts w:cs="Times New Roman"/>
          <w:sz w:val="24"/>
          <w:szCs w:val="24"/>
        </w:rPr>
      </w:pPr>
      <w:r>
        <w:rPr>
          <w:rFonts w:cs="Times New Roman"/>
          <w:sz w:val="24"/>
          <w:szCs w:val="24"/>
        </w:rPr>
        <w:drawing>
          <wp:inline distT="0" distB="0" distL="114300" distR="114300">
            <wp:extent cx="4486910" cy="144780"/>
            <wp:effectExtent l="0" t="0" r="8890" b="7620"/>
            <wp:docPr id="41" name="图片 41"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10"/>
                    <pic:cNvPicPr>
                      <a:picLocks noChangeAspect="1"/>
                    </pic:cNvPicPr>
                  </pic:nvPicPr>
                  <pic:blipFill>
                    <a:blip r:embed="rId48"/>
                    <a:srcRect r="14734" b="13308"/>
                    <a:stretch>
                      <a:fillRect/>
                    </a:stretch>
                  </pic:blipFill>
                  <pic:spPr>
                    <a:xfrm>
                      <a:off x="0" y="0"/>
                      <a:ext cx="4486910" cy="144780"/>
                    </a:xfrm>
                    <a:prstGeom prst="rect">
                      <a:avLst/>
                    </a:prstGeom>
                  </pic:spPr>
                </pic:pic>
              </a:graphicData>
            </a:graphic>
          </wp:inline>
        </w:drawing>
      </w:r>
    </w:p>
    <w:p w14:paraId="0410BA3A">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10C4F952">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调出地块2025020008</w:t>
      </w:r>
      <w:r>
        <w:rPr>
          <w:rFonts w:cs="Times New Roman"/>
          <w:sz w:val="24"/>
          <w:szCs w:val="24"/>
        </w:rPr>
        <w:t>前后对比图</w:t>
      </w:r>
    </w:p>
    <w:p w14:paraId="6F9D85BE">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341880" cy="3312160"/>
            <wp:effectExtent l="9525" t="9525" r="10795" b="18415"/>
            <wp:docPr id="674875120" name="图片 674875120" descr="马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75120" name="图片 674875120" descr="马边"/>
                    <pic:cNvPicPr>
                      <a:picLocks noChangeAspect="1"/>
                    </pic:cNvPicPr>
                  </pic:nvPicPr>
                  <pic:blipFill>
                    <a:blip r:embed="rId49"/>
                    <a:stretch>
                      <a:fillRect/>
                    </a:stretch>
                  </pic:blipFill>
                  <pic:spPr>
                    <a:xfrm>
                      <a:off x="0" y="0"/>
                      <a:ext cx="2341880" cy="331216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341880" cy="3312160"/>
            <wp:effectExtent l="9525" t="9525" r="10795" b="18415"/>
            <wp:docPr id="778375825" name="图片 778375825" descr="马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75825" name="图片 778375825" descr="马边2"/>
                    <pic:cNvPicPr>
                      <a:picLocks noChangeAspect="1"/>
                    </pic:cNvPicPr>
                  </pic:nvPicPr>
                  <pic:blipFill>
                    <a:blip r:embed="rId50"/>
                    <a:stretch>
                      <a:fillRect/>
                    </a:stretch>
                  </pic:blipFill>
                  <pic:spPr>
                    <a:xfrm>
                      <a:off x="0" y="0"/>
                      <a:ext cx="2341880" cy="3312160"/>
                    </a:xfrm>
                    <a:prstGeom prst="rect">
                      <a:avLst/>
                    </a:prstGeom>
                    <a:ln>
                      <a:solidFill>
                        <a:schemeClr val="tx1"/>
                      </a:solidFill>
                    </a:ln>
                  </pic:spPr>
                </pic:pic>
              </a:graphicData>
            </a:graphic>
          </wp:inline>
        </w:drawing>
      </w:r>
    </w:p>
    <w:p w14:paraId="0920CAC1">
      <w:pPr>
        <w:pStyle w:val="30"/>
        <w:spacing w:after="217" w:afterLines="50" w:line="240" w:lineRule="auto"/>
        <w:ind w:firstLine="0" w:firstLineChars="0"/>
        <w:jc w:val="center"/>
        <w:rPr>
          <w:rFonts w:cs="Times New Roman"/>
          <w:sz w:val="24"/>
          <w:szCs w:val="24"/>
        </w:rPr>
      </w:pPr>
      <w:r>
        <w:rPr>
          <w:rFonts w:cs="Times New Roman"/>
          <w:sz w:val="24"/>
          <w:szCs w:val="24"/>
        </w:rPr>
        <w:drawing>
          <wp:inline distT="0" distB="0" distL="114300" distR="114300">
            <wp:extent cx="4824095" cy="153670"/>
            <wp:effectExtent l="0" t="0" r="1905" b="11430"/>
            <wp:docPr id="42" name="图片 42" descr="图片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11.png"/>
                    <pic:cNvPicPr>
                      <a:picLocks noChangeAspect="1"/>
                    </pic:cNvPicPr>
                  </pic:nvPicPr>
                  <pic:blipFill>
                    <a:blip r:embed="rId51"/>
                    <a:srcRect r="2942" b="10490"/>
                    <a:stretch>
                      <a:fillRect/>
                    </a:stretch>
                  </pic:blipFill>
                  <pic:spPr>
                    <a:xfrm>
                      <a:off x="0" y="0"/>
                      <a:ext cx="4824095" cy="153670"/>
                    </a:xfrm>
                    <a:prstGeom prst="rect">
                      <a:avLst/>
                    </a:prstGeom>
                  </pic:spPr>
                </pic:pic>
              </a:graphicData>
            </a:graphic>
          </wp:inline>
        </w:drawing>
      </w:r>
    </w:p>
    <w:p w14:paraId="4A0F03FD">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3D18CB64">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调出地块2025020009、2025020010</w:t>
      </w:r>
      <w:r>
        <w:rPr>
          <w:rFonts w:cs="Times New Roman"/>
          <w:sz w:val="24"/>
          <w:szCs w:val="24"/>
        </w:rPr>
        <w:t>前后对比图</w:t>
      </w:r>
    </w:p>
    <w:p w14:paraId="7B3F83EE">
      <w:pPr>
        <w:spacing w:line="240" w:lineRule="auto"/>
        <w:ind w:firstLine="0" w:firstLineChars="0"/>
        <w:jc w:val="center"/>
      </w:pPr>
      <w:r>
        <w:rPr>
          <w:rFonts w:hint="eastAsia"/>
        </w:rPr>
        <w:drawing>
          <wp:inline distT="0" distB="0" distL="114300" distR="114300">
            <wp:extent cx="2341880" cy="3312160"/>
            <wp:effectExtent l="9525" t="9525" r="10795" b="18415"/>
            <wp:docPr id="43" name="图片 43" descr="马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马边"/>
                    <pic:cNvPicPr>
                      <a:picLocks noChangeAspect="1"/>
                    </pic:cNvPicPr>
                  </pic:nvPicPr>
                  <pic:blipFill>
                    <a:blip r:embed="rId52"/>
                    <a:stretch>
                      <a:fillRect/>
                    </a:stretch>
                  </pic:blipFill>
                  <pic:spPr>
                    <a:xfrm>
                      <a:off x="0" y="0"/>
                      <a:ext cx="2341880" cy="3312160"/>
                    </a:xfrm>
                    <a:prstGeom prst="rect">
                      <a:avLst/>
                    </a:prstGeom>
                    <a:ln>
                      <a:solidFill>
                        <a:schemeClr val="tx1"/>
                      </a:solidFill>
                    </a:ln>
                  </pic:spPr>
                </pic:pic>
              </a:graphicData>
            </a:graphic>
          </wp:inline>
        </w:drawing>
      </w:r>
      <w:r>
        <w:rPr>
          <w:rFonts w:hint="eastAsia"/>
        </w:rPr>
        <w:t xml:space="preserve"> </w:t>
      </w:r>
      <w:r>
        <w:drawing>
          <wp:inline distT="0" distB="0" distL="114300" distR="114300">
            <wp:extent cx="2341880" cy="3312160"/>
            <wp:effectExtent l="9525" t="9525" r="10795" b="18415"/>
            <wp:docPr id="44" name="图片 44" descr="马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马边2"/>
                    <pic:cNvPicPr>
                      <a:picLocks noChangeAspect="1"/>
                    </pic:cNvPicPr>
                  </pic:nvPicPr>
                  <pic:blipFill>
                    <a:blip r:embed="rId53"/>
                    <a:stretch>
                      <a:fillRect/>
                    </a:stretch>
                  </pic:blipFill>
                  <pic:spPr>
                    <a:xfrm>
                      <a:off x="0" y="0"/>
                      <a:ext cx="2341880" cy="3312160"/>
                    </a:xfrm>
                    <a:prstGeom prst="rect">
                      <a:avLst/>
                    </a:prstGeom>
                    <a:ln>
                      <a:solidFill>
                        <a:schemeClr val="tx1"/>
                      </a:solidFill>
                    </a:ln>
                  </pic:spPr>
                </pic:pic>
              </a:graphicData>
            </a:graphic>
          </wp:inline>
        </w:drawing>
      </w:r>
    </w:p>
    <w:p w14:paraId="4EB5420A">
      <w:pPr>
        <w:spacing w:after="217" w:afterLines="50" w:line="240" w:lineRule="auto"/>
        <w:ind w:firstLine="0" w:firstLineChars="0"/>
        <w:jc w:val="center"/>
      </w:pPr>
      <w:r>
        <w:drawing>
          <wp:inline distT="0" distB="0" distL="114300" distR="114300">
            <wp:extent cx="3684270" cy="161925"/>
            <wp:effectExtent l="0" t="0" r="11430" b="3175"/>
            <wp:docPr id="47" name="图片 47"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13"/>
                    <pic:cNvPicPr>
                      <a:picLocks noChangeAspect="1"/>
                    </pic:cNvPicPr>
                  </pic:nvPicPr>
                  <pic:blipFill>
                    <a:blip r:embed="rId54"/>
                    <a:srcRect r="4095" b="14005"/>
                    <a:stretch>
                      <a:fillRect/>
                    </a:stretch>
                  </pic:blipFill>
                  <pic:spPr>
                    <a:xfrm>
                      <a:off x="0" y="0"/>
                      <a:ext cx="3684270" cy="161925"/>
                    </a:xfrm>
                    <a:prstGeom prst="rect">
                      <a:avLst/>
                    </a:prstGeom>
                  </pic:spPr>
                </pic:pic>
              </a:graphicData>
            </a:graphic>
          </wp:inline>
        </w:drawing>
      </w:r>
    </w:p>
    <w:p w14:paraId="1AB347C9">
      <w:pPr>
        <w:pStyle w:val="30"/>
        <w:spacing w:after="435" w:afterLines="100" w:line="240" w:lineRule="auto"/>
        <w:ind w:firstLine="0" w:firstLineChars="0"/>
        <w:jc w:val="center"/>
        <w:rPr>
          <w:rFonts w:cs="Times New Roman"/>
          <w:sz w:val="24"/>
          <w:szCs w:val="24"/>
        </w:rPr>
      </w:pPr>
      <w:r>
        <w:rPr>
          <w:rFonts w:hint="eastAsia" w:cs="Times New Roman"/>
          <w:sz w:val="24"/>
          <w:szCs w:val="24"/>
        </w:rPr>
        <w:t>调整前                          调整后</w:t>
      </w:r>
    </w:p>
    <w:p w14:paraId="6AD5AECD">
      <w:pPr>
        <w:pStyle w:val="30"/>
        <w:spacing w:after="435" w:afterLines="100" w:line="240" w:lineRule="auto"/>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调出地块2025020011</w:t>
      </w:r>
      <w:r>
        <w:rPr>
          <w:rFonts w:cs="Times New Roman"/>
          <w:sz w:val="24"/>
          <w:szCs w:val="24"/>
        </w:rPr>
        <w:t>前后对比图</w:t>
      </w:r>
    </w:p>
    <w:p w14:paraId="229FE4F0">
      <w:pPr>
        <w:ind w:firstLine="640"/>
        <w:rPr>
          <w:color w:val="000000" w:themeColor="text1"/>
          <w14:textFill>
            <w14:solidFill>
              <w14:schemeClr w14:val="tx1"/>
            </w14:solidFill>
          </w14:textFill>
        </w:rPr>
      </w:pPr>
      <w:r>
        <w:rPr>
          <w:rFonts w:hint="eastAsia"/>
        </w:rPr>
        <w:t>不涉及城镇开发边界局部优化的</w:t>
      </w:r>
      <w:r>
        <w:rPr>
          <w:rFonts w:hint="eastAsia"/>
          <w:color w:val="000000" w:themeColor="text1"/>
          <w14:textFill>
            <w14:solidFill>
              <w14:schemeClr w14:val="tx1"/>
            </w14:solidFill>
          </w14:textFill>
        </w:rPr>
        <w:t>地块共计1处，用地面积为0.33公顷，用于优化中心城区内部用地布局，满足城市公共服务及配套发展。</w:t>
      </w:r>
    </w:p>
    <w:p w14:paraId="6B1E8568">
      <w:pPr>
        <w:spacing w:after="217" w:afterLines="50"/>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地块2025030001位于民建社区，现状为西门花园，用地面积为0.33公顷。为增加中心城区公共服务设施，配套满足社区幼儿园及学校教育功能，将公园绿地调整为幼儿园用地，以满足周边居民需求。</w:t>
      </w:r>
    </w:p>
    <w:p w14:paraId="0CF0C5CB">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41880" cy="3312160"/>
            <wp:effectExtent l="9525" t="9525" r="10795" b="18415"/>
            <wp:docPr id="1800878206" name="图片 1800878206" descr="调整幼儿园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78206" name="图片 1800878206" descr="调整幼儿园前1"/>
                    <pic:cNvPicPr>
                      <a:picLocks noChangeAspect="1"/>
                    </pic:cNvPicPr>
                  </pic:nvPicPr>
                  <pic:blipFill>
                    <a:blip r:embed="rId55"/>
                    <a:stretch>
                      <a:fillRect/>
                    </a:stretch>
                  </pic:blipFill>
                  <pic:spPr>
                    <a:xfrm>
                      <a:off x="0" y="0"/>
                      <a:ext cx="2341880" cy="3312160"/>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41880" cy="3312160"/>
            <wp:effectExtent l="9525" t="9525" r="10795" b="18415"/>
            <wp:docPr id="1283909549" name="图片 1283909549" descr="调整幼儿园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09549" name="图片 1283909549" descr="调整幼儿园后1"/>
                    <pic:cNvPicPr>
                      <a:picLocks noChangeAspect="1"/>
                    </pic:cNvPicPr>
                  </pic:nvPicPr>
                  <pic:blipFill>
                    <a:blip r:embed="rId56"/>
                    <a:stretch>
                      <a:fillRect/>
                    </a:stretch>
                  </pic:blipFill>
                  <pic:spPr>
                    <a:xfrm>
                      <a:off x="0" y="0"/>
                      <a:ext cx="2341880" cy="3312160"/>
                    </a:xfrm>
                    <a:prstGeom prst="rect">
                      <a:avLst/>
                    </a:prstGeom>
                    <a:ln>
                      <a:solidFill>
                        <a:schemeClr val="tx1"/>
                      </a:solidFill>
                    </a:ln>
                  </pic:spPr>
                </pic:pic>
              </a:graphicData>
            </a:graphic>
          </wp:inline>
        </w:drawing>
      </w:r>
    </w:p>
    <w:p w14:paraId="0BE0BC83">
      <w:pPr>
        <w:spacing w:line="240" w:lineRule="auto"/>
        <w:ind w:firstLine="0" w:firstLineChars="0"/>
        <w:jc w:val="center"/>
        <w:rPr>
          <w:color w:val="000000" w:themeColor="text1"/>
          <w14:textFill>
            <w14:solidFill>
              <w14:schemeClr w14:val="tx1"/>
            </w14:solidFill>
          </w14:textFill>
        </w:rPr>
      </w:pPr>
      <w:r>
        <w:drawing>
          <wp:inline distT="0" distB="0" distL="114300" distR="114300">
            <wp:extent cx="4117340" cy="161925"/>
            <wp:effectExtent l="0" t="0" r="0" b="3175"/>
            <wp:docPr id="46" name="图片 46"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12"/>
                    <pic:cNvPicPr>
                      <a:picLocks noChangeAspect="1"/>
                    </pic:cNvPicPr>
                  </pic:nvPicPr>
                  <pic:blipFill>
                    <a:blip r:embed="rId57"/>
                    <a:srcRect r="14530" b="6376"/>
                    <a:stretch>
                      <a:fillRect/>
                    </a:stretch>
                  </pic:blipFill>
                  <pic:spPr>
                    <a:xfrm>
                      <a:off x="0" y="0"/>
                      <a:ext cx="4117340" cy="161925"/>
                    </a:xfrm>
                    <a:prstGeom prst="rect">
                      <a:avLst/>
                    </a:prstGeom>
                  </pic:spPr>
                </pic:pic>
              </a:graphicData>
            </a:graphic>
          </wp:inline>
        </w:drawing>
      </w:r>
    </w:p>
    <w:p w14:paraId="47ACB72B">
      <w:pPr>
        <w:pStyle w:val="30"/>
        <w:ind w:firstLine="0" w:firstLineChars="0"/>
        <w:jc w:val="center"/>
        <w:rPr>
          <w:rFonts w:cs="Times New Roman"/>
          <w:sz w:val="24"/>
          <w:szCs w:val="24"/>
        </w:rPr>
      </w:pPr>
      <w:r>
        <w:rPr>
          <w:rFonts w:hint="eastAsia" w:cs="Times New Roman"/>
          <w:sz w:val="24"/>
          <w:szCs w:val="24"/>
        </w:rPr>
        <w:t>调整前                          调整后</w:t>
      </w:r>
    </w:p>
    <w:p w14:paraId="47FBD4B2">
      <w:pPr>
        <w:pStyle w:val="30"/>
        <w:spacing w:after="217" w:afterLines="50"/>
        <w:ind w:firstLine="0" w:firstLineChars="0"/>
        <w:jc w:val="center"/>
        <w:rPr>
          <w:rFonts w:cs="Times New Roman"/>
          <w:sz w:val="24"/>
          <w:szCs w:val="24"/>
        </w:rPr>
      </w:pPr>
      <w:r>
        <w:rPr>
          <w:rFonts w:hint="eastAsia" w:cs="Times New Roman"/>
          <w:sz w:val="24"/>
          <w:szCs w:val="24"/>
        </w:rPr>
        <w:t>图xx 调整地块2025030001前后对比图</w:t>
      </w:r>
    </w:p>
    <w:p w14:paraId="231B95F8">
      <w:pPr>
        <w:pStyle w:val="4"/>
        <w:ind w:firstLine="643"/>
        <w:rPr>
          <w:color w:val="000000" w:themeColor="text1"/>
          <w14:textFill>
            <w14:solidFill>
              <w14:schemeClr w14:val="tx1"/>
            </w14:solidFill>
          </w14:textFill>
        </w:rPr>
      </w:pPr>
      <w:bookmarkStart w:id="66" w:name="_Toc226986471"/>
      <w:r>
        <w:rPr>
          <w:rFonts w:hint="eastAsia"/>
          <w:color w:val="000000" w:themeColor="text1"/>
          <w14:textFill>
            <w14:solidFill>
              <w14:schemeClr w14:val="tx1"/>
            </w14:solidFill>
          </w14:textFill>
        </w:rPr>
        <w:t>维护方案可行性</w:t>
      </w:r>
      <w:r>
        <w:rPr>
          <w:color w:val="000000" w:themeColor="text1"/>
          <w14:textFill>
            <w14:solidFill>
              <w14:schemeClr w14:val="tx1"/>
            </w14:solidFill>
          </w14:textFill>
        </w:rPr>
        <w:t>分析</w:t>
      </w:r>
      <w:bookmarkEnd w:id="64"/>
      <w:bookmarkEnd w:id="65"/>
      <w:bookmarkEnd w:id="66"/>
    </w:p>
    <w:p w14:paraId="745514BF">
      <w:pPr>
        <w:spacing w:after="217" w:afterLines="50"/>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规划动态维护方案调入及调出范围保证了用地增量总量平衡，</w:t>
      </w:r>
      <w:r>
        <w:rPr>
          <w:rFonts w:cs="Times New Roman"/>
          <w:color w:val="000000" w:themeColor="text1"/>
          <w14:textFill>
            <w14:solidFill>
              <w14:schemeClr w14:val="tx1"/>
            </w14:solidFill>
          </w14:textFill>
        </w:rPr>
        <w:t>不涉及现状城镇建设用地和已报批用地</w:t>
      </w:r>
      <w:r>
        <w:rPr>
          <w:rFonts w:hint="eastAsia"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同时，重点调整完善了用地布局，保障了重点产业项目发展用地，优化了城市公共服务设施配套功能，提升了土地利用效率，符合</w:t>
      </w:r>
      <w:r>
        <w:rPr>
          <w:rFonts w:cs="Times New Roman"/>
          <w:color w:val="000000" w:themeColor="text1"/>
          <w14:textFill>
            <w14:solidFill>
              <w14:schemeClr w14:val="tx1"/>
            </w14:solidFill>
          </w14:textFill>
        </w:rPr>
        <w:t>《中华人民共和国土地管理法》（2019年修正）、</w:t>
      </w:r>
      <w:r>
        <w:rPr>
          <w:rFonts w:hint="eastAsia"/>
          <w:color w:val="000000" w:themeColor="text1"/>
          <w14:textFill>
            <w14:solidFill>
              <w14:schemeClr w14:val="tx1"/>
            </w14:solidFill>
          </w14:textFill>
        </w:rPr>
        <w:t>《四川省国土空间总体规划动态维护工作技术方案》等优化要求。</w:t>
      </w:r>
    </w:p>
    <w:p w14:paraId="3999FE74">
      <w:pPr>
        <w:ind w:firstLine="640"/>
        <w:rPr>
          <w:rFonts w:cs="Times New Roman"/>
          <w:color w:val="000000" w:themeColor="text1"/>
          <w:szCs w:val="32"/>
          <w14:textFill>
            <w14:solidFill>
              <w14:schemeClr w14:val="tx1"/>
            </w14:solidFill>
          </w14:textFill>
        </w:rPr>
      </w:pPr>
    </w:p>
    <w:p w14:paraId="544871D5">
      <w:pPr>
        <w:ind w:firstLine="640"/>
      </w:pPr>
    </w:p>
    <w:p w14:paraId="2EF5E939">
      <w:pPr>
        <w:pStyle w:val="3"/>
        <w:ind w:firstLine="643"/>
      </w:pPr>
      <w:bookmarkStart w:id="67" w:name="_Toc226986472"/>
      <w:r>
        <w:rPr>
          <w:rFonts w:hint="eastAsia"/>
        </w:rPr>
        <w:t>城市重要控制线维护</w:t>
      </w:r>
      <w:bookmarkEnd w:id="67"/>
    </w:p>
    <w:p w14:paraId="6F4EC4C5">
      <w:pPr>
        <w:pStyle w:val="4"/>
        <w:numPr>
          <w:ilvl w:val="2"/>
          <w:numId w:val="12"/>
        </w:numPr>
        <w:ind w:firstLine="643"/>
      </w:pPr>
      <w:bookmarkStart w:id="68" w:name="_Toc223187448"/>
      <w:bookmarkStart w:id="69" w:name="_Toc223121013"/>
      <w:bookmarkStart w:id="70" w:name="_Toc226986473"/>
      <w:r>
        <w:rPr>
          <w:rFonts w:hint="eastAsia"/>
        </w:rPr>
        <w:t>城市绿线</w:t>
      </w:r>
      <w:bookmarkEnd w:id="68"/>
      <w:bookmarkEnd w:id="69"/>
      <w:bookmarkEnd w:id="70"/>
    </w:p>
    <w:p w14:paraId="70635A0A">
      <w:pPr>
        <w:pStyle w:val="5"/>
        <w:ind w:firstLine="643"/>
      </w:pPr>
      <w:r>
        <w:rPr>
          <w:rFonts w:hint="eastAsia"/>
        </w:rPr>
        <w:t>现状</w:t>
      </w:r>
      <w:r>
        <w:t>情况</w:t>
      </w:r>
    </w:p>
    <w:p w14:paraId="665D603F">
      <w:pPr>
        <w:ind w:firstLine="640"/>
      </w:pPr>
      <w:r>
        <w:rPr>
          <w:rFonts w:hint="eastAsia"/>
        </w:rPr>
        <w:t>现状马边彝族自治县中心城区城市绿线共计108处，用地面积总计48.20公顷，主要沿中部马边河沿岸分布，以及部分山脊两侧沿山绿地。</w:t>
      </w:r>
    </w:p>
    <w:p w14:paraId="2E822EC4">
      <w:pPr>
        <w:pStyle w:val="5"/>
        <w:ind w:firstLine="643"/>
      </w:pPr>
      <w:r>
        <w:rPr>
          <w:rFonts w:hint="eastAsia"/>
        </w:rPr>
        <w:t>局部优化情况</w:t>
      </w:r>
    </w:p>
    <w:p w14:paraId="5348D5DE">
      <w:pPr>
        <w:ind w:firstLine="640"/>
      </w:pPr>
      <w:r>
        <w:rPr>
          <w:rFonts w:hint="eastAsia"/>
        </w:rPr>
        <w:t>阐述调入、调出地块位置、面积、调整理由等情况并附调整对比图。</w:t>
      </w:r>
    </w:p>
    <w:p w14:paraId="450AD8DE">
      <w:pPr>
        <w:ind w:firstLine="640"/>
        <w:rPr>
          <w:color w:val="000000" w:themeColor="text1"/>
          <w14:textFill>
            <w14:solidFill>
              <w14:schemeClr w14:val="tx1"/>
            </w14:solidFill>
          </w14:textFill>
        </w:rPr>
      </w:pPr>
      <w:r>
        <w:rPr>
          <w:rFonts w:hint="eastAsia"/>
        </w:rPr>
        <w:t>本次规划涉及调整城市绿线1处，位于中心城区中部民建社区，</w:t>
      </w:r>
      <w:r>
        <w:rPr>
          <w:rFonts w:hint="eastAsia"/>
          <w:color w:val="000000" w:themeColor="text1"/>
          <w14:textFill>
            <w14:solidFill>
              <w14:schemeClr w14:val="tx1"/>
            </w14:solidFill>
          </w14:textFill>
        </w:rPr>
        <w:t>现状为西门花园，用地面积为0.33公顷。为增加中心城区公共服务设施，配套满足社区幼儿园及学校教育功能，将公园绿地调整为幼儿园用地，以满足周边居民需求。</w:t>
      </w:r>
    </w:p>
    <w:p w14:paraId="2459C422">
      <w:pPr>
        <w:spacing w:line="240" w:lineRule="auto"/>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41880" cy="3312160"/>
            <wp:effectExtent l="9525" t="9525" r="10795" b="18415"/>
            <wp:docPr id="320800807" name="图片 320800807" descr="调整幼儿园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00807" name="图片 320800807" descr="调整幼儿园前1"/>
                    <pic:cNvPicPr>
                      <a:picLocks noChangeAspect="1"/>
                    </pic:cNvPicPr>
                  </pic:nvPicPr>
                  <pic:blipFill>
                    <a:blip r:embed="rId55"/>
                    <a:stretch>
                      <a:fillRect/>
                    </a:stretch>
                  </pic:blipFill>
                  <pic:spPr>
                    <a:xfrm>
                      <a:off x="0" y="0"/>
                      <a:ext cx="2341880" cy="3312160"/>
                    </a:xfrm>
                    <a:prstGeom prst="rect">
                      <a:avLst/>
                    </a:prstGeom>
                    <a:ln>
                      <a:solidFill>
                        <a:schemeClr val="tx1"/>
                      </a:solidFill>
                    </a:ln>
                  </pic:spPr>
                </pic:pic>
              </a:graphicData>
            </a:graphic>
          </wp:inline>
        </w:drawing>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41880" cy="3312160"/>
            <wp:effectExtent l="9525" t="9525" r="10795" b="18415"/>
            <wp:docPr id="427633778" name="图片 427633778" descr="调整幼儿园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33778" name="图片 427633778" descr="调整幼儿园后1"/>
                    <pic:cNvPicPr>
                      <a:picLocks noChangeAspect="1"/>
                    </pic:cNvPicPr>
                  </pic:nvPicPr>
                  <pic:blipFill>
                    <a:blip r:embed="rId56"/>
                    <a:stretch>
                      <a:fillRect/>
                    </a:stretch>
                  </pic:blipFill>
                  <pic:spPr>
                    <a:xfrm>
                      <a:off x="0" y="0"/>
                      <a:ext cx="2341880" cy="3312160"/>
                    </a:xfrm>
                    <a:prstGeom prst="rect">
                      <a:avLst/>
                    </a:prstGeom>
                    <a:ln>
                      <a:solidFill>
                        <a:schemeClr val="tx1"/>
                      </a:solidFill>
                    </a:ln>
                  </pic:spPr>
                </pic:pic>
              </a:graphicData>
            </a:graphic>
          </wp:inline>
        </w:drawing>
      </w:r>
    </w:p>
    <w:p w14:paraId="22C6042D">
      <w:pPr>
        <w:pStyle w:val="30"/>
        <w:ind w:firstLine="0" w:firstLineChars="0"/>
        <w:jc w:val="center"/>
        <w:rPr>
          <w:rFonts w:cs="Times New Roman"/>
          <w:sz w:val="24"/>
          <w:szCs w:val="24"/>
        </w:rPr>
      </w:pPr>
      <w:r>
        <w:rPr>
          <w:rFonts w:hint="eastAsia" w:cs="Times New Roman"/>
          <w:sz w:val="24"/>
          <w:szCs w:val="24"/>
        </w:rPr>
        <w:t>调整前                          调整后</w:t>
      </w:r>
    </w:p>
    <w:p w14:paraId="219AF230">
      <w:pPr>
        <w:pStyle w:val="30"/>
        <w:spacing w:after="217" w:afterLines="50"/>
        <w:ind w:firstLine="0" w:firstLineChars="0"/>
        <w:jc w:val="center"/>
        <w:rPr>
          <w:rFonts w:cs="Times New Roman"/>
          <w:sz w:val="24"/>
          <w:szCs w:val="24"/>
        </w:rPr>
      </w:pPr>
      <w:r>
        <w:rPr>
          <w:rFonts w:hint="eastAsia" w:cs="Times New Roman"/>
          <w:sz w:val="24"/>
          <w:szCs w:val="24"/>
        </w:rPr>
        <w:t>图xx 调整地块2025030001绿线调整前后对比图</w:t>
      </w:r>
    </w:p>
    <w:p w14:paraId="0E79A840">
      <w:pPr>
        <w:pStyle w:val="4"/>
        <w:numPr>
          <w:ilvl w:val="2"/>
          <w:numId w:val="12"/>
        </w:numPr>
        <w:ind w:firstLine="643"/>
      </w:pPr>
      <w:bookmarkStart w:id="71" w:name="_Toc223121014"/>
      <w:bookmarkStart w:id="72" w:name="_Toc226986474"/>
      <w:bookmarkStart w:id="73" w:name="_Toc223187449"/>
      <w:r>
        <w:rPr>
          <w:rFonts w:hint="eastAsia"/>
        </w:rPr>
        <w:t>城市蓝线</w:t>
      </w:r>
      <w:bookmarkEnd w:id="71"/>
      <w:bookmarkEnd w:id="72"/>
      <w:bookmarkEnd w:id="73"/>
    </w:p>
    <w:p w14:paraId="6C386109">
      <w:pPr>
        <w:pStyle w:val="5"/>
        <w:ind w:firstLine="643"/>
      </w:pPr>
      <w:bookmarkStart w:id="74" w:name="OLE_LINK3"/>
      <w:r>
        <w:rPr>
          <w:rFonts w:hint="eastAsia"/>
        </w:rPr>
        <w:t>现状</w:t>
      </w:r>
      <w:r>
        <w:t>情况</w:t>
      </w:r>
    </w:p>
    <w:p w14:paraId="57F76F6F">
      <w:pPr>
        <w:ind w:firstLine="640"/>
      </w:pPr>
      <w:r>
        <w:rPr>
          <w:rFonts w:hint="eastAsia"/>
        </w:rPr>
        <w:t>现状马边彝族自治县城市蓝线总计51处，总面积共计6.45公顷，主要为城镇开发边界内沿马边河覆盖水域。</w:t>
      </w:r>
    </w:p>
    <w:p w14:paraId="49EF828A">
      <w:pPr>
        <w:pStyle w:val="5"/>
        <w:ind w:firstLine="643"/>
      </w:pPr>
      <w:r>
        <w:rPr>
          <w:rFonts w:hint="eastAsia"/>
        </w:rPr>
        <w:t>局部优化情况</w:t>
      </w:r>
    </w:p>
    <w:p w14:paraId="046FD41C">
      <w:pPr>
        <w:ind w:firstLine="640"/>
      </w:pPr>
      <w:r>
        <w:rPr>
          <w:rFonts w:hint="eastAsia"/>
        </w:rPr>
        <w:t>本次中心城区蓝线调整共有4处，面积共计1.06公顷，调整原因均为原城镇开发边界划定误差，部分沿河边界水域划入城镇开发边界，本次动态维护进行边界优化细化。</w:t>
      </w:r>
    </w:p>
    <w:p w14:paraId="40934624">
      <w:pPr>
        <w:pStyle w:val="30"/>
        <w:spacing w:after="435" w:afterLines="100" w:line="240" w:lineRule="auto"/>
        <w:ind w:firstLine="0" w:firstLineChars="0"/>
        <w:jc w:val="center"/>
        <w:rPr>
          <w:rFonts w:cs="Times New Roman"/>
          <w:sz w:val="24"/>
          <w:szCs w:val="24"/>
        </w:rPr>
      </w:pPr>
      <w:r>
        <w:rPr>
          <w:rFonts w:cs="Times New Roman"/>
          <w:sz w:val="24"/>
          <w:szCs w:val="24"/>
        </w:rPr>
        <w:drawing>
          <wp:inline distT="0" distB="0" distL="114300" distR="114300">
            <wp:extent cx="2106930" cy="2979420"/>
            <wp:effectExtent l="19050" t="19050" r="26670" b="11430"/>
            <wp:docPr id="1804294609" name="图片 1804294609" descr="调出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94609" name="图片 1804294609" descr="调出前4"/>
                    <pic:cNvPicPr>
                      <a:picLocks noChangeAspect="1"/>
                    </pic:cNvPicPr>
                  </pic:nvPicPr>
                  <pic:blipFill>
                    <a:blip r:embed="rId40"/>
                    <a:stretch>
                      <a:fillRect/>
                    </a:stretch>
                  </pic:blipFill>
                  <pic:spPr>
                    <a:xfrm>
                      <a:off x="0" y="0"/>
                      <a:ext cx="2110348" cy="2984700"/>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105025" cy="2976880"/>
            <wp:effectExtent l="19050" t="19050" r="9525" b="13970"/>
            <wp:docPr id="183055827" name="图片 183055827" descr="调出后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5827" name="图片 183055827" descr="调出后4"/>
                    <pic:cNvPicPr>
                      <a:picLocks noChangeAspect="1"/>
                    </pic:cNvPicPr>
                  </pic:nvPicPr>
                  <pic:blipFill>
                    <a:blip r:embed="rId41"/>
                    <a:stretch>
                      <a:fillRect/>
                    </a:stretch>
                  </pic:blipFill>
                  <pic:spPr>
                    <a:xfrm>
                      <a:off x="0" y="0"/>
                      <a:ext cx="2111089" cy="2985748"/>
                    </a:xfrm>
                    <a:prstGeom prst="rect">
                      <a:avLst/>
                    </a:prstGeom>
                    <a:ln>
                      <a:solidFill>
                        <a:schemeClr val="tx1"/>
                      </a:solidFill>
                    </a:ln>
                  </pic:spPr>
                </pic:pic>
              </a:graphicData>
            </a:graphic>
          </wp:inline>
        </w:drawing>
      </w:r>
    </w:p>
    <w:p w14:paraId="6CF6BA54">
      <w:pPr>
        <w:pStyle w:val="30"/>
        <w:ind w:firstLine="0" w:firstLineChars="0"/>
        <w:jc w:val="center"/>
        <w:rPr>
          <w:rFonts w:cs="Times New Roman"/>
          <w:sz w:val="24"/>
          <w:szCs w:val="24"/>
        </w:rPr>
      </w:pPr>
      <w:r>
        <w:rPr>
          <w:rFonts w:hint="eastAsia" w:cs="Times New Roman"/>
          <w:sz w:val="24"/>
          <w:szCs w:val="24"/>
        </w:rPr>
        <w:t>调整前                          调整后</w:t>
      </w:r>
    </w:p>
    <w:p w14:paraId="50570DE5">
      <w:pPr>
        <w:pStyle w:val="30"/>
        <w:spacing w:after="435" w:afterLines="100"/>
        <w:ind w:firstLine="0" w:firstLineChars="0"/>
        <w:jc w:val="center"/>
        <w:rPr>
          <w:rFonts w:cs="Times New Roman"/>
          <w:sz w:val="24"/>
          <w:szCs w:val="24"/>
        </w:rPr>
      </w:pPr>
      <w:r>
        <w:rPr>
          <w:rFonts w:cs="Times New Roman"/>
          <w:sz w:val="24"/>
          <w:szCs w:val="24"/>
        </w:rPr>
        <w:t>图</w:t>
      </w:r>
      <w:r>
        <w:rPr>
          <w:rFonts w:hint="eastAsia" w:cs="Times New Roman"/>
          <w:sz w:val="24"/>
          <w:szCs w:val="24"/>
        </w:rPr>
        <w:t>xx</w:t>
      </w:r>
      <w:r>
        <w:rPr>
          <w:rFonts w:cs="Times New Roman"/>
          <w:sz w:val="24"/>
          <w:szCs w:val="24"/>
        </w:rPr>
        <w:t xml:space="preserve"> </w:t>
      </w:r>
      <w:r>
        <w:rPr>
          <w:rFonts w:hint="eastAsia" w:cs="Times New Roman"/>
          <w:sz w:val="24"/>
          <w:szCs w:val="24"/>
        </w:rPr>
        <w:t>调出地块2025020004、2025020005、2025020006蓝线调整</w:t>
      </w:r>
      <w:r>
        <w:rPr>
          <w:rFonts w:cs="Times New Roman"/>
          <w:sz w:val="24"/>
          <w:szCs w:val="24"/>
        </w:rPr>
        <w:t>前后对比图</w:t>
      </w:r>
    </w:p>
    <w:p w14:paraId="007D1CBA">
      <w:pPr>
        <w:pStyle w:val="30"/>
        <w:spacing w:line="240" w:lineRule="auto"/>
        <w:ind w:firstLine="0" w:firstLineChars="0"/>
        <w:jc w:val="center"/>
        <w:rPr>
          <w:rFonts w:cs="Times New Roman"/>
          <w:sz w:val="24"/>
          <w:szCs w:val="24"/>
        </w:rPr>
      </w:pPr>
      <w:r>
        <w:rPr>
          <w:rFonts w:hint="eastAsia" w:cs="Times New Roman"/>
          <w:sz w:val="24"/>
          <w:szCs w:val="24"/>
        </w:rPr>
        <w:drawing>
          <wp:inline distT="0" distB="0" distL="114300" distR="114300">
            <wp:extent cx="2047875" cy="2896235"/>
            <wp:effectExtent l="19050" t="19050" r="9525" b="18415"/>
            <wp:docPr id="420392823" name="图片 420392823" descr="调出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92823" name="图片 420392823" descr="调出前5"/>
                    <pic:cNvPicPr>
                      <a:picLocks noChangeAspect="1"/>
                    </pic:cNvPicPr>
                  </pic:nvPicPr>
                  <pic:blipFill>
                    <a:blip r:embed="rId43"/>
                    <a:stretch>
                      <a:fillRect/>
                    </a:stretch>
                  </pic:blipFill>
                  <pic:spPr>
                    <a:xfrm>
                      <a:off x="0" y="0"/>
                      <a:ext cx="2054816" cy="2906161"/>
                    </a:xfrm>
                    <a:prstGeom prst="rect">
                      <a:avLst/>
                    </a:prstGeom>
                    <a:ln>
                      <a:solidFill>
                        <a:schemeClr val="tx1"/>
                      </a:solidFill>
                    </a:ln>
                  </pic:spPr>
                </pic:pic>
              </a:graphicData>
            </a:graphic>
          </wp:inline>
        </w:drawing>
      </w:r>
      <w:r>
        <w:rPr>
          <w:rFonts w:hint="eastAsia" w:cs="Times New Roman"/>
          <w:sz w:val="24"/>
          <w:szCs w:val="24"/>
        </w:rPr>
        <w:t xml:space="preserve"> </w:t>
      </w:r>
      <w:r>
        <w:rPr>
          <w:rFonts w:cs="Times New Roman"/>
          <w:sz w:val="24"/>
          <w:szCs w:val="24"/>
        </w:rPr>
        <w:drawing>
          <wp:inline distT="0" distB="0" distL="114300" distR="114300">
            <wp:extent cx="2048510" cy="2897505"/>
            <wp:effectExtent l="19050" t="19050" r="27940" b="17145"/>
            <wp:docPr id="1460846673" name="图片 1460846673" descr="调出后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46673" name="图片 1460846673" descr="调出后5"/>
                    <pic:cNvPicPr>
                      <a:picLocks noChangeAspect="1"/>
                    </pic:cNvPicPr>
                  </pic:nvPicPr>
                  <pic:blipFill>
                    <a:blip r:embed="rId44"/>
                    <a:stretch>
                      <a:fillRect/>
                    </a:stretch>
                  </pic:blipFill>
                  <pic:spPr>
                    <a:xfrm>
                      <a:off x="0" y="0"/>
                      <a:ext cx="2060225" cy="2913810"/>
                    </a:xfrm>
                    <a:prstGeom prst="rect">
                      <a:avLst/>
                    </a:prstGeom>
                    <a:ln>
                      <a:solidFill>
                        <a:schemeClr val="tx1"/>
                      </a:solidFill>
                    </a:ln>
                  </pic:spPr>
                </pic:pic>
              </a:graphicData>
            </a:graphic>
          </wp:inline>
        </w:drawing>
      </w:r>
    </w:p>
    <w:p w14:paraId="5AC3C3C4">
      <w:pPr>
        <w:pStyle w:val="30"/>
        <w:ind w:firstLine="0" w:firstLineChars="0"/>
        <w:jc w:val="center"/>
        <w:rPr>
          <w:rFonts w:cs="Times New Roman"/>
          <w:sz w:val="24"/>
          <w:szCs w:val="24"/>
        </w:rPr>
      </w:pPr>
      <w:r>
        <w:rPr>
          <w:rFonts w:hint="eastAsia" w:cs="Times New Roman"/>
          <w:sz w:val="24"/>
          <w:szCs w:val="24"/>
        </w:rPr>
        <w:t>调整前                          调整后</w:t>
      </w:r>
    </w:p>
    <w:p w14:paraId="233A18E3">
      <w:pPr>
        <w:pStyle w:val="30"/>
        <w:spacing w:after="217" w:afterLines="50"/>
        <w:ind w:firstLine="0" w:firstLineChars="0"/>
        <w:jc w:val="center"/>
        <w:rPr>
          <w:rFonts w:cs="Times New Roman"/>
          <w:sz w:val="24"/>
          <w:szCs w:val="24"/>
        </w:rPr>
      </w:pPr>
      <w:r>
        <w:rPr>
          <w:rFonts w:hint="eastAsia" w:cs="Times New Roman"/>
          <w:sz w:val="24"/>
          <w:szCs w:val="24"/>
        </w:rPr>
        <w:t>图xx 调出地块2025020007蓝线调整前后对比图</w:t>
      </w:r>
    </w:p>
    <w:bookmarkEnd w:id="74"/>
    <w:p w14:paraId="5128DFD5">
      <w:pPr>
        <w:pStyle w:val="4"/>
        <w:numPr>
          <w:ilvl w:val="2"/>
          <w:numId w:val="12"/>
        </w:numPr>
        <w:ind w:firstLine="643"/>
      </w:pPr>
      <w:bookmarkStart w:id="75" w:name="_Toc226986475"/>
      <w:bookmarkStart w:id="76" w:name="_Toc223187450"/>
      <w:bookmarkStart w:id="77" w:name="_Toc223121015"/>
      <w:r>
        <w:rPr>
          <w:rFonts w:hint="eastAsia"/>
        </w:rPr>
        <w:t>城市黄线</w:t>
      </w:r>
      <w:bookmarkEnd w:id="75"/>
      <w:bookmarkEnd w:id="76"/>
      <w:bookmarkEnd w:id="77"/>
    </w:p>
    <w:p w14:paraId="0E487149">
      <w:pPr>
        <w:ind w:firstLine="640"/>
      </w:pPr>
      <w:r>
        <w:rPr>
          <w:rFonts w:hint="eastAsia"/>
        </w:rPr>
        <w:t>本次规划无城市黄线调整。</w:t>
      </w:r>
    </w:p>
    <w:p w14:paraId="0C2EA3E3">
      <w:pPr>
        <w:pStyle w:val="4"/>
        <w:numPr>
          <w:ilvl w:val="2"/>
          <w:numId w:val="12"/>
        </w:numPr>
        <w:ind w:firstLine="643"/>
      </w:pPr>
      <w:bookmarkStart w:id="78" w:name="_Toc226986476"/>
      <w:bookmarkStart w:id="79" w:name="_Toc223187451"/>
      <w:bookmarkStart w:id="80" w:name="_Toc223121016"/>
      <w:r>
        <w:rPr>
          <w:rFonts w:hint="eastAsia"/>
        </w:rPr>
        <w:t>城市紫线</w:t>
      </w:r>
      <w:bookmarkEnd w:id="78"/>
      <w:bookmarkEnd w:id="79"/>
      <w:bookmarkEnd w:id="80"/>
    </w:p>
    <w:p w14:paraId="22601540">
      <w:pPr>
        <w:ind w:firstLine="640"/>
      </w:pPr>
      <w:r>
        <w:rPr>
          <w:rFonts w:hint="eastAsia"/>
        </w:rPr>
        <w:t>本次规划无城市紫线调整。</w:t>
      </w:r>
    </w:p>
    <w:p w14:paraId="5B1BEE0C">
      <w:pPr>
        <w:pStyle w:val="4"/>
        <w:ind w:firstLine="643"/>
      </w:pPr>
      <w:bookmarkStart w:id="81" w:name="_Toc223121017"/>
      <w:bookmarkStart w:id="82" w:name="_Toc226986477"/>
      <w:bookmarkStart w:id="83" w:name="_Toc223187452"/>
      <w:r>
        <w:rPr>
          <w:rFonts w:hint="eastAsia"/>
        </w:rPr>
        <w:t>维护方案可行性</w:t>
      </w:r>
      <w:r>
        <w:t>分析</w:t>
      </w:r>
      <w:bookmarkEnd w:id="81"/>
      <w:bookmarkEnd w:id="82"/>
      <w:bookmarkEnd w:id="83"/>
    </w:p>
    <w:p w14:paraId="59882C3B">
      <w:pPr>
        <w:ind w:firstLine="640"/>
      </w:pPr>
      <w:r>
        <w:rPr>
          <w:rFonts w:hint="eastAsia"/>
        </w:rPr>
        <w:t>四线调整根据城镇开发边界调整方案，对蓝线及绿线进行了优化调整，不涉及结构性绿线水体调整，符合《四川省国土空间总体规划动态维护工作技术方案》优化要求。</w:t>
      </w:r>
    </w:p>
    <w:p w14:paraId="5815C686">
      <w:pPr>
        <w:pStyle w:val="3"/>
        <w:ind w:firstLine="643"/>
      </w:pPr>
      <w:bookmarkStart w:id="84" w:name="_Toc226986478"/>
      <w:r>
        <w:rPr>
          <w:rFonts w:hint="eastAsia"/>
        </w:rPr>
        <w:t>重点建设项目清单维护</w:t>
      </w:r>
      <w:bookmarkEnd w:id="84"/>
    </w:p>
    <w:p w14:paraId="1DE37A33">
      <w:pPr>
        <w:ind w:firstLine="640"/>
      </w:pPr>
      <w:r>
        <w:rPr>
          <w:rFonts w:hint="eastAsia"/>
        </w:rPr>
        <w:t>本次累计新增重点项目264个，建设周期从2026-2030年，覆盖各类能源、交通、水利、文旅、农业产业、城乡配套、社会民生、安全保障等多个领域，形成层级清晰、门类齐全、支撑有力的重点项目体系。其中，省级项目2个，分别为G348马边彝族自治县荣丁镇（桥炉子桥）至苏坝镇（官电大坝）段改建工程、G348马边县苏坝至梅林（美姑界）段改建工程。市级项目2个，分别为马边职中产教融合实训基地建设项目、马边彝族自治县后池水库及沿线产业建设项目。其余260个为县级项目，全面覆盖县域发展需求。交通类项目完善全域路网体系建设，提升改造各类国省干道及县乡路，完善城乡路网综合交通配套；水利类项目聚焦水厂、水库工程、及水库干渠建设工程，夯实城乡水利安全与民生供水保障基础；文旅类项目涵盖遗址保护、研学旅游、乡村文旅、景区配套等方向，赋能县域文旅融合与消费升级；产业类项目覆盖农副产品加工、冷链物流、仓储配套、绿色制造、现代农业等领域，为乡村振兴和产业提质增效提供核心空间支撑；同时同步纳入教育、体育、养老、基层治理、生态保护、安全应急等领域项目，补齐城乡公共服务与民生保障短板；矿山类项目重点支撑各类磷矿开采、堆场建设等，充分发挥马边彝族自治县磷矿经济优势，助力县域经济发展（详见附表9）。</w:t>
      </w:r>
    </w:p>
    <w:p w14:paraId="58397232">
      <w:pPr>
        <w:pStyle w:val="2"/>
        <w:ind w:firstLine="643"/>
      </w:pPr>
      <w:bookmarkStart w:id="85" w:name="_Toc226986479"/>
      <w:r>
        <w:rPr>
          <w:rFonts w:hint="eastAsia"/>
        </w:rPr>
        <w:t>动态维护方案合理性分析</w:t>
      </w:r>
      <w:bookmarkEnd w:id="85"/>
    </w:p>
    <w:p w14:paraId="5F00145F">
      <w:pPr>
        <w:ind w:firstLine="643"/>
      </w:pPr>
      <w:r>
        <w:rPr>
          <w:rFonts w:hint="eastAsia"/>
          <w:b/>
          <w:bCs/>
        </w:rPr>
        <w:t>优化布局，强化刚性与弹性协同。</w:t>
      </w:r>
      <w:r>
        <w:rPr>
          <w:rFonts w:hint="eastAsia"/>
        </w:rPr>
        <w:t>方案以“底线管控、精准适配”为核心，打破传统静态规划局限，实现布局与发展需求动态匹配。刚性管控上，严格坚守“三区三线”调整规则，规范耕地占补平衡，城镇开发边界总量及增量管控，保障生态、农业空间完整，契合规划“底线优先”原则。弹性优化上，</w:t>
      </w:r>
      <w:r>
        <w:t>优化中心城区用地</w:t>
      </w:r>
      <w:r>
        <w:rPr>
          <w:rFonts w:hint="eastAsia"/>
        </w:rPr>
        <w:t>布局，精准适配用地空间，提升用地效率。</w:t>
      </w:r>
    </w:p>
    <w:p w14:paraId="02E06E03">
      <w:pPr>
        <w:ind w:firstLine="643"/>
      </w:pPr>
      <w:r>
        <w:rPr>
          <w:rFonts w:hint="eastAsia"/>
          <w:b/>
          <w:bCs/>
        </w:rPr>
        <w:t>精准赋能，推动高质量发展提质增效。</w:t>
      </w:r>
      <w:r>
        <w:rPr>
          <w:rFonts w:hint="eastAsia"/>
        </w:rPr>
        <w:t>重点保障县域产业发展，规范磷矿开发用地，推动矿业开采所需道路、设施、用地等资源要素配置；预留文旅、特色农业用地，盘活闲置用地保障重点项目落地，推动核心经济指标增长。</w:t>
      </w:r>
    </w:p>
    <w:p w14:paraId="66E04D9F">
      <w:pPr>
        <w:ind w:firstLine="643"/>
      </w:pPr>
      <w:r>
        <w:rPr>
          <w:rFonts w:hint="eastAsia"/>
          <w:b/>
          <w:bCs/>
        </w:rPr>
        <w:t>坚守底线，实现生态保护与发展协同。</w:t>
      </w:r>
      <w:r>
        <w:rPr>
          <w:rFonts w:hint="eastAsia"/>
        </w:rPr>
        <w:t>正面影响上，动态监测生态红线与自然保护地，纠正违规行为，推动生态修复与专项污染治理，推进“无废彝区”建设，实现耕地保护与生态修复双赢。潜在风险上，明确严格维护程序与生态评价机制，建立常态化监测与问责机制，最大限度降低生态风险，衔接生态保护“党政同责”要求。</w:t>
      </w:r>
    </w:p>
    <w:p w14:paraId="3DE3138B">
      <w:pPr>
        <w:ind w:firstLine="643"/>
      </w:pPr>
      <w:r>
        <w:rPr>
          <w:b/>
          <w:bCs/>
        </w:rPr>
        <w:t>提质升级，彰显山水人文特色</w:t>
      </w:r>
      <w:r>
        <w:rPr>
          <w:rFonts w:hint="eastAsia"/>
          <w:b/>
          <w:bCs/>
        </w:rPr>
        <w:t>。</w:t>
      </w:r>
      <w:r>
        <w:rPr>
          <w:rFonts w:hint="eastAsia"/>
        </w:rPr>
        <w:t>方案以“宜居宜业、彰显特色”为导向，推动国土空间从“有”向“优”转变，彰显县域山水人文特色。城镇方面，优化中心城区景观与绿地布局，推进城市更新，融入彝族文化，完善路网与市政设施，提升宜居度与治理效能。乡村方面，整合闲置空间，推进人居环境整治，完善乡村公共服务，助力宜居宜业和美乡村建设。特色空间方面，保护彝族历史文化遗产，结合山水资源打造特色文旅空间，实现山水、文化与空间有机融合。</w:t>
      </w:r>
    </w:p>
    <w:p w14:paraId="617A7EE4">
      <w:pPr>
        <w:ind w:firstLine="640"/>
      </w:pPr>
      <w:r>
        <w:rPr>
          <w:rFonts w:hint="eastAsia"/>
        </w:rPr>
        <w:t>方案通过优化空间布局、赋能经济发展、守护生态环境、提升空间品质，为县域高质量发展提供支撑，破解静态规划与动态发展的矛盾。方案立足实际、契合政策、兼顾需求、可操作性强，能应对各类空间问题，助力马边彝族自治县高质量发展。</w:t>
      </w:r>
    </w:p>
    <w:p w14:paraId="3668C822">
      <w:pPr>
        <w:pStyle w:val="2"/>
        <w:ind w:firstLine="643"/>
      </w:pPr>
      <w:bookmarkStart w:id="86" w:name="_Toc226986480"/>
      <w:r>
        <w:rPr>
          <w:rFonts w:hint="eastAsia"/>
        </w:rPr>
        <w:t>实施保障措施</w:t>
      </w:r>
      <w:bookmarkEnd w:id="86"/>
    </w:p>
    <w:p w14:paraId="251A8CF8">
      <w:pPr>
        <w:ind w:firstLine="643"/>
      </w:pPr>
      <w:r>
        <w:rPr>
          <w:rFonts w:hint="eastAsia"/>
          <w:b/>
          <w:bCs/>
        </w:rPr>
        <w:t>明确乡镇片区规划传导调整内容。</w:t>
      </w:r>
      <w:r>
        <w:rPr>
          <w:rFonts w:hint="eastAsia"/>
        </w:rPr>
        <w:t>结合总体规划动态维护成果，细化乡镇级片区规划传导要求，优化管控指标、空间布局、功能定位等核心内容，确保县级规划目标精准传导至乡镇层面，同步完善详细规划指引，明确各类用地管控标准、开发强度、配套要求，为项目落地提供精准规划依据。</w:t>
      </w:r>
    </w:p>
    <w:p w14:paraId="069EC3B0">
      <w:pPr>
        <w:ind w:firstLine="643"/>
      </w:pPr>
      <w:r>
        <w:rPr>
          <w:rFonts w:hint="eastAsia"/>
          <w:b/>
          <w:bCs/>
        </w:rPr>
        <w:t>及时完成规划成果系统更新。</w:t>
      </w:r>
      <w:r>
        <w:rPr>
          <w:rFonts w:hint="eastAsia"/>
        </w:rPr>
        <w:t>规划动态维护方案批复后，第一时间将完整成果录入国土空间规划实施监督信息系统，同步更新空间管控数据、用地布局图层，保障规划数据实时有效、全域贯通。</w:t>
      </w:r>
    </w:p>
    <w:p w14:paraId="13C5F641">
      <w:pPr>
        <w:ind w:firstLine="643"/>
      </w:pPr>
      <w:r>
        <w:rPr>
          <w:rFonts w:hint="eastAsia"/>
          <w:b/>
          <w:bCs/>
        </w:rPr>
        <w:t>严把项目建设用地报批关口。</w:t>
      </w:r>
      <w:r>
        <w:rPr>
          <w:rFonts w:hint="eastAsia"/>
        </w:rPr>
        <w:t>以更新后的规划成果为依据，严格规范建设用地报批流程，全程核查项目用地是否符合最新规划，确保各类建设项目用地合规有序，从源头规避规划不符、用地违规问题。</w:t>
      </w:r>
    </w:p>
    <w:p w14:paraId="2C84E1BF">
      <w:pPr>
        <w:ind w:firstLine="643"/>
      </w:pPr>
      <w:r>
        <w:rPr>
          <w:rFonts w:hint="eastAsia"/>
          <w:b/>
          <w:bCs/>
        </w:rPr>
        <w:t>健全全流程监管机制。</w:t>
      </w:r>
      <w:r>
        <w:rPr>
          <w:rFonts w:hint="eastAsia"/>
        </w:rPr>
        <w:t>依托国土空间规划“一张图”系统，建立动态监测、年度体检、问题整改闭环机制，规范规划调整审批流程，兼顾刚性管控与弹性适配，强化部门协同联动，筑牢规划落地实施保障。</w:t>
      </w:r>
    </w:p>
    <w:p w14:paraId="67804F50">
      <w:pPr>
        <w:ind w:firstLine="640"/>
      </w:pPr>
    </w:p>
    <w:p w14:paraId="406FAC12">
      <w:pPr>
        <w:ind w:firstLine="640"/>
        <w:sectPr>
          <w:pgSz w:w="11906" w:h="16838"/>
          <w:pgMar w:top="2098" w:right="1474" w:bottom="1985" w:left="1588" w:header="851" w:footer="1474" w:gutter="0"/>
          <w:pgNumType w:start="1"/>
          <w:cols w:space="425" w:num="1"/>
          <w:docGrid w:type="linesAndChars" w:linePitch="435" w:charSpace="0"/>
        </w:sectPr>
      </w:pPr>
    </w:p>
    <w:p w14:paraId="1728F99F">
      <w:pPr>
        <w:ind w:firstLine="0" w:firstLineChars="0"/>
        <w:jc w:val="left"/>
        <w:outlineLvl w:val="0"/>
        <w:rPr>
          <w:rFonts w:eastAsia="黑体"/>
        </w:rPr>
      </w:pPr>
      <w:bookmarkStart w:id="87" w:name="_Toc223187457"/>
      <w:bookmarkStart w:id="88" w:name="_Toc226986481"/>
      <w:bookmarkStart w:id="89" w:name="_Toc223121021"/>
      <w:bookmarkStart w:id="90" w:name="OLE_LINK11"/>
      <w:r>
        <w:rPr>
          <w:rFonts w:hint="eastAsia" w:eastAsia="黑体"/>
        </w:rPr>
        <w:t>附件3 规划动态维护方案对照表</w:t>
      </w:r>
      <w:bookmarkEnd w:id="87"/>
      <w:bookmarkEnd w:id="88"/>
      <w:bookmarkEnd w:id="89"/>
    </w:p>
    <w:p w14:paraId="19FCFC64">
      <w:pPr>
        <w:ind w:firstLine="0" w:firstLineChars="0"/>
        <w:jc w:val="center"/>
        <w:outlineLvl w:val="2"/>
        <w:rPr>
          <w:b/>
          <w:bCs/>
        </w:rPr>
      </w:pPr>
      <w:bookmarkStart w:id="91" w:name="_Toc226986482"/>
      <w:bookmarkStart w:id="92" w:name="_Toc223119810"/>
      <w:bookmarkStart w:id="93" w:name="_Toc223121022"/>
      <w:bookmarkStart w:id="94" w:name="_Toc223187458"/>
      <w:r>
        <w:rPr>
          <w:rFonts w:hint="eastAsia"/>
          <w:b/>
          <w:bCs/>
        </w:rPr>
        <w:t>附表1 三条控制线动态维护评估指标指引表</w:t>
      </w:r>
      <w:bookmarkEnd w:id="91"/>
      <w:bookmarkEnd w:id="92"/>
      <w:bookmarkEnd w:id="93"/>
      <w:bookmarkEnd w:id="94"/>
    </w:p>
    <w:tbl>
      <w:tblPr>
        <w:tblStyle w:val="2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441"/>
        <w:gridCol w:w="885"/>
        <w:gridCol w:w="3588"/>
        <w:gridCol w:w="1559"/>
        <w:gridCol w:w="851"/>
        <w:gridCol w:w="850"/>
        <w:gridCol w:w="714"/>
      </w:tblGrid>
      <w:tr w14:paraId="7580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196B4193">
            <w:pPr>
              <w:pStyle w:val="40"/>
              <w:rPr>
                <w:rFonts w:hint="eastAsia"/>
              </w:rPr>
            </w:pPr>
            <w:r>
              <w:rPr>
                <w:rFonts w:hint="eastAsia"/>
              </w:rPr>
              <w:t>序号</w:t>
            </w:r>
          </w:p>
        </w:tc>
        <w:tc>
          <w:tcPr>
            <w:tcW w:w="441" w:type="dxa"/>
            <w:vAlign w:val="center"/>
          </w:tcPr>
          <w:p w14:paraId="42BF758D">
            <w:pPr>
              <w:pStyle w:val="40"/>
              <w:rPr>
                <w:rFonts w:hint="eastAsia"/>
              </w:rPr>
            </w:pPr>
            <w:r>
              <w:rPr>
                <w:rFonts w:hint="eastAsia"/>
              </w:rPr>
              <w:t>控制线</w:t>
            </w:r>
          </w:p>
        </w:tc>
        <w:tc>
          <w:tcPr>
            <w:tcW w:w="885" w:type="dxa"/>
            <w:vAlign w:val="center"/>
          </w:tcPr>
          <w:p w14:paraId="460D7132">
            <w:pPr>
              <w:pStyle w:val="40"/>
              <w:rPr>
                <w:rFonts w:hint="eastAsia"/>
              </w:rPr>
            </w:pPr>
            <w:r>
              <w:rPr>
                <w:rFonts w:hint="eastAsia"/>
              </w:rPr>
              <w:t>优化导向</w:t>
            </w:r>
          </w:p>
        </w:tc>
        <w:tc>
          <w:tcPr>
            <w:tcW w:w="3588" w:type="dxa"/>
            <w:vAlign w:val="center"/>
          </w:tcPr>
          <w:p w14:paraId="0CBC763D">
            <w:pPr>
              <w:pStyle w:val="40"/>
              <w:rPr>
                <w:rFonts w:hint="eastAsia"/>
              </w:rPr>
            </w:pPr>
            <w:r>
              <w:rPr>
                <w:rFonts w:hint="eastAsia"/>
              </w:rPr>
              <w:t>具体指标</w:t>
            </w:r>
          </w:p>
        </w:tc>
        <w:tc>
          <w:tcPr>
            <w:tcW w:w="1559" w:type="dxa"/>
            <w:vAlign w:val="center"/>
          </w:tcPr>
          <w:p w14:paraId="3510CB4B">
            <w:pPr>
              <w:pStyle w:val="40"/>
              <w:rPr>
                <w:rFonts w:hint="eastAsia"/>
              </w:rPr>
            </w:pPr>
            <w:r>
              <w:rPr>
                <w:rFonts w:hint="eastAsia"/>
              </w:rPr>
              <w:t>指标要求</w:t>
            </w:r>
          </w:p>
        </w:tc>
        <w:tc>
          <w:tcPr>
            <w:tcW w:w="851" w:type="dxa"/>
            <w:vAlign w:val="center"/>
          </w:tcPr>
          <w:p w14:paraId="6053BA83">
            <w:pPr>
              <w:pStyle w:val="40"/>
              <w:rPr>
                <w:rFonts w:hint="eastAsia"/>
              </w:rPr>
            </w:pPr>
            <w:r>
              <w:rPr>
                <w:rFonts w:hint="eastAsia"/>
              </w:rPr>
              <w:t>维护前</w:t>
            </w:r>
          </w:p>
        </w:tc>
        <w:tc>
          <w:tcPr>
            <w:tcW w:w="850" w:type="dxa"/>
            <w:vAlign w:val="center"/>
          </w:tcPr>
          <w:p w14:paraId="07270B42">
            <w:pPr>
              <w:pStyle w:val="40"/>
              <w:rPr>
                <w:rFonts w:hint="eastAsia"/>
              </w:rPr>
            </w:pPr>
            <w:r>
              <w:rPr>
                <w:rFonts w:hint="eastAsia"/>
              </w:rPr>
              <w:t>维护后</w:t>
            </w:r>
          </w:p>
        </w:tc>
        <w:tc>
          <w:tcPr>
            <w:tcW w:w="714" w:type="dxa"/>
            <w:vAlign w:val="center"/>
          </w:tcPr>
          <w:p w14:paraId="7FE7AA61">
            <w:pPr>
              <w:pStyle w:val="40"/>
              <w:rPr>
                <w:rFonts w:hint="eastAsia"/>
              </w:rPr>
            </w:pPr>
            <w:r>
              <w:rPr>
                <w:rFonts w:hint="eastAsia"/>
              </w:rPr>
              <w:t>变化量</w:t>
            </w:r>
          </w:p>
        </w:tc>
      </w:tr>
      <w:tr w14:paraId="6DBA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567358DE">
            <w:pPr>
              <w:pStyle w:val="35"/>
            </w:pPr>
            <w:r>
              <w:rPr>
                <w:rFonts w:hint="eastAsia"/>
              </w:rPr>
              <w:t>1</w:t>
            </w:r>
          </w:p>
        </w:tc>
        <w:tc>
          <w:tcPr>
            <w:tcW w:w="441" w:type="dxa"/>
            <w:vMerge w:val="restart"/>
            <w:vAlign w:val="center"/>
          </w:tcPr>
          <w:p w14:paraId="222521E1">
            <w:pPr>
              <w:pStyle w:val="35"/>
            </w:pPr>
            <w:r>
              <w:rPr>
                <w:rFonts w:hint="eastAsia"/>
              </w:rPr>
              <w:t>耕地和永久基本农田</w:t>
            </w:r>
          </w:p>
        </w:tc>
        <w:tc>
          <w:tcPr>
            <w:tcW w:w="885" w:type="dxa"/>
            <w:vMerge w:val="restart"/>
            <w:vAlign w:val="center"/>
          </w:tcPr>
          <w:p w14:paraId="0591776E">
            <w:pPr>
              <w:pStyle w:val="35"/>
            </w:pPr>
            <w:r>
              <w:rPr>
                <w:rFonts w:hint="eastAsia"/>
              </w:rPr>
              <w:t>（一）数量不减少</w:t>
            </w:r>
          </w:p>
        </w:tc>
        <w:tc>
          <w:tcPr>
            <w:tcW w:w="3588" w:type="dxa"/>
            <w:vAlign w:val="center"/>
          </w:tcPr>
          <w:p w14:paraId="389F5D66">
            <w:pPr>
              <w:pStyle w:val="35"/>
              <w:jc w:val="left"/>
            </w:pPr>
            <w:r>
              <w:rPr>
                <w:rFonts w:hint="eastAsia"/>
              </w:rPr>
              <w:t>耕地保有量（万亩）</w:t>
            </w:r>
          </w:p>
        </w:tc>
        <w:tc>
          <w:tcPr>
            <w:tcW w:w="1559" w:type="dxa"/>
            <w:vAlign w:val="center"/>
          </w:tcPr>
          <w:p w14:paraId="54CEF2DC">
            <w:pPr>
              <w:pStyle w:val="35"/>
            </w:pPr>
            <w:r>
              <w:rPr>
                <w:rFonts w:hint="eastAsia"/>
              </w:rPr>
              <w:t>不低于规划明确的保护任务</w:t>
            </w:r>
          </w:p>
        </w:tc>
        <w:tc>
          <w:tcPr>
            <w:tcW w:w="851" w:type="dxa"/>
            <w:vAlign w:val="center"/>
          </w:tcPr>
          <w:p w14:paraId="2247D5D7">
            <w:pPr>
              <w:pStyle w:val="35"/>
            </w:pPr>
            <w:r>
              <w:rPr>
                <w:rFonts w:hint="eastAsia"/>
              </w:rPr>
              <w:t>23.32</w:t>
            </w:r>
          </w:p>
        </w:tc>
        <w:tc>
          <w:tcPr>
            <w:tcW w:w="850" w:type="dxa"/>
            <w:vAlign w:val="center"/>
          </w:tcPr>
          <w:p w14:paraId="38E34C82">
            <w:pPr>
              <w:pStyle w:val="35"/>
            </w:pPr>
            <w:r>
              <w:rPr>
                <w:rFonts w:hint="eastAsia"/>
              </w:rPr>
              <w:t>23.32</w:t>
            </w:r>
          </w:p>
        </w:tc>
        <w:tc>
          <w:tcPr>
            <w:tcW w:w="714" w:type="dxa"/>
            <w:vAlign w:val="center"/>
          </w:tcPr>
          <w:p w14:paraId="02FAE1EF">
            <w:pPr>
              <w:pStyle w:val="35"/>
            </w:pPr>
            <w:r>
              <w:rPr>
                <w:rFonts w:hint="eastAsia"/>
              </w:rPr>
              <w:t>0</w:t>
            </w:r>
          </w:p>
        </w:tc>
      </w:tr>
      <w:tr w14:paraId="1509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1DF4D250">
            <w:pPr>
              <w:pStyle w:val="35"/>
            </w:pPr>
            <w:r>
              <w:rPr>
                <w:rFonts w:hint="eastAsia"/>
              </w:rPr>
              <w:t>2</w:t>
            </w:r>
          </w:p>
        </w:tc>
        <w:tc>
          <w:tcPr>
            <w:tcW w:w="441" w:type="dxa"/>
            <w:vMerge w:val="continue"/>
            <w:vAlign w:val="center"/>
          </w:tcPr>
          <w:p w14:paraId="543506FA">
            <w:pPr>
              <w:pStyle w:val="35"/>
            </w:pPr>
          </w:p>
        </w:tc>
        <w:tc>
          <w:tcPr>
            <w:tcW w:w="885" w:type="dxa"/>
            <w:vMerge w:val="continue"/>
            <w:vAlign w:val="center"/>
          </w:tcPr>
          <w:p w14:paraId="11597C57">
            <w:pPr>
              <w:pStyle w:val="35"/>
            </w:pPr>
          </w:p>
        </w:tc>
        <w:tc>
          <w:tcPr>
            <w:tcW w:w="3588" w:type="dxa"/>
            <w:vAlign w:val="center"/>
          </w:tcPr>
          <w:p w14:paraId="3103CF14">
            <w:pPr>
              <w:pStyle w:val="35"/>
              <w:jc w:val="left"/>
            </w:pPr>
            <w:r>
              <w:rPr>
                <w:rFonts w:hint="eastAsia"/>
              </w:rPr>
              <w:t>永久基本农田（万亩）</w:t>
            </w:r>
          </w:p>
        </w:tc>
        <w:tc>
          <w:tcPr>
            <w:tcW w:w="1559" w:type="dxa"/>
            <w:vAlign w:val="center"/>
          </w:tcPr>
          <w:p w14:paraId="7A2BF1F4">
            <w:pPr>
              <w:pStyle w:val="35"/>
            </w:pPr>
            <w:r>
              <w:rPr>
                <w:rFonts w:hint="eastAsia"/>
              </w:rPr>
              <w:t>不低于规划明确的保护任务</w:t>
            </w:r>
          </w:p>
        </w:tc>
        <w:tc>
          <w:tcPr>
            <w:tcW w:w="851" w:type="dxa"/>
            <w:vAlign w:val="center"/>
          </w:tcPr>
          <w:p w14:paraId="02EE069F">
            <w:pPr>
              <w:pStyle w:val="35"/>
            </w:pPr>
            <w:r>
              <w:rPr>
                <w:rFonts w:hint="eastAsia"/>
              </w:rPr>
              <w:t>10.41</w:t>
            </w:r>
          </w:p>
        </w:tc>
        <w:tc>
          <w:tcPr>
            <w:tcW w:w="850" w:type="dxa"/>
            <w:vAlign w:val="center"/>
          </w:tcPr>
          <w:p w14:paraId="0080A150">
            <w:pPr>
              <w:pStyle w:val="35"/>
            </w:pPr>
            <w:r>
              <w:rPr>
                <w:rFonts w:hint="eastAsia"/>
              </w:rPr>
              <w:t>10.41</w:t>
            </w:r>
          </w:p>
        </w:tc>
        <w:tc>
          <w:tcPr>
            <w:tcW w:w="714" w:type="dxa"/>
            <w:vAlign w:val="center"/>
          </w:tcPr>
          <w:p w14:paraId="61B9193C">
            <w:pPr>
              <w:pStyle w:val="35"/>
            </w:pPr>
            <w:r>
              <w:rPr>
                <w:rFonts w:hint="eastAsia"/>
              </w:rPr>
              <w:t>0</w:t>
            </w:r>
          </w:p>
        </w:tc>
      </w:tr>
      <w:tr w14:paraId="58ED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39B656AF">
            <w:pPr>
              <w:pStyle w:val="35"/>
            </w:pPr>
            <w:r>
              <w:rPr>
                <w:rFonts w:hint="eastAsia"/>
              </w:rPr>
              <w:t>3</w:t>
            </w:r>
          </w:p>
        </w:tc>
        <w:tc>
          <w:tcPr>
            <w:tcW w:w="441" w:type="dxa"/>
            <w:vMerge w:val="continue"/>
            <w:vAlign w:val="center"/>
          </w:tcPr>
          <w:p w14:paraId="232847F9">
            <w:pPr>
              <w:pStyle w:val="35"/>
            </w:pPr>
          </w:p>
        </w:tc>
        <w:tc>
          <w:tcPr>
            <w:tcW w:w="885" w:type="dxa"/>
            <w:vMerge w:val="continue"/>
            <w:vAlign w:val="center"/>
          </w:tcPr>
          <w:p w14:paraId="5B5DF179">
            <w:pPr>
              <w:pStyle w:val="35"/>
            </w:pPr>
          </w:p>
        </w:tc>
        <w:tc>
          <w:tcPr>
            <w:tcW w:w="3588" w:type="dxa"/>
            <w:vAlign w:val="center"/>
          </w:tcPr>
          <w:p w14:paraId="3E059CE1">
            <w:pPr>
              <w:pStyle w:val="35"/>
              <w:jc w:val="left"/>
            </w:pPr>
            <w:r>
              <w:rPr>
                <w:rFonts w:hint="eastAsia"/>
              </w:rPr>
              <w:t>林地保有量（万亩）、森林覆盖率（%）</w:t>
            </w:r>
          </w:p>
        </w:tc>
        <w:tc>
          <w:tcPr>
            <w:tcW w:w="1559" w:type="dxa"/>
            <w:vAlign w:val="center"/>
          </w:tcPr>
          <w:p w14:paraId="7860291E">
            <w:pPr>
              <w:pStyle w:val="35"/>
            </w:pPr>
            <w:r>
              <w:rPr>
                <w:rFonts w:hint="eastAsia"/>
              </w:rPr>
              <w:t>不低于规划明确的保护任务</w:t>
            </w:r>
          </w:p>
        </w:tc>
        <w:tc>
          <w:tcPr>
            <w:tcW w:w="851" w:type="dxa"/>
            <w:vAlign w:val="center"/>
          </w:tcPr>
          <w:p w14:paraId="1C166BBF">
            <w:pPr>
              <w:pStyle w:val="35"/>
            </w:pPr>
            <w:bookmarkStart w:id="95" w:name="OLE_LINK10"/>
            <w:r>
              <w:rPr>
                <w:rFonts w:hint="eastAsia"/>
              </w:rPr>
              <w:t>26.17</w:t>
            </w:r>
            <w:bookmarkEnd w:id="95"/>
          </w:p>
        </w:tc>
        <w:tc>
          <w:tcPr>
            <w:tcW w:w="850" w:type="dxa"/>
            <w:vAlign w:val="center"/>
          </w:tcPr>
          <w:p w14:paraId="23303E01">
            <w:pPr>
              <w:pStyle w:val="35"/>
            </w:pPr>
            <w:r>
              <w:rPr>
                <w:rFonts w:hint="eastAsia"/>
              </w:rPr>
              <w:t>26.17</w:t>
            </w:r>
          </w:p>
        </w:tc>
        <w:tc>
          <w:tcPr>
            <w:tcW w:w="714" w:type="dxa"/>
            <w:vAlign w:val="center"/>
          </w:tcPr>
          <w:p w14:paraId="0CC76802">
            <w:pPr>
              <w:pStyle w:val="35"/>
            </w:pPr>
            <w:r>
              <w:rPr>
                <w:rFonts w:hint="eastAsia"/>
              </w:rPr>
              <w:t>0</w:t>
            </w:r>
          </w:p>
        </w:tc>
      </w:tr>
      <w:tr w14:paraId="122D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38849DC4">
            <w:pPr>
              <w:pStyle w:val="35"/>
            </w:pPr>
            <w:r>
              <w:rPr>
                <w:rFonts w:hint="eastAsia"/>
              </w:rPr>
              <w:t>4</w:t>
            </w:r>
          </w:p>
        </w:tc>
        <w:tc>
          <w:tcPr>
            <w:tcW w:w="441" w:type="dxa"/>
            <w:vMerge w:val="continue"/>
            <w:vAlign w:val="center"/>
          </w:tcPr>
          <w:p w14:paraId="52A538E6">
            <w:pPr>
              <w:pStyle w:val="35"/>
            </w:pPr>
          </w:p>
        </w:tc>
        <w:tc>
          <w:tcPr>
            <w:tcW w:w="885" w:type="dxa"/>
            <w:vMerge w:val="restart"/>
            <w:vAlign w:val="center"/>
          </w:tcPr>
          <w:p w14:paraId="2784C173">
            <w:pPr>
              <w:pStyle w:val="35"/>
            </w:pPr>
            <w:r>
              <w:rPr>
                <w:rFonts w:hint="eastAsia"/>
              </w:rPr>
              <w:t>（二）质量生态有提升</w:t>
            </w:r>
          </w:p>
        </w:tc>
        <w:tc>
          <w:tcPr>
            <w:tcW w:w="3588" w:type="dxa"/>
            <w:vAlign w:val="center"/>
          </w:tcPr>
          <w:p w14:paraId="2AFE0FDA">
            <w:pPr>
              <w:pStyle w:val="35"/>
              <w:jc w:val="left"/>
            </w:pPr>
            <w:r>
              <w:rPr>
                <w:rFonts w:hint="eastAsia"/>
              </w:rPr>
              <w:t>水田水浇地占永久基本农田面积比例（%）</w:t>
            </w:r>
          </w:p>
        </w:tc>
        <w:tc>
          <w:tcPr>
            <w:tcW w:w="1559" w:type="dxa"/>
            <w:vAlign w:val="center"/>
          </w:tcPr>
          <w:p w14:paraId="6FB2E513">
            <w:pPr>
              <w:pStyle w:val="35"/>
            </w:pPr>
            <w:r>
              <w:rPr>
                <w:rFonts w:hint="eastAsia"/>
              </w:rPr>
              <w:t>不减少</w:t>
            </w:r>
          </w:p>
        </w:tc>
        <w:tc>
          <w:tcPr>
            <w:tcW w:w="851" w:type="dxa"/>
            <w:vAlign w:val="center"/>
          </w:tcPr>
          <w:p w14:paraId="3D0B03A9">
            <w:pPr>
              <w:pStyle w:val="35"/>
              <w:rPr>
                <w:rFonts w:hint="eastAsia"/>
              </w:rPr>
            </w:pPr>
            <w:r>
              <w:rPr>
                <w:rFonts w:hint="eastAsia"/>
              </w:rPr>
              <w:t>13.46</w:t>
            </w:r>
          </w:p>
        </w:tc>
        <w:tc>
          <w:tcPr>
            <w:tcW w:w="850" w:type="dxa"/>
            <w:vAlign w:val="center"/>
          </w:tcPr>
          <w:p w14:paraId="6A984AAD">
            <w:pPr>
              <w:pStyle w:val="35"/>
              <w:rPr>
                <w:rFonts w:hint="eastAsia"/>
              </w:rPr>
            </w:pPr>
            <w:r>
              <w:rPr>
                <w:rFonts w:hint="eastAsia"/>
              </w:rPr>
              <w:t>13.86</w:t>
            </w:r>
          </w:p>
        </w:tc>
        <w:tc>
          <w:tcPr>
            <w:tcW w:w="714" w:type="dxa"/>
            <w:vAlign w:val="center"/>
          </w:tcPr>
          <w:p w14:paraId="6F75B858">
            <w:pPr>
              <w:pStyle w:val="35"/>
              <w:rPr>
                <w:rFonts w:hint="eastAsia"/>
              </w:rPr>
            </w:pPr>
            <w:r>
              <w:rPr>
                <w:rFonts w:hint="eastAsia"/>
              </w:rPr>
              <w:t>0.40</w:t>
            </w:r>
          </w:p>
        </w:tc>
      </w:tr>
      <w:tr w14:paraId="5819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098C624A">
            <w:pPr>
              <w:pStyle w:val="35"/>
            </w:pPr>
            <w:r>
              <w:rPr>
                <w:rFonts w:hint="eastAsia"/>
              </w:rPr>
              <w:t>5</w:t>
            </w:r>
          </w:p>
        </w:tc>
        <w:tc>
          <w:tcPr>
            <w:tcW w:w="441" w:type="dxa"/>
            <w:vMerge w:val="continue"/>
            <w:vAlign w:val="center"/>
          </w:tcPr>
          <w:p w14:paraId="69A36149">
            <w:pPr>
              <w:pStyle w:val="35"/>
            </w:pPr>
          </w:p>
        </w:tc>
        <w:tc>
          <w:tcPr>
            <w:tcW w:w="885" w:type="dxa"/>
            <w:vMerge w:val="continue"/>
            <w:vAlign w:val="center"/>
          </w:tcPr>
          <w:p w14:paraId="3BD81466">
            <w:pPr>
              <w:pStyle w:val="35"/>
            </w:pPr>
          </w:p>
        </w:tc>
        <w:tc>
          <w:tcPr>
            <w:tcW w:w="3588" w:type="dxa"/>
            <w:vAlign w:val="center"/>
          </w:tcPr>
          <w:p w14:paraId="6B934F97">
            <w:pPr>
              <w:pStyle w:val="35"/>
              <w:jc w:val="left"/>
            </w:pPr>
            <w:r>
              <w:rPr>
                <w:rFonts w:hint="eastAsia"/>
              </w:rPr>
              <w:t>永久基本农田中高标准农田建成面积占永久基本农田比例（%）</w:t>
            </w:r>
          </w:p>
        </w:tc>
        <w:tc>
          <w:tcPr>
            <w:tcW w:w="1559" w:type="dxa"/>
            <w:vAlign w:val="center"/>
          </w:tcPr>
          <w:p w14:paraId="0D613916">
            <w:pPr>
              <w:pStyle w:val="35"/>
            </w:pPr>
            <w:r>
              <w:rPr>
                <w:rFonts w:hint="eastAsia"/>
              </w:rPr>
              <w:t>有增加</w:t>
            </w:r>
          </w:p>
        </w:tc>
        <w:tc>
          <w:tcPr>
            <w:tcW w:w="851" w:type="dxa"/>
            <w:vAlign w:val="center"/>
          </w:tcPr>
          <w:p w14:paraId="65D7C3C0">
            <w:pPr>
              <w:pStyle w:val="35"/>
              <w:rPr>
                <w:rFonts w:hint="eastAsia"/>
              </w:rPr>
            </w:pPr>
            <w:r>
              <w:rPr>
                <w:rFonts w:hint="eastAsia"/>
              </w:rPr>
              <w:t>40.47</w:t>
            </w:r>
          </w:p>
        </w:tc>
        <w:tc>
          <w:tcPr>
            <w:tcW w:w="850" w:type="dxa"/>
            <w:vAlign w:val="center"/>
          </w:tcPr>
          <w:p w14:paraId="217D96E3">
            <w:pPr>
              <w:pStyle w:val="35"/>
              <w:rPr>
                <w:rFonts w:hint="eastAsia"/>
              </w:rPr>
            </w:pPr>
            <w:r>
              <w:rPr>
                <w:rFonts w:hint="eastAsia"/>
              </w:rPr>
              <w:t>42.22</w:t>
            </w:r>
          </w:p>
        </w:tc>
        <w:tc>
          <w:tcPr>
            <w:tcW w:w="714" w:type="dxa"/>
            <w:vAlign w:val="center"/>
          </w:tcPr>
          <w:p w14:paraId="6A1238C9">
            <w:pPr>
              <w:pStyle w:val="35"/>
              <w:rPr>
                <w:rFonts w:hint="eastAsia"/>
              </w:rPr>
            </w:pPr>
            <w:r>
              <w:rPr>
                <w:rFonts w:hint="eastAsia"/>
              </w:rPr>
              <w:t>1.76</w:t>
            </w:r>
          </w:p>
        </w:tc>
      </w:tr>
      <w:tr w14:paraId="4706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62368BF1">
            <w:pPr>
              <w:pStyle w:val="35"/>
            </w:pPr>
            <w:r>
              <w:rPr>
                <w:rFonts w:hint="eastAsia"/>
              </w:rPr>
              <w:t>6</w:t>
            </w:r>
          </w:p>
        </w:tc>
        <w:tc>
          <w:tcPr>
            <w:tcW w:w="441" w:type="dxa"/>
            <w:vMerge w:val="continue"/>
            <w:vAlign w:val="center"/>
          </w:tcPr>
          <w:p w14:paraId="61A37903">
            <w:pPr>
              <w:pStyle w:val="35"/>
            </w:pPr>
          </w:p>
        </w:tc>
        <w:tc>
          <w:tcPr>
            <w:tcW w:w="885" w:type="dxa"/>
            <w:vMerge w:val="continue"/>
            <w:vAlign w:val="center"/>
          </w:tcPr>
          <w:p w14:paraId="57664779">
            <w:pPr>
              <w:pStyle w:val="35"/>
            </w:pPr>
          </w:p>
        </w:tc>
        <w:tc>
          <w:tcPr>
            <w:tcW w:w="3588" w:type="dxa"/>
            <w:vAlign w:val="center"/>
          </w:tcPr>
          <w:p w14:paraId="09D0CF91">
            <w:pPr>
              <w:pStyle w:val="35"/>
              <w:jc w:val="left"/>
            </w:pPr>
            <w:r>
              <w:rPr>
                <w:rFonts w:hint="eastAsia"/>
              </w:rPr>
              <w:t>永久基本农田范围内坡度15度以上的耕地面积（亩）</w:t>
            </w:r>
          </w:p>
        </w:tc>
        <w:tc>
          <w:tcPr>
            <w:tcW w:w="1559" w:type="dxa"/>
            <w:vAlign w:val="center"/>
          </w:tcPr>
          <w:p w14:paraId="2AB7A2A7">
            <w:pPr>
              <w:pStyle w:val="35"/>
            </w:pPr>
            <w:r>
              <w:rPr>
                <w:rFonts w:hint="eastAsia"/>
              </w:rPr>
              <w:t>有减少</w:t>
            </w:r>
          </w:p>
        </w:tc>
        <w:tc>
          <w:tcPr>
            <w:tcW w:w="851" w:type="dxa"/>
            <w:vAlign w:val="center"/>
          </w:tcPr>
          <w:p w14:paraId="61E7A440">
            <w:pPr>
              <w:pStyle w:val="35"/>
              <w:rPr>
                <w:rFonts w:hint="eastAsia"/>
              </w:rPr>
            </w:pPr>
            <w:r>
              <w:rPr>
                <w:rFonts w:hint="eastAsia"/>
              </w:rPr>
              <w:t>67602.25</w:t>
            </w:r>
          </w:p>
        </w:tc>
        <w:tc>
          <w:tcPr>
            <w:tcW w:w="850" w:type="dxa"/>
            <w:vAlign w:val="center"/>
          </w:tcPr>
          <w:p w14:paraId="0E952550">
            <w:pPr>
              <w:pStyle w:val="35"/>
              <w:rPr>
                <w:rFonts w:hint="eastAsia"/>
              </w:rPr>
            </w:pPr>
            <w:r>
              <w:rPr>
                <w:rFonts w:hint="eastAsia"/>
              </w:rPr>
              <w:t>65046.46</w:t>
            </w:r>
          </w:p>
        </w:tc>
        <w:tc>
          <w:tcPr>
            <w:tcW w:w="714" w:type="dxa"/>
            <w:vAlign w:val="center"/>
          </w:tcPr>
          <w:p w14:paraId="0AC51D6C">
            <w:pPr>
              <w:pStyle w:val="35"/>
              <w:rPr>
                <w:rFonts w:hint="eastAsia"/>
              </w:rPr>
            </w:pPr>
            <w:r>
              <w:rPr>
                <w:rFonts w:hint="eastAsia"/>
              </w:rPr>
              <w:t>-2555.79</w:t>
            </w:r>
          </w:p>
        </w:tc>
      </w:tr>
      <w:tr w14:paraId="0A3B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5B34043D">
            <w:pPr>
              <w:pStyle w:val="35"/>
            </w:pPr>
            <w:r>
              <w:rPr>
                <w:rFonts w:hint="eastAsia"/>
              </w:rPr>
              <w:t>7</w:t>
            </w:r>
          </w:p>
        </w:tc>
        <w:tc>
          <w:tcPr>
            <w:tcW w:w="441" w:type="dxa"/>
            <w:vMerge w:val="continue"/>
            <w:vAlign w:val="center"/>
          </w:tcPr>
          <w:p w14:paraId="75937824">
            <w:pPr>
              <w:pStyle w:val="35"/>
            </w:pPr>
          </w:p>
        </w:tc>
        <w:tc>
          <w:tcPr>
            <w:tcW w:w="885" w:type="dxa"/>
            <w:vMerge w:val="restart"/>
            <w:vAlign w:val="center"/>
          </w:tcPr>
          <w:p w14:paraId="3574F111">
            <w:pPr>
              <w:pStyle w:val="35"/>
            </w:pPr>
            <w:r>
              <w:rPr>
                <w:rFonts w:hint="eastAsia"/>
              </w:rPr>
              <w:t>（三）布局更优化</w:t>
            </w:r>
          </w:p>
        </w:tc>
        <w:tc>
          <w:tcPr>
            <w:tcW w:w="3588" w:type="dxa"/>
            <w:vAlign w:val="center"/>
          </w:tcPr>
          <w:p w14:paraId="6250F9E8">
            <w:pPr>
              <w:pStyle w:val="35"/>
              <w:jc w:val="left"/>
            </w:pPr>
            <w:r>
              <w:rPr>
                <w:rFonts w:hint="eastAsia"/>
              </w:rPr>
              <w:t>永久基本农田连片度（亩/个）</w:t>
            </w:r>
          </w:p>
        </w:tc>
        <w:tc>
          <w:tcPr>
            <w:tcW w:w="1559" w:type="dxa"/>
            <w:vAlign w:val="center"/>
          </w:tcPr>
          <w:p w14:paraId="5790263A">
            <w:pPr>
              <w:pStyle w:val="35"/>
            </w:pPr>
            <w:r>
              <w:rPr>
                <w:rFonts w:hint="eastAsia"/>
              </w:rPr>
              <w:t>有提升</w:t>
            </w:r>
          </w:p>
        </w:tc>
        <w:tc>
          <w:tcPr>
            <w:tcW w:w="851" w:type="dxa"/>
            <w:vAlign w:val="center"/>
          </w:tcPr>
          <w:p w14:paraId="50175CF4">
            <w:pPr>
              <w:pStyle w:val="35"/>
              <w:rPr>
                <w:rFonts w:hint="eastAsia"/>
              </w:rPr>
            </w:pPr>
            <w:r>
              <w:rPr>
                <w:rFonts w:hint="eastAsia"/>
              </w:rPr>
              <w:t>0.5753</w:t>
            </w:r>
          </w:p>
        </w:tc>
        <w:tc>
          <w:tcPr>
            <w:tcW w:w="850" w:type="dxa"/>
            <w:vAlign w:val="center"/>
          </w:tcPr>
          <w:p w14:paraId="2B55ED56">
            <w:pPr>
              <w:pStyle w:val="35"/>
              <w:rPr>
                <w:rFonts w:hint="eastAsia"/>
              </w:rPr>
            </w:pPr>
            <w:r>
              <w:rPr>
                <w:rFonts w:hint="eastAsia"/>
              </w:rPr>
              <w:t>0.5575</w:t>
            </w:r>
          </w:p>
        </w:tc>
        <w:tc>
          <w:tcPr>
            <w:tcW w:w="714" w:type="dxa"/>
            <w:vAlign w:val="center"/>
          </w:tcPr>
          <w:p w14:paraId="1A7EB6EA">
            <w:pPr>
              <w:pStyle w:val="35"/>
              <w:rPr>
                <w:rFonts w:hint="eastAsia"/>
              </w:rPr>
            </w:pPr>
            <w:r>
              <w:rPr>
                <w:rFonts w:hint="eastAsia"/>
              </w:rPr>
              <w:t>-0.0178</w:t>
            </w:r>
          </w:p>
        </w:tc>
      </w:tr>
      <w:tr w14:paraId="0BE6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37B711D9">
            <w:pPr>
              <w:pStyle w:val="35"/>
            </w:pPr>
            <w:r>
              <w:rPr>
                <w:rFonts w:hint="eastAsia"/>
              </w:rPr>
              <w:t>8</w:t>
            </w:r>
          </w:p>
        </w:tc>
        <w:tc>
          <w:tcPr>
            <w:tcW w:w="441" w:type="dxa"/>
            <w:vMerge w:val="continue"/>
            <w:vAlign w:val="center"/>
          </w:tcPr>
          <w:p w14:paraId="05347DAA">
            <w:pPr>
              <w:pStyle w:val="35"/>
            </w:pPr>
          </w:p>
        </w:tc>
        <w:tc>
          <w:tcPr>
            <w:tcW w:w="885" w:type="dxa"/>
            <w:vMerge w:val="continue"/>
            <w:vAlign w:val="center"/>
          </w:tcPr>
          <w:p w14:paraId="49C58F57">
            <w:pPr>
              <w:pStyle w:val="35"/>
            </w:pPr>
          </w:p>
        </w:tc>
        <w:tc>
          <w:tcPr>
            <w:tcW w:w="3588" w:type="dxa"/>
            <w:vAlign w:val="center"/>
          </w:tcPr>
          <w:p w14:paraId="3B18D95E">
            <w:pPr>
              <w:pStyle w:val="35"/>
              <w:jc w:val="left"/>
            </w:pPr>
            <w:r>
              <w:rPr>
                <w:rFonts w:hint="eastAsia"/>
              </w:rPr>
              <w:t>平原地区5亩以下、山地丘陵地区3亩以下永久基本农田碎图斑个数（个）</w:t>
            </w:r>
          </w:p>
        </w:tc>
        <w:tc>
          <w:tcPr>
            <w:tcW w:w="1559" w:type="dxa"/>
            <w:vAlign w:val="center"/>
          </w:tcPr>
          <w:p w14:paraId="4357C00B">
            <w:pPr>
              <w:pStyle w:val="35"/>
            </w:pPr>
            <w:r>
              <w:rPr>
                <w:rFonts w:hint="eastAsia"/>
              </w:rPr>
              <w:t>有减少</w:t>
            </w:r>
          </w:p>
        </w:tc>
        <w:tc>
          <w:tcPr>
            <w:tcW w:w="851" w:type="dxa"/>
            <w:vAlign w:val="center"/>
          </w:tcPr>
          <w:p w14:paraId="186F381F">
            <w:pPr>
              <w:pStyle w:val="35"/>
              <w:rPr>
                <w:rFonts w:hint="eastAsia"/>
              </w:rPr>
            </w:pPr>
            <w:r>
              <w:rPr>
                <w:rFonts w:hint="eastAsia"/>
              </w:rPr>
              <w:t>6767</w:t>
            </w:r>
          </w:p>
        </w:tc>
        <w:tc>
          <w:tcPr>
            <w:tcW w:w="850" w:type="dxa"/>
            <w:vAlign w:val="center"/>
          </w:tcPr>
          <w:p w14:paraId="7DC8B3BB">
            <w:pPr>
              <w:pStyle w:val="35"/>
              <w:rPr>
                <w:rFonts w:hint="eastAsia"/>
              </w:rPr>
            </w:pPr>
            <w:r>
              <w:rPr>
                <w:rFonts w:hint="eastAsia"/>
              </w:rPr>
              <w:t>6871</w:t>
            </w:r>
          </w:p>
        </w:tc>
        <w:tc>
          <w:tcPr>
            <w:tcW w:w="714" w:type="dxa"/>
            <w:vAlign w:val="center"/>
          </w:tcPr>
          <w:p w14:paraId="17A40F29">
            <w:pPr>
              <w:pStyle w:val="35"/>
              <w:rPr>
                <w:rFonts w:hint="eastAsia"/>
              </w:rPr>
            </w:pPr>
            <w:r>
              <w:rPr>
                <w:rFonts w:hint="eastAsia"/>
              </w:rPr>
              <w:t>104</w:t>
            </w:r>
          </w:p>
        </w:tc>
      </w:tr>
      <w:tr w14:paraId="034E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20E59F25">
            <w:pPr>
              <w:pStyle w:val="35"/>
            </w:pPr>
            <w:r>
              <w:rPr>
                <w:rFonts w:hint="eastAsia"/>
              </w:rPr>
              <w:t>9</w:t>
            </w:r>
          </w:p>
        </w:tc>
        <w:tc>
          <w:tcPr>
            <w:tcW w:w="441" w:type="dxa"/>
            <w:vMerge w:val="restart"/>
            <w:vAlign w:val="center"/>
          </w:tcPr>
          <w:p w14:paraId="24171E8B">
            <w:pPr>
              <w:pStyle w:val="35"/>
            </w:pPr>
            <w:r>
              <w:rPr>
                <w:rFonts w:hint="eastAsia"/>
              </w:rPr>
              <w:t>生态保护红线</w:t>
            </w:r>
          </w:p>
        </w:tc>
        <w:tc>
          <w:tcPr>
            <w:tcW w:w="885" w:type="dxa"/>
            <w:vAlign w:val="center"/>
          </w:tcPr>
          <w:p w14:paraId="25FB74A4">
            <w:pPr>
              <w:pStyle w:val="35"/>
            </w:pPr>
            <w:r>
              <w:rPr>
                <w:rFonts w:hint="eastAsia"/>
              </w:rPr>
              <w:t>（一）任务不减少</w:t>
            </w:r>
          </w:p>
        </w:tc>
        <w:tc>
          <w:tcPr>
            <w:tcW w:w="3588" w:type="dxa"/>
            <w:vAlign w:val="center"/>
          </w:tcPr>
          <w:p w14:paraId="3AB68F9F">
            <w:pPr>
              <w:pStyle w:val="35"/>
              <w:jc w:val="left"/>
            </w:pPr>
            <w:r>
              <w:rPr>
                <w:rFonts w:hint="eastAsia"/>
              </w:rPr>
              <w:t>陆域生态保护红线面积（平方公里）</w:t>
            </w:r>
          </w:p>
        </w:tc>
        <w:tc>
          <w:tcPr>
            <w:tcW w:w="1559" w:type="dxa"/>
            <w:vAlign w:val="center"/>
          </w:tcPr>
          <w:p w14:paraId="08B08AA7">
            <w:pPr>
              <w:pStyle w:val="35"/>
            </w:pPr>
            <w:r>
              <w:rPr>
                <w:rFonts w:hint="eastAsia"/>
              </w:rPr>
              <w:t>不减少</w:t>
            </w:r>
          </w:p>
        </w:tc>
        <w:tc>
          <w:tcPr>
            <w:tcW w:w="851" w:type="dxa"/>
            <w:vAlign w:val="center"/>
          </w:tcPr>
          <w:p w14:paraId="77C3CB82">
            <w:pPr>
              <w:pStyle w:val="35"/>
            </w:pPr>
            <w:r>
              <w:rPr>
                <w:rFonts w:hint="eastAsia"/>
              </w:rPr>
              <w:t>686.77</w:t>
            </w:r>
          </w:p>
        </w:tc>
        <w:tc>
          <w:tcPr>
            <w:tcW w:w="850" w:type="dxa"/>
            <w:vAlign w:val="center"/>
          </w:tcPr>
          <w:p w14:paraId="2D6325D3">
            <w:pPr>
              <w:pStyle w:val="35"/>
            </w:pPr>
            <w:r>
              <w:rPr>
                <w:rFonts w:hint="eastAsia"/>
              </w:rPr>
              <w:t>686.77</w:t>
            </w:r>
          </w:p>
        </w:tc>
        <w:tc>
          <w:tcPr>
            <w:tcW w:w="714" w:type="dxa"/>
            <w:vAlign w:val="center"/>
          </w:tcPr>
          <w:p w14:paraId="4FAEE332">
            <w:pPr>
              <w:pStyle w:val="35"/>
            </w:pPr>
            <w:r>
              <w:rPr>
                <w:rFonts w:hint="eastAsia"/>
              </w:rPr>
              <w:t>0</w:t>
            </w:r>
          </w:p>
        </w:tc>
      </w:tr>
      <w:tr w14:paraId="3A53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047327FE">
            <w:pPr>
              <w:pStyle w:val="35"/>
            </w:pPr>
            <w:r>
              <w:rPr>
                <w:rFonts w:hint="eastAsia"/>
              </w:rPr>
              <w:t>10</w:t>
            </w:r>
          </w:p>
        </w:tc>
        <w:tc>
          <w:tcPr>
            <w:tcW w:w="441" w:type="dxa"/>
            <w:vMerge w:val="continue"/>
            <w:vAlign w:val="center"/>
          </w:tcPr>
          <w:p w14:paraId="50D1EA08">
            <w:pPr>
              <w:pStyle w:val="35"/>
            </w:pPr>
          </w:p>
        </w:tc>
        <w:tc>
          <w:tcPr>
            <w:tcW w:w="885" w:type="dxa"/>
            <w:vMerge w:val="restart"/>
            <w:vAlign w:val="center"/>
          </w:tcPr>
          <w:p w14:paraId="200C0C91">
            <w:pPr>
              <w:pStyle w:val="35"/>
            </w:pPr>
            <w:r>
              <w:rPr>
                <w:rFonts w:hint="eastAsia"/>
              </w:rPr>
              <w:t>（二）功能有提升</w:t>
            </w:r>
          </w:p>
        </w:tc>
        <w:tc>
          <w:tcPr>
            <w:tcW w:w="3588" w:type="dxa"/>
            <w:vAlign w:val="center"/>
          </w:tcPr>
          <w:p w14:paraId="094ACECD">
            <w:pPr>
              <w:pStyle w:val="35"/>
              <w:jc w:val="left"/>
            </w:pPr>
            <w:r>
              <w:rPr>
                <w:rFonts w:hint="eastAsia"/>
              </w:rPr>
              <w:t>生态保护红线范围内生态功能用地面积（平方公里）</w:t>
            </w:r>
          </w:p>
        </w:tc>
        <w:tc>
          <w:tcPr>
            <w:tcW w:w="1559" w:type="dxa"/>
            <w:vAlign w:val="center"/>
          </w:tcPr>
          <w:p w14:paraId="15EC43D3">
            <w:pPr>
              <w:pStyle w:val="35"/>
            </w:pPr>
            <w:r>
              <w:rPr>
                <w:rFonts w:hint="eastAsia"/>
              </w:rPr>
              <w:t>有增加</w:t>
            </w:r>
          </w:p>
        </w:tc>
        <w:tc>
          <w:tcPr>
            <w:tcW w:w="851" w:type="dxa"/>
            <w:vAlign w:val="center"/>
          </w:tcPr>
          <w:p w14:paraId="23F2B5B8">
            <w:pPr>
              <w:pStyle w:val="35"/>
            </w:pPr>
            <w:r>
              <w:rPr>
                <w:rFonts w:hint="eastAsia"/>
              </w:rPr>
              <w:t>686.77</w:t>
            </w:r>
          </w:p>
        </w:tc>
        <w:tc>
          <w:tcPr>
            <w:tcW w:w="850" w:type="dxa"/>
            <w:vAlign w:val="center"/>
          </w:tcPr>
          <w:p w14:paraId="313212EF">
            <w:pPr>
              <w:pStyle w:val="35"/>
            </w:pPr>
            <w:r>
              <w:rPr>
                <w:rFonts w:hint="eastAsia"/>
              </w:rPr>
              <w:t>686.77</w:t>
            </w:r>
          </w:p>
        </w:tc>
        <w:tc>
          <w:tcPr>
            <w:tcW w:w="714" w:type="dxa"/>
            <w:vAlign w:val="center"/>
          </w:tcPr>
          <w:p w14:paraId="690D326A">
            <w:pPr>
              <w:pStyle w:val="35"/>
            </w:pPr>
            <w:r>
              <w:rPr>
                <w:rFonts w:hint="eastAsia"/>
              </w:rPr>
              <w:t>0</w:t>
            </w:r>
          </w:p>
        </w:tc>
      </w:tr>
      <w:tr w14:paraId="2EF6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41A9FFA1">
            <w:pPr>
              <w:pStyle w:val="35"/>
            </w:pPr>
            <w:r>
              <w:rPr>
                <w:rFonts w:hint="eastAsia"/>
              </w:rPr>
              <w:t>11</w:t>
            </w:r>
          </w:p>
        </w:tc>
        <w:tc>
          <w:tcPr>
            <w:tcW w:w="441" w:type="dxa"/>
            <w:vMerge w:val="continue"/>
            <w:vAlign w:val="center"/>
          </w:tcPr>
          <w:p w14:paraId="31C0ACD7">
            <w:pPr>
              <w:pStyle w:val="35"/>
            </w:pPr>
          </w:p>
        </w:tc>
        <w:tc>
          <w:tcPr>
            <w:tcW w:w="885" w:type="dxa"/>
            <w:vMerge w:val="continue"/>
            <w:vAlign w:val="center"/>
          </w:tcPr>
          <w:p w14:paraId="47B3766B">
            <w:pPr>
              <w:pStyle w:val="35"/>
            </w:pPr>
          </w:p>
        </w:tc>
        <w:tc>
          <w:tcPr>
            <w:tcW w:w="3588" w:type="dxa"/>
            <w:vAlign w:val="center"/>
          </w:tcPr>
          <w:p w14:paraId="4AD2B732">
            <w:pPr>
              <w:pStyle w:val="35"/>
              <w:jc w:val="left"/>
            </w:pPr>
            <w:r>
              <w:rPr>
                <w:rFonts w:hint="eastAsia"/>
              </w:rPr>
              <w:t>生态保护红线内耕地面积（平方公里）</w:t>
            </w:r>
          </w:p>
        </w:tc>
        <w:tc>
          <w:tcPr>
            <w:tcW w:w="1559" w:type="dxa"/>
            <w:vAlign w:val="center"/>
          </w:tcPr>
          <w:p w14:paraId="10CAC837">
            <w:pPr>
              <w:pStyle w:val="35"/>
            </w:pPr>
            <w:r>
              <w:rPr>
                <w:rFonts w:hint="eastAsia"/>
              </w:rPr>
              <w:t>不增加</w:t>
            </w:r>
          </w:p>
        </w:tc>
        <w:tc>
          <w:tcPr>
            <w:tcW w:w="851" w:type="dxa"/>
            <w:vAlign w:val="center"/>
          </w:tcPr>
          <w:p w14:paraId="4E6FB1A8">
            <w:pPr>
              <w:pStyle w:val="35"/>
            </w:pPr>
            <w:r>
              <w:rPr>
                <w:rFonts w:hint="eastAsia"/>
              </w:rPr>
              <w:t>0</w:t>
            </w:r>
          </w:p>
        </w:tc>
        <w:tc>
          <w:tcPr>
            <w:tcW w:w="850" w:type="dxa"/>
            <w:vAlign w:val="center"/>
          </w:tcPr>
          <w:p w14:paraId="2DFF6568">
            <w:pPr>
              <w:pStyle w:val="35"/>
            </w:pPr>
            <w:r>
              <w:rPr>
                <w:rFonts w:hint="eastAsia"/>
              </w:rPr>
              <w:t>0</w:t>
            </w:r>
          </w:p>
        </w:tc>
        <w:tc>
          <w:tcPr>
            <w:tcW w:w="714" w:type="dxa"/>
            <w:vAlign w:val="center"/>
          </w:tcPr>
          <w:p w14:paraId="39E2056C">
            <w:pPr>
              <w:pStyle w:val="35"/>
            </w:pPr>
            <w:r>
              <w:rPr>
                <w:rFonts w:hint="eastAsia"/>
              </w:rPr>
              <w:t>0</w:t>
            </w:r>
          </w:p>
        </w:tc>
      </w:tr>
      <w:tr w14:paraId="30F2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4E3E6667">
            <w:pPr>
              <w:pStyle w:val="35"/>
            </w:pPr>
            <w:r>
              <w:rPr>
                <w:rFonts w:hint="eastAsia"/>
              </w:rPr>
              <w:t>12</w:t>
            </w:r>
          </w:p>
        </w:tc>
        <w:tc>
          <w:tcPr>
            <w:tcW w:w="441" w:type="dxa"/>
            <w:vMerge w:val="continue"/>
            <w:vAlign w:val="center"/>
          </w:tcPr>
          <w:p w14:paraId="4AEB5D1A">
            <w:pPr>
              <w:pStyle w:val="35"/>
            </w:pPr>
          </w:p>
        </w:tc>
        <w:tc>
          <w:tcPr>
            <w:tcW w:w="885" w:type="dxa"/>
            <w:vAlign w:val="center"/>
          </w:tcPr>
          <w:p w14:paraId="425F8690">
            <w:pPr>
              <w:pStyle w:val="35"/>
            </w:pPr>
            <w:r>
              <w:rPr>
                <w:rFonts w:hint="eastAsia"/>
              </w:rPr>
              <w:t>（三）布局更完善</w:t>
            </w:r>
          </w:p>
        </w:tc>
        <w:tc>
          <w:tcPr>
            <w:tcW w:w="3588" w:type="dxa"/>
            <w:vAlign w:val="center"/>
          </w:tcPr>
          <w:p w14:paraId="65BA0D2A">
            <w:pPr>
              <w:pStyle w:val="35"/>
              <w:jc w:val="left"/>
            </w:pPr>
            <w:r>
              <w:rPr>
                <w:rFonts w:hint="eastAsia"/>
              </w:rPr>
              <w:t>面积小于1平方公里的生态保护红线图斑数量</w:t>
            </w:r>
          </w:p>
        </w:tc>
        <w:tc>
          <w:tcPr>
            <w:tcW w:w="1559" w:type="dxa"/>
            <w:vAlign w:val="center"/>
          </w:tcPr>
          <w:p w14:paraId="2D97EFB5">
            <w:pPr>
              <w:pStyle w:val="35"/>
            </w:pPr>
            <w:r>
              <w:rPr>
                <w:rFonts w:hint="eastAsia"/>
              </w:rPr>
              <w:t>不增加</w:t>
            </w:r>
          </w:p>
        </w:tc>
        <w:tc>
          <w:tcPr>
            <w:tcW w:w="851" w:type="dxa"/>
            <w:vAlign w:val="center"/>
          </w:tcPr>
          <w:p w14:paraId="38D3B85D">
            <w:pPr>
              <w:pStyle w:val="35"/>
            </w:pPr>
            <w:r>
              <w:rPr>
                <w:rFonts w:hint="eastAsia"/>
              </w:rPr>
              <w:t>0</w:t>
            </w:r>
          </w:p>
        </w:tc>
        <w:tc>
          <w:tcPr>
            <w:tcW w:w="850" w:type="dxa"/>
            <w:vAlign w:val="center"/>
          </w:tcPr>
          <w:p w14:paraId="2D5497CF">
            <w:pPr>
              <w:pStyle w:val="35"/>
            </w:pPr>
            <w:r>
              <w:rPr>
                <w:rFonts w:hint="eastAsia"/>
              </w:rPr>
              <w:t>0</w:t>
            </w:r>
          </w:p>
        </w:tc>
        <w:tc>
          <w:tcPr>
            <w:tcW w:w="714" w:type="dxa"/>
            <w:vAlign w:val="center"/>
          </w:tcPr>
          <w:p w14:paraId="2150B9BE">
            <w:pPr>
              <w:pStyle w:val="35"/>
            </w:pPr>
            <w:r>
              <w:rPr>
                <w:rFonts w:hint="eastAsia"/>
              </w:rPr>
              <w:t>0</w:t>
            </w:r>
          </w:p>
        </w:tc>
      </w:tr>
      <w:tr w14:paraId="267C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5DEC5929">
            <w:pPr>
              <w:pStyle w:val="35"/>
            </w:pPr>
            <w:r>
              <w:rPr>
                <w:rFonts w:hint="eastAsia"/>
              </w:rPr>
              <w:t>13</w:t>
            </w:r>
          </w:p>
        </w:tc>
        <w:tc>
          <w:tcPr>
            <w:tcW w:w="441" w:type="dxa"/>
            <w:vMerge w:val="restart"/>
            <w:vAlign w:val="center"/>
          </w:tcPr>
          <w:p w14:paraId="4F256CFC">
            <w:pPr>
              <w:pStyle w:val="35"/>
            </w:pPr>
            <w:r>
              <w:rPr>
                <w:rFonts w:hint="eastAsia"/>
              </w:rPr>
              <w:t>城镇开发边界</w:t>
            </w:r>
          </w:p>
        </w:tc>
        <w:tc>
          <w:tcPr>
            <w:tcW w:w="885" w:type="dxa"/>
            <w:vMerge w:val="restart"/>
            <w:vAlign w:val="center"/>
          </w:tcPr>
          <w:p w14:paraId="69D2D962">
            <w:pPr>
              <w:pStyle w:val="35"/>
            </w:pPr>
            <w:r>
              <w:rPr>
                <w:rFonts w:hint="eastAsia"/>
              </w:rPr>
              <w:t>（一）总量不突破</w:t>
            </w:r>
          </w:p>
        </w:tc>
        <w:tc>
          <w:tcPr>
            <w:tcW w:w="3588" w:type="dxa"/>
            <w:vMerge w:val="restart"/>
            <w:vAlign w:val="center"/>
          </w:tcPr>
          <w:p w14:paraId="58EA7CA3">
            <w:pPr>
              <w:pStyle w:val="35"/>
              <w:jc w:val="left"/>
            </w:pPr>
            <w:r>
              <w:rPr>
                <w:rFonts w:hint="eastAsia"/>
              </w:rPr>
              <w:t>城镇开发边界总面积（公顷）</w:t>
            </w:r>
          </w:p>
        </w:tc>
        <w:tc>
          <w:tcPr>
            <w:tcW w:w="1559" w:type="dxa"/>
            <w:vMerge w:val="restart"/>
            <w:vAlign w:val="center"/>
          </w:tcPr>
          <w:p w14:paraId="36BC529B">
            <w:pPr>
              <w:pStyle w:val="35"/>
            </w:pPr>
            <w:r>
              <w:rPr>
                <w:rFonts w:hint="eastAsia"/>
              </w:rPr>
              <w:t>不增加</w:t>
            </w:r>
          </w:p>
        </w:tc>
        <w:tc>
          <w:tcPr>
            <w:tcW w:w="851" w:type="dxa"/>
            <w:vMerge w:val="restart"/>
            <w:vAlign w:val="center"/>
          </w:tcPr>
          <w:p w14:paraId="71B9D288">
            <w:pPr>
              <w:pStyle w:val="35"/>
            </w:pPr>
            <w:r>
              <w:rPr>
                <w:rFonts w:hint="eastAsia"/>
              </w:rPr>
              <w:t>835.63</w:t>
            </w:r>
          </w:p>
        </w:tc>
        <w:tc>
          <w:tcPr>
            <w:tcW w:w="850" w:type="dxa"/>
            <w:vMerge w:val="restart"/>
            <w:vAlign w:val="center"/>
          </w:tcPr>
          <w:p w14:paraId="00CE9D87">
            <w:pPr>
              <w:pStyle w:val="35"/>
            </w:pPr>
            <w:r>
              <w:rPr>
                <w:rFonts w:hint="eastAsia"/>
              </w:rPr>
              <w:t>830.03</w:t>
            </w:r>
          </w:p>
        </w:tc>
        <w:tc>
          <w:tcPr>
            <w:tcW w:w="714" w:type="dxa"/>
            <w:vMerge w:val="restart"/>
            <w:vAlign w:val="center"/>
          </w:tcPr>
          <w:p w14:paraId="117DE9BC">
            <w:pPr>
              <w:pStyle w:val="35"/>
            </w:pPr>
            <w:r>
              <w:rPr>
                <w:rFonts w:hint="eastAsia"/>
              </w:rPr>
              <w:t>-5.60</w:t>
            </w:r>
          </w:p>
        </w:tc>
      </w:tr>
      <w:tr w14:paraId="009E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141804EC">
            <w:pPr>
              <w:pStyle w:val="35"/>
            </w:pPr>
            <w:r>
              <w:rPr>
                <w:rFonts w:hint="eastAsia"/>
              </w:rPr>
              <w:t>14</w:t>
            </w:r>
          </w:p>
        </w:tc>
        <w:tc>
          <w:tcPr>
            <w:tcW w:w="441" w:type="dxa"/>
            <w:vMerge w:val="continue"/>
            <w:vAlign w:val="center"/>
          </w:tcPr>
          <w:p w14:paraId="78819009">
            <w:pPr>
              <w:pStyle w:val="35"/>
            </w:pPr>
          </w:p>
        </w:tc>
        <w:tc>
          <w:tcPr>
            <w:tcW w:w="885" w:type="dxa"/>
            <w:vMerge w:val="continue"/>
            <w:vAlign w:val="center"/>
          </w:tcPr>
          <w:p w14:paraId="1D7F979B">
            <w:pPr>
              <w:pStyle w:val="35"/>
            </w:pPr>
          </w:p>
        </w:tc>
        <w:tc>
          <w:tcPr>
            <w:tcW w:w="3588" w:type="dxa"/>
            <w:vMerge w:val="continue"/>
            <w:vAlign w:val="center"/>
          </w:tcPr>
          <w:p w14:paraId="42E7C796">
            <w:pPr>
              <w:pStyle w:val="35"/>
              <w:jc w:val="left"/>
            </w:pPr>
          </w:p>
        </w:tc>
        <w:tc>
          <w:tcPr>
            <w:tcW w:w="1559" w:type="dxa"/>
            <w:vMerge w:val="continue"/>
            <w:vAlign w:val="center"/>
          </w:tcPr>
          <w:p w14:paraId="50E09AC3">
            <w:pPr>
              <w:pStyle w:val="35"/>
            </w:pPr>
          </w:p>
        </w:tc>
        <w:tc>
          <w:tcPr>
            <w:tcW w:w="851" w:type="dxa"/>
            <w:vMerge w:val="continue"/>
            <w:vAlign w:val="center"/>
          </w:tcPr>
          <w:p w14:paraId="539DF970">
            <w:pPr>
              <w:pStyle w:val="35"/>
            </w:pPr>
          </w:p>
        </w:tc>
        <w:tc>
          <w:tcPr>
            <w:tcW w:w="850" w:type="dxa"/>
            <w:vMerge w:val="continue"/>
            <w:vAlign w:val="center"/>
          </w:tcPr>
          <w:p w14:paraId="6E772C47">
            <w:pPr>
              <w:pStyle w:val="35"/>
            </w:pPr>
          </w:p>
        </w:tc>
        <w:tc>
          <w:tcPr>
            <w:tcW w:w="714" w:type="dxa"/>
            <w:vMerge w:val="continue"/>
            <w:vAlign w:val="center"/>
          </w:tcPr>
          <w:p w14:paraId="6CEAA3E4">
            <w:pPr>
              <w:pStyle w:val="35"/>
            </w:pPr>
          </w:p>
        </w:tc>
      </w:tr>
      <w:tr w14:paraId="377A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52BCD159">
            <w:pPr>
              <w:pStyle w:val="35"/>
            </w:pPr>
            <w:r>
              <w:rPr>
                <w:rFonts w:hint="eastAsia"/>
              </w:rPr>
              <w:t>15</w:t>
            </w:r>
          </w:p>
        </w:tc>
        <w:tc>
          <w:tcPr>
            <w:tcW w:w="441" w:type="dxa"/>
            <w:vMerge w:val="continue"/>
            <w:vAlign w:val="center"/>
          </w:tcPr>
          <w:p w14:paraId="30B827E3">
            <w:pPr>
              <w:pStyle w:val="35"/>
            </w:pPr>
          </w:p>
        </w:tc>
        <w:tc>
          <w:tcPr>
            <w:tcW w:w="885" w:type="dxa"/>
            <w:vMerge w:val="continue"/>
            <w:vAlign w:val="center"/>
          </w:tcPr>
          <w:p w14:paraId="23DF0BA1">
            <w:pPr>
              <w:pStyle w:val="35"/>
            </w:pPr>
          </w:p>
        </w:tc>
        <w:tc>
          <w:tcPr>
            <w:tcW w:w="3588" w:type="dxa"/>
            <w:vAlign w:val="center"/>
          </w:tcPr>
          <w:p w14:paraId="3ECDE300">
            <w:pPr>
              <w:pStyle w:val="35"/>
              <w:jc w:val="left"/>
            </w:pPr>
            <w:r>
              <w:rPr>
                <w:rFonts w:hint="eastAsia"/>
              </w:rPr>
              <w:t>城镇开发边界扩展倍数</w:t>
            </w:r>
          </w:p>
        </w:tc>
        <w:tc>
          <w:tcPr>
            <w:tcW w:w="1559" w:type="dxa"/>
            <w:vAlign w:val="center"/>
          </w:tcPr>
          <w:p w14:paraId="7B8A43B9">
            <w:pPr>
              <w:pStyle w:val="35"/>
            </w:pPr>
            <w:r>
              <w:rPr>
                <w:rFonts w:hint="eastAsia"/>
              </w:rPr>
              <w:t>不增加</w:t>
            </w:r>
          </w:p>
        </w:tc>
        <w:tc>
          <w:tcPr>
            <w:tcW w:w="851" w:type="dxa"/>
            <w:vAlign w:val="center"/>
          </w:tcPr>
          <w:p w14:paraId="0255106A">
            <w:pPr>
              <w:pStyle w:val="35"/>
            </w:pPr>
            <w:r>
              <w:rPr>
                <w:rFonts w:hint="eastAsia"/>
              </w:rPr>
              <w:t>1.3</w:t>
            </w:r>
          </w:p>
        </w:tc>
        <w:tc>
          <w:tcPr>
            <w:tcW w:w="850" w:type="dxa"/>
            <w:vAlign w:val="center"/>
          </w:tcPr>
          <w:p w14:paraId="14635DE5">
            <w:pPr>
              <w:pStyle w:val="35"/>
            </w:pPr>
            <w:r>
              <w:rPr>
                <w:rFonts w:hint="eastAsia"/>
              </w:rPr>
              <w:t>1.3</w:t>
            </w:r>
          </w:p>
        </w:tc>
        <w:tc>
          <w:tcPr>
            <w:tcW w:w="714" w:type="dxa"/>
            <w:vAlign w:val="center"/>
          </w:tcPr>
          <w:p w14:paraId="4315D430">
            <w:pPr>
              <w:pStyle w:val="35"/>
            </w:pPr>
            <w:r>
              <w:rPr>
                <w:rFonts w:hint="eastAsia"/>
              </w:rPr>
              <w:t>0</w:t>
            </w:r>
          </w:p>
        </w:tc>
      </w:tr>
      <w:tr w14:paraId="405F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61BFBBEB">
            <w:pPr>
              <w:pStyle w:val="35"/>
            </w:pPr>
            <w:r>
              <w:rPr>
                <w:rFonts w:hint="eastAsia"/>
              </w:rPr>
              <w:t>16</w:t>
            </w:r>
          </w:p>
        </w:tc>
        <w:tc>
          <w:tcPr>
            <w:tcW w:w="441" w:type="dxa"/>
            <w:vMerge w:val="continue"/>
            <w:vAlign w:val="center"/>
          </w:tcPr>
          <w:p w14:paraId="13991604">
            <w:pPr>
              <w:pStyle w:val="35"/>
            </w:pPr>
          </w:p>
        </w:tc>
        <w:tc>
          <w:tcPr>
            <w:tcW w:w="885" w:type="dxa"/>
            <w:vMerge w:val="restart"/>
            <w:vAlign w:val="center"/>
          </w:tcPr>
          <w:p w14:paraId="72EE63A7">
            <w:pPr>
              <w:pStyle w:val="35"/>
            </w:pPr>
            <w:r>
              <w:rPr>
                <w:rFonts w:hint="eastAsia"/>
              </w:rPr>
              <w:t>（二）布局更集聚</w:t>
            </w:r>
          </w:p>
        </w:tc>
        <w:tc>
          <w:tcPr>
            <w:tcW w:w="3588" w:type="dxa"/>
            <w:vAlign w:val="center"/>
          </w:tcPr>
          <w:p w14:paraId="3E71F375">
            <w:pPr>
              <w:pStyle w:val="35"/>
              <w:jc w:val="left"/>
            </w:pPr>
            <w:r>
              <w:rPr>
                <w:rFonts w:hint="eastAsia"/>
              </w:rPr>
              <w:t>15亩以下零星破碎的城镇开发边界图斑数量（个）</w:t>
            </w:r>
          </w:p>
        </w:tc>
        <w:tc>
          <w:tcPr>
            <w:tcW w:w="1559" w:type="dxa"/>
            <w:vAlign w:val="center"/>
          </w:tcPr>
          <w:p w14:paraId="349597A9">
            <w:pPr>
              <w:pStyle w:val="35"/>
            </w:pPr>
            <w:r>
              <w:rPr>
                <w:rFonts w:hint="eastAsia"/>
              </w:rPr>
              <w:t>有减少</w:t>
            </w:r>
          </w:p>
        </w:tc>
        <w:tc>
          <w:tcPr>
            <w:tcW w:w="851" w:type="dxa"/>
            <w:vAlign w:val="center"/>
          </w:tcPr>
          <w:p w14:paraId="69E80529">
            <w:pPr>
              <w:pStyle w:val="35"/>
            </w:pPr>
            <w:r>
              <w:rPr>
                <w:rFonts w:hint="eastAsia"/>
              </w:rPr>
              <w:t>0</w:t>
            </w:r>
          </w:p>
        </w:tc>
        <w:tc>
          <w:tcPr>
            <w:tcW w:w="850" w:type="dxa"/>
            <w:vAlign w:val="center"/>
          </w:tcPr>
          <w:p w14:paraId="051ADCC6">
            <w:pPr>
              <w:pStyle w:val="35"/>
            </w:pPr>
            <w:r>
              <w:rPr>
                <w:rFonts w:hint="eastAsia"/>
              </w:rPr>
              <w:t>0</w:t>
            </w:r>
          </w:p>
        </w:tc>
        <w:tc>
          <w:tcPr>
            <w:tcW w:w="714" w:type="dxa"/>
            <w:vAlign w:val="center"/>
          </w:tcPr>
          <w:p w14:paraId="72945A77">
            <w:pPr>
              <w:pStyle w:val="35"/>
            </w:pPr>
            <w:r>
              <w:rPr>
                <w:rFonts w:hint="eastAsia"/>
              </w:rPr>
              <w:t>0</w:t>
            </w:r>
          </w:p>
        </w:tc>
      </w:tr>
      <w:tr w14:paraId="1C77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27D0ADA1">
            <w:pPr>
              <w:pStyle w:val="35"/>
            </w:pPr>
            <w:r>
              <w:rPr>
                <w:rFonts w:hint="eastAsia"/>
              </w:rPr>
              <w:t>17</w:t>
            </w:r>
          </w:p>
        </w:tc>
        <w:tc>
          <w:tcPr>
            <w:tcW w:w="441" w:type="dxa"/>
            <w:vMerge w:val="continue"/>
            <w:vAlign w:val="center"/>
          </w:tcPr>
          <w:p w14:paraId="0BA1CD43">
            <w:pPr>
              <w:pStyle w:val="35"/>
            </w:pPr>
          </w:p>
        </w:tc>
        <w:tc>
          <w:tcPr>
            <w:tcW w:w="885" w:type="dxa"/>
            <w:vMerge w:val="continue"/>
            <w:vAlign w:val="center"/>
          </w:tcPr>
          <w:p w14:paraId="594C39A9">
            <w:pPr>
              <w:pStyle w:val="35"/>
            </w:pPr>
          </w:p>
        </w:tc>
        <w:tc>
          <w:tcPr>
            <w:tcW w:w="3588" w:type="dxa"/>
            <w:vAlign w:val="center"/>
          </w:tcPr>
          <w:p w14:paraId="5C4CFCAF">
            <w:pPr>
              <w:pStyle w:val="35"/>
              <w:jc w:val="left"/>
            </w:pPr>
            <w:r>
              <w:rPr>
                <w:rFonts w:hint="eastAsia"/>
              </w:rPr>
              <w:t>城镇开发边界围合范围内永久基本农田“天窗”个数（个）</w:t>
            </w:r>
          </w:p>
        </w:tc>
        <w:tc>
          <w:tcPr>
            <w:tcW w:w="1559" w:type="dxa"/>
            <w:vAlign w:val="center"/>
          </w:tcPr>
          <w:p w14:paraId="10869BD2">
            <w:pPr>
              <w:pStyle w:val="35"/>
            </w:pPr>
            <w:r>
              <w:rPr>
                <w:rFonts w:hint="eastAsia"/>
              </w:rPr>
              <w:t>有减少</w:t>
            </w:r>
          </w:p>
        </w:tc>
        <w:tc>
          <w:tcPr>
            <w:tcW w:w="851" w:type="dxa"/>
            <w:vAlign w:val="center"/>
          </w:tcPr>
          <w:p w14:paraId="17147D64">
            <w:pPr>
              <w:pStyle w:val="35"/>
            </w:pPr>
            <w:r>
              <w:rPr>
                <w:rFonts w:hint="eastAsia"/>
              </w:rPr>
              <w:t>1</w:t>
            </w:r>
          </w:p>
        </w:tc>
        <w:tc>
          <w:tcPr>
            <w:tcW w:w="850" w:type="dxa"/>
            <w:vAlign w:val="center"/>
          </w:tcPr>
          <w:p w14:paraId="081B1E5A">
            <w:pPr>
              <w:pStyle w:val="35"/>
            </w:pPr>
            <w:r>
              <w:rPr>
                <w:rFonts w:hint="eastAsia"/>
              </w:rPr>
              <w:t>1</w:t>
            </w:r>
          </w:p>
        </w:tc>
        <w:tc>
          <w:tcPr>
            <w:tcW w:w="714" w:type="dxa"/>
            <w:vAlign w:val="center"/>
          </w:tcPr>
          <w:p w14:paraId="13681EF1">
            <w:pPr>
              <w:pStyle w:val="35"/>
            </w:pPr>
            <w:r>
              <w:rPr>
                <w:rFonts w:hint="eastAsia"/>
              </w:rPr>
              <w:t>0</w:t>
            </w:r>
          </w:p>
        </w:tc>
      </w:tr>
      <w:tr w14:paraId="163E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37EED6A1">
            <w:pPr>
              <w:pStyle w:val="35"/>
            </w:pPr>
            <w:r>
              <w:rPr>
                <w:rFonts w:hint="eastAsia"/>
              </w:rPr>
              <w:t>18</w:t>
            </w:r>
          </w:p>
        </w:tc>
        <w:tc>
          <w:tcPr>
            <w:tcW w:w="441" w:type="dxa"/>
            <w:vMerge w:val="continue"/>
            <w:vAlign w:val="center"/>
          </w:tcPr>
          <w:p w14:paraId="60ACB22E">
            <w:pPr>
              <w:pStyle w:val="35"/>
            </w:pPr>
          </w:p>
        </w:tc>
        <w:tc>
          <w:tcPr>
            <w:tcW w:w="885" w:type="dxa"/>
            <w:vMerge w:val="continue"/>
            <w:vAlign w:val="center"/>
          </w:tcPr>
          <w:p w14:paraId="5C3C8ACA">
            <w:pPr>
              <w:pStyle w:val="35"/>
            </w:pPr>
          </w:p>
        </w:tc>
        <w:tc>
          <w:tcPr>
            <w:tcW w:w="3588" w:type="dxa"/>
            <w:vAlign w:val="center"/>
          </w:tcPr>
          <w:p w14:paraId="19A55FCC">
            <w:pPr>
              <w:pStyle w:val="35"/>
              <w:jc w:val="left"/>
            </w:pPr>
            <w:r>
              <w:rPr>
                <w:rFonts w:hint="eastAsia"/>
              </w:rPr>
              <w:t>已批开发区和非农业产业园区面积划入率（%）</w:t>
            </w:r>
          </w:p>
        </w:tc>
        <w:tc>
          <w:tcPr>
            <w:tcW w:w="1559" w:type="dxa"/>
            <w:vAlign w:val="center"/>
          </w:tcPr>
          <w:p w14:paraId="7858C49C">
            <w:pPr>
              <w:pStyle w:val="35"/>
            </w:pPr>
            <w:r>
              <w:rPr>
                <w:rFonts w:hint="eastAsia"/>
              </w:rPr>
              <w:t>有提升</w:t>
            </w:r>
          </w:p>
        </w:tc>
        <w:tc>
          <w:tcPr>
            <w:tcW w:w="851" w:type="dxa"/>
            <w:vAlign w:val="center"/>
          </w:tcPr>
          <w:p w14:paraId="007B9B06">
            <w:pPr>
              <w:pStyle w:val="35"/>
            </w:pPr>
            <w:r>
              <w:rPr>
                <w:rFonts w:hint="eastAsia"/>
              </w:rPr>
              <w:t>100</w:t>
            </w:r>
          </w:p>
        </w:tc>
        <w:tc>
          <w:tcPr>
            <w:tcW w:w="850" w:type="dxa"/>
            <w:vAlign w:val="center"/>
          </w:tcPr>
          <w:p w14:paraId="20F6DC85">
            <w:pPr>
              <w:pStyle w:val="35"/>
            </w:pPr>
            <w:r>
              <w:rPr>
                <w:rFonts w:hint="eastAsia"/>
              </w:rPr>
              <w:t>100</w:t>
            </w:r>
          </w:p>
        </w:tc>
        <w:tc>
          <w:tcPr>
            <w:tcW w:w="714" w:type="dxa"/>
            <w:vAlign w:val="center"/>
          </w:tcPr>
          <w:p w14:paraId="39769BA8">
            <w:pPr>
              <w:pStyle w:val="35"/>
            </w:pPr>
            <w:r>
              <w:rPr>
                <w:rFonts w:hint="eastAsia"/>
              </w:rPr>
              <w:t>0</w:t>
            </w:r>
          </w:p>
        </w:tc>
      </w:tr>
      <w:tr w14:paraId="2873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6EA98237">
            <w:pPr>
              <w:pStyle w:val="35"/>
            </w:pPr>
            <w:r>
              <w:rPr>
                <w:rFonts w:hint="eastAsia"/>
              </w:rPr>
              <w:t>19</w:t>
            </w:r>
          </w:p>
        </w:tc>
        <w:tc>
          <w:tcPr>
            <w:tcW w:w="441" w:type="dxa"/>
            <w:vMerge w:val="continue"/>
            <w:vAlign w:val="center"/>
          </w:tcPr>
          <w:p w14:paraId="77F57C3A">
            <w:pPr>
              <w:pStyle w:val="35"/>
            </w:pPr>
          </w:p>
        </w:tc>
        <w:tc>
          <w:tcPr>
            <w:tcW w:w="885" w:type="dxa"/>
            <w:vMerge w:val="continue"/>
            <w:vAlign w:val="center"/>
          </w:tcPr>
          <w:p w14:paraId="1FABADD7">
            <w:pPr>
              <w:pStyle w:val="35"/>
            </w:pPr>
          </w:p>
        </w:tc>
        <w:tc>
          <w:tcPr>
            <w:tcW w:w="3588" w:type="dxa"/>
            <w:vAlign w:val="center"/>
          </w:tcPr>
          <w:p w14:paraId="1838D2D2">
            <w:pPr>
              <w:pStyle w:val="35"/>
              <w:jc w:val="left"/>
            </w:pPr>
            <w:r>
              <w:rPr>
                <w:rFonts w:hint="eastAsia"/>
              </w:rPr>
              <w:t>优化后的城镇开发边界与总体规划明确的主要发展方向符合程度</w:t>
            </w:r>
          </w:p>
        </w:tc>
        <w:tc>
          <w:tcPr>
            <w:tcW w:w="1559" w:type="dxa"/>
            <w:vAlign w:val="center"/>
          </w:tcPr>
          <w:p w14:paraId="56FC813A">
            <w:pPr>
              <w:pStyle w:val="35"/>
            </w:pPr>
            <w:r>
              <w:rPr>
                <w:rFonts w:hint="eastAsia"/>
              </w:rPr>
              <w:t>有提高</w:t>
            </w:r>
          </w:p>
        </w:tc>
        <w:tc>
          <w:tcPr>
            <w:tcW w:w="851" w:type="dxa"/>
            <w:vAlign w:val="center"/>
          </w:tcPr>
          <w:p w14:paraId="2FF67E17">
            <w:pPr>
              <w:pStyle w:val="35"/>
            </w:pPr>
            <w:r>
              <w:rPr>
                <w:rFonts w:hint="eastAsia"/>
              </w:rPr>
              <w:t>95%</w:t>
            </w:r>
          </w:p>
        </w:tc>
        <w:tc>
          <w:tcPr>
            <w:tcW w:w="850" w:type="dxa"/>
            <w:vAlign w:val="center"/>
          </w:tcPr>
          <w:p w14:paraId="1E50010A">
            <w:pPr>
              <w:pStyle w:val="35"/>
            </w:pPr>
            <w:r>
              <w:rPr>
                <w:rFonts w:hint="eastAsia"/>
              </w:rPr>
              <w:t>98%</w:t>
            </w:r>
          </w:p>
        </w:tc>
        <w:tc>
          <w:tcPr>
            <w:tcW w:w="714" w:type="dxa"/>
            <w:vAlign w:val="center"/>
          </w:tcPr>
          <w:p w14:paraId="7E449773">
            <w:pPr>
              <w:pStyle w:val="35"/>
            </w:pPr>
            <w:r>
              <w:rPr>
                <w:rFonts w:hint="eastAsia"/>
              </w:rPr>
              <w:t>3</w:t>
            </w:r>
          </w:p>
        </w:tc>
      </w:tr>
      <w:tr w14:paraId="5547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5FE6E824">
            <w:pPr>
              <w:pStyle w:val="35"/>
            </w:pPr>
            <w:r>
              <w:rPr>
                <w:rFonts w:hint="eastAsia"/>
              </w:rPr>
              <w:t>20</w:t>
            </w:r>
          </w:p>
        </w:tc>
        <w:tc>
          <w:tcPr>
            <w:tcW w:w="441" w:type="dxa"/>
            <w:vMerge w:val="continue"/>
            <w:vAlign w:val="center"/>
          </w:tcPr>
          <w:p w14:paraId="3864A005">
            <w:pPr>
              <w:pStyle w:val="35"/>
            </w:pPr>
          </w:p>
        </w:tc>
        <w:tc>
          <w:tcPr>
            <w:tcW w:w="885" w:type="dxa"/>
            <w:vMerge w:val="restart"/>
            <w:vAlign w:val="center"/>
          </w:tcPr>
          <w:p w14:paraId="075BABB9">
            <w:pPr>
              <w:pStyle w:val="35"/>
            </w:pPr>
            <w:r>
              <w:rPr>
                <w:rFonts w:hint="eastAsia"/>
              </w:rPr>
              <w:t>（三）城镇功能品质有提升</w:t>
            </w:r>
          </w:p>
        </w:tc>
        <w:tc>
          <w:tcPr>
            <w:tcW w:w="3588" w:type="dxa"/>
            <w:vAlign w:val="center"/>
          </w:tcPr>
          <w:p w14:paraId="62D78BC2">
            <w:pPr>
              <w:pStyle w:val="35"/>
              <w:jc w:val="left"/>
            </w:pPr>
            <w:r>
              <w:rPr>
                <w:rFonts w:hint="eastAsia"/>
              </w:rPr>
              <w:t>城镇开发边界内不适宜城镇建设区域面积（亩）（包括：地质灾害极高和高风险区、蓄滞洪区、重要矿产资源压覆区、大遗址保护区等）</w:t>
            </w:r>
          </w:p>
        </w:tc>
        <w:tc>
          <w:tcPr>
            <w:tcW w:w="1559" w:type="dxa"/>
            <w:vAlign w:val="center"/>
          </w:tcPr>
          <w:p w14:paraId="02196A1F">
            <w:pPr>
              <w:pStyle w:val="35"/>
            </w:pPr>
            <w:r>
              <w:rPr>
                <w:rFonts w:hint="eastAsia"/>
              </w:rPr>
              <w:t>不增加</w:t>
            </w:r>
          </w:p>
        </w:tc>
        <w:tc>
          <w:tcPr>
            <w:tcW w:w="851" w:type="dxa"/>
            <w:vAlign w:val="center"/>
          </w:tcPr>
          <w:p w14:paraId="2408D62B">
            <w:pPr>
              <w:pStyle w:val="35"/>
            </w:pPr>
            <w:r>
              <w:rPr>
                <w:rFonts w:hint="eastAsia"/>
              </w:rPr>
              <w:t>0</w:t>
            </w:r>
          </w:p>
        </w:tc>
        <w:tc>
          <w:tcPr>
            <w:tcW w:w="850" w:type="dxa"/>
            <w:vAlign w:val="center"/>
          </w:tcPr>
          <w:p w14:paraId="020CFE3A">
            <w:pPr>
              <w:pStyle w:val="35"/>
            </w:pPr>
            <w:r>
              <w:rPr>
                <w:rFonts w:hint="eastAsia"/>
              </w:rPr>
              <w:t>0</w:t>
            </w:r>
          </w:p>
        </w:tc>
        <w:tc>
          <w:tcPr>
            <w:tcW w:w="714" w:type="dxa"/>
            <w:vAlign w:val="center"/>
          </w:tcPr>
          <w:p w14:paraId="4781AFF1">
            <w:pPr>
              <w:pStyle w:val="35"/>
            </w:pPr>
            <w:r>
              <w:rPr>
                <w:rFonts w:hint="eastAsia"/>
              </w:rPr>
              <w:t>0</w:t>
            </w:r>
          </w:p>
        </w:tc>
      </w:tr>
      <w:tr w14:paraId="614E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33CEAFED">
            <w:pPr>
              <w:pStyle w:val="35"/>
            </w:pPr>
            <w:r>
              <w:rPr>
                <w:rFonts w:hint="eastAsia"/>
              </w:rPr>
              <w:t>21</w:t>
            </w:r>
          </w:p>
        </w:tc>
        <w:tc>
          <w:tcPr>
            <w:tcW w:w="441" w:type="dxa"/>
            <w:vMerge w:val="continue"/>
            <w:vAlign w:val="center"/>
          </w:tcPr>
          <w:p w14:paraId="1B3FF73C">
            <w:pPr>
              <w:pStyle w:val="35"/>
            </w:pPr>
          </w:p>
        </w:tc>
        <w:tc>
          <w:tcPr>
            <w:tcW w:w="885" w:type="dxa"/>
            <w:vMerge w:val="continue"/>
            <w:vAlign w:val="center"/>
          </w:tcPr>
          <w:p w14:paraId="7FFC6DFE">
            <w:pPr>
              <w:pStyle w:val="35"/>
            </w:pPr>
          </w:p>
        </w:tc>
        <w:tc>
          <w:tcPr>
            <w:tcW w:w="3588" w:type="dxa"/>
            <w:vAlign w:val="center"/>
          </w:tcPr>
          <w:p w14:paraId="1214A821">
            <w:pPr>
              <w:pStyle w:val="35"/>
              <w:jc w:val="left"/>
            </w:pPr>
            <w:r>
              <w:rPr>
                <w:rFonts w:hint="eastAsia"/>
              </w:rPr>
              <w:t>中心城区道路网络密度（千米/每平方千米）</w:t>
            </w:r>
          </w:p>
        </w:tc>
        <w:tc>
          <w:tcPr>
            <w:tcW w:w="1559" w:type="dxa"/>
            <w:vAlign w:val="center"/>
          </w:tcPr>
          <w:p w14:paraId="3D82C165">
            <w:pPr>
              <w:pStyle w:val="35"/>
            </w:pPr>
            <w:r>
              <w:rPr>
                <w:rFonts w:hint="eastAsia"/>
              </w:rPr>
              <w:t>有提高</w:t>
            </w:r>
          </w:p>
        </w:tc>
        <w:tc>
          <w:tcPr>
            <w:tcW w:w="851" w:type="dxa"/>
            <w:vAlign w:val="center"/>
          </w:tcPr>
          <w:p w14:paraId="5C421D80">
            <w:pPr>
              <w:pStyle w:val="35"/>
            </w:pPr>
            <w:r>
              <w:rPr>
                <w:rFonts w:hint="eastAsia"/>
              </w:rPr>
              <w:t>8</w:t>
            </w:r>
          </w:p>
        </w:tc>
        <w:tc>
          <w:tcPr>
            <w:tcW w:w="850" w:type="dxa"/>
            <w:vAlign w:val="center"/>
          </w:tcPr>
          <w:p w14:paraId="6F72A139">
            <w:pPr>
              <w:pStyle w:val="35"/>
            </w:pPr>
            <w:r>
              <w:rPr>
                <w:rFonts w:hint="eastAsia"/>
              </w:rPr>
              <w:t>8</w:t>
            </w:r>
          </w:p>
        </w:tc>
        <w:tc>
          <w:tcPr>
            <w:tcW w:w="714" w:type="dxa"/>
            <w:vAlign w:val="center"/>
          </w:tcPr>
          <w:p w14:paraId="1B9FECDD">
            <w:pPr>
              <w:pStyle w:val="35"/>
            </w:pPr>
            <w:r>
              <w:rPr>
                <w:rFonts w:hint="eastAsia"/>
              </w:rPr>
              <w:t>0</w:t>
            </w:r>
          </w:p>
        </w:tc>
      </w:tr>
      <w:tr w14:paraId="6108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1EE33508">
            <w:pPr>
              <w:pStyle w:val="35"/>
            </w:pPr>
            <w:r>
              <w:rPr>
                <w:rFonts w:hint="eastAsia"/>
              </w:rPr>
              <w:t>22</w:t>
            </w:r>
          </w:p>
        </w:tc>
        <w:tc>
          <w:tcPr>
            <w:tcW w:w="441" w:type="dxa"/>
            <w:vMerge w:val="continue"/>
            <w:vAlign w:val="center"/>
          </w:tcPr>
          <w:p w14:paraId="0D7625BD">
            <w:pPr>
              <w:pStyle w:val="35"/>
            </w:pPr>
          </w:p>
        </w:tc>
        <w:tc>
          <w:tcPr>
            <w:tcW w:w="885" w:type="dxa"/>
            <w:vMerge w:val="continue"/>
            <w:vAlign w:val="center"/>
          </w:tcPr>
          <w:p w14:paraId="08926F1F">
            <w:pPr>
              <w:pStyle w:val="35"/>
            </w:pPr>
          </w:p>
        </w:tc>
        <w:tc>
          <w:tcPr>
            <w:tcW w:w="3588" w:type="dxa"/>
            <w:vAlign w:val="center"/>
          </w:tcPr>
          <w:p w14:paraId="74BDB939">
            <w:pPr>
              <w:pStyle w:val="35"/>
              <w:jc w:val="left"/>
            </w:pPr>
            <w:r>
              <w:rPr>
                <w:rFonts w:hint="eastAsia"/>
              </w:rPr>
              <w:t>公园绿地、广场步行5分钟覆盖率（%）</w:t>
            </w:r>
          </w:p>
        </w:tc>
        <w:tc>
          <w:tcPr>
            <w:tcW w:w="1559" w:type="dxa"/>
            <w:vAlign w:val="center"/>
          </w:tcPr>
          <w:p w14:paraId="2D77AC0E">
            <w:pPr>
              <w:pStyle w:val="35"/>
            </w:pPr>
            <w:r>
              <w:rPr>
                <w:rFonts w:hint="eastAsia"/>
              </w:rPr>
              <w:t>有提高</w:t>
            </w:r>
          </w:p>
        </w:tc>
        <w:tc>
          <w:tcPr>
            <w:tcW w:w="851" w:type="dxa"/>
            <w:vAlign w:val="center"/>
          </w:tcPr>
          <w:p w14:paraId="631061BC">
            <w:pPr>
              <w:pStyle w:val="35"/>
            </w:pPr>
            <w:r>
              <w:rPr>
                <w:rFonts w:hint="eastAsia"/>
              </w:rPr>
              <w:t>80</w:t>
            </w:r>
          </w:p>
        </w:tc>
        <w:tc>
          <w:tcPr>
            <w:tcW w:w="850" w:type="dxa"/>
            <w:vAlign w:val="center"/>
          </w:tcPr>
          <w:p w14:paraId="06826289">
            <w:pPr>
              <w:pStyle w:val="35"/>
            </w:pPr>
            <w:r>
              <w:rPr>
                <w:rFonts w:hint="eastAsia"/>
              </w:rPr>
              <w:t>85</w:t>
            </w:r>
          </w:p>
        </w:tc>
        <w:tc>
          <w:tcPr>
            <w:tcW w:w="714" w:type="dxa"/>
            <w:vAlign w:val="center"/>
          </w:tcPr>
          <w:p w14:paraId="530AD133">
            <w:pPr>
              <w:pStyle w:val="35"/>
            </w:pPr>
            <w:r>
              <w:rPr>
                <w:rFonts w:hint="eastAsia"/>
              </w:rPr>
              <w:t>5</w:t>
            </w:r>
          </w:p>
        </w:tc>
      </w:tr>
      <w:tr w14:paraId="3F3E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8" w:type="dxa"/>
            <w:vAlign w:val="center"/>
          </w:tcPr>
          <w:p w14:paraId="1AEC283F">
            <w:pPr>
              <w:pStyle w:val="35"/>
            </w:pPr>
            <w:r>
              <w:rPr>
                <w:rFonts w:hint="eastAsia"/>
              </w:rPr>
              <w:t>23</w:t>
            </w:r>
          </w:p>
        </w:tc>
        <w:tc>
          <w:tcPr>
            <w:tcW w:w="1326" w:type="dxa"/>
            <w:gridSpan w:val="2"/>
            <w:vAlign w:val="center"/>
          </w:tcPr>
          <w:p w14:paraId="70D0B2E1">
            <w:pPr>
              <w:pStyle w:val="35"/>
            </w:pPr>
            <w:r>
              <w:rPr>
                <w:rFonts w:hint="eastAsia"/>
              </w:rPr>
              <w:t>其他情形</w:t>
            </w:r>
          </w:p>
        </w:tc>
        <w:tc>
          <w:tcPr>
            <w:tcW w:w="3588" w:type="dxa"/>
            <w:vAlign w:val="center"/>
          </w:tcPr>
          <w:p w14:paraId="116B5235">
            <w:pPr>
              <w:pStyle w:val="35"/>
              <w:jc w:val="left"/>
            </w:pPr>
            <w:r>
              <w:rPr>
                <w:rFonts w:hint="eastAsia"/>
              </w:rPr>
              <w:t>对于无法满足以上要求，因工艺改造升级等原因，造成在原址改扩建的省级及以上产业项目，可局部优化城镇开发边界和永久基本农田保护红线。</w:t>
            </w:r>
          </w:p>
        </w:tc>
        <w:tc>
          <w:tcPr>
            <w:tcW w:w="1559" w:type="dxa"/>
            <w:vAlign w:val="center"/>
          </w:tcPr>
          <w:p w14:paraId="5D3D8774">
            <w:pPr>
              <w:pStyle w:val="35"/>
            </w:pPr>
            <w:r>
              <w:rPr>
                <w:rFonts w:hint="eastAsia"/>
              </w:rPr>
              <w:t>更优化</w:t>
            </w:r>
          </w:p>
        </w:tc>
        <w:tc>
          <w:tcPr>
            <w:tcW w:w="851" w:type="dxa"/>
            <w:vAlign w:val="center"/>
          </w:tcPr>
          <w:p w14:paraId="1C8262EE">
            <w:pPr>
              <w:pStyle w:val="35"/>
            </w:pPr>
            <w:r>
              <w:rPr>
                <w:rFonts w:hint="eastAsia"/>
              </w:rPr>
              <w:t>无</w:t>
            </w:r>
          </w:p>
        </w:tc>
        <w:tc>
          <w:tcPr>
            <w:tcW w:w="850" w:type="dxa"/>
            <w:vAlign w:val="center"/>
          </w:tcPr>
          <w:p w14:paraId="511A0C9E">
            <w:pPr>
              <w:pStyle w:val="35"/>
            </w:pPr>
            <w:r>
              <w:rPr>
                <w:rFonts w:hint="eastAsia"/>
              </w:rPr>
              <w:t>无</w:t>
            </w:r>
          </w:p>
        </w:tc>
        <w:tc>
          <w:tcPr>
            <w:tcW w:w="714" w:type="dxa"/>
            <w:vAlign w:val="center"/>
          </w:tcPr>
          <w:p w14:paraId="0F521CDD">
            <w:pPr>
              <w:pStyle w:val="35"/>
            </w:pPr>
            <w:r>
              <w:rPr>
                <w:rFonts w:hint="eastAsia"/>
              </w:rPr>
              <w:t>无</w:t>
            </w:r>
          </w:p>
          <w:p w14:paraId="6F62E02A">
            <w:pPr>
              <w:pStyle w:val="35"/>
              <w:jc w:val="both"/>
            </w:pPr>
          </w:p>
        </w:tc>
      </w:tr>
    </w:tbl>
    <w:p w14:paraId="5E790B53">
      <w:pPr>
        <w:ind w:firstLine="0" w:firstLineChars="0"/>
        <w:jc w:val="center"/>
        <w:outlineLvl w:val="2"/>
        <w:rPr>
          <w:b/>
          <w:bCs/>
        </w:rPr>
        <w:sectPr>
          <w:footerReference r:id="rId11" w:type="even"/>
          <w:pgSz w:w="11906" w:h="16838"/>
          <w:pgMar w:top="2098" w:right="1474" w:bottom="1985" w:left="1588" w:header="851" w:footer="1474" w:gutter="0"/>
          <w:cols w:space="425" w:num="1"/>
          <w:docGrid w:type="linesAndChars" w:linePitch="435" w:charSpace="0"/>
        </w:sectPr>
      </w:pPr>
      <w:bookmarkStart w:id="96" w:name="_Toc219461179"/>
      <w:bookmarkStart w:id="97" w:name="_Toc223119788"/>
      <w:bookmarkStart w:id="98" w:name="_Toc223187459"/>
      <w:bookmarkStart w:id="99" w:name="_Toc219456225"/>
      <w:bookmarkStart w:id="100" w:name="_Toc223121023"/>
      <w:bookmarkStart w:id="101" w:name="_Toc223115293"/>
    </w:p>
    <w:p w14:paraId="64B45B59">
      <w:pPr>
        <w:ind w:firstLine="0" w:firstLineChars="0"/>
        <w:jc w:val="center"/>
        <w:outlineLvl w:val="2"/>
        <w:rPr>
          <w:b/>
          <w:bCs/>
        </w:rPr>
      </w:pPr>
      <w:bookmarkStart w:id="102" w:name="_Toc226986483"/>
      <w:r>
        <w:rPr>
          <w:rFonts w:hint="eastAsia"/>
          <w:b/>
          <w:bCs/>
        </w:rPr>
        <w:t>附表2  马边彝族自治县正向优化</w:t>
      </w:r>
      <w:r>
        <w:rPr>
          <w:b/>
          <w:bCs/>
        </w:rPr>
        <w:t>永久基本农田调整前后汇总表</w:t>
      </w:r>
      <w:bookmarkEnd w:id="96"/>
      <w:bookmarkEnd w:id="97"/>
      <w:bookmarkEnd w:id="98"/>
      <w:bookmarkEnd w:id="99"/>
      <w:bookmarkEnd w:id="100"/>
      <w:bookmarkEnd w:id="101"/>
      <w:bookmarkEnd w:id="102"/>
    </w:p>
    <w:p w14:paraId="76214A42">
      <w:pPr>
        <w:ind w:firstLine="420"/>
        <w:jc w:val="right"/>
      </w:pPr>
      <w:r>
        <w:rPr>
          <w:rFonts w:hint="eastAsia"/>
          <w:sz w:val="21"/>
          <w:szCs w:val="16"/>
        </w:rPr>
        <w:t xml:space="preserve">单位：公顷（保留 </w:t>
      </w:r>
      <w:r>
        <w:rPr>
          <w:sz w:val="21"/>
          <w:szCs w:val="16"/>
        </w:rPr>
        <w:t xml:space="preserve">4 </w:t>
      </w:r>
      <w:r>
        <w:rPr>
          <w:rFonts w:hint="eastAsia"/>
          <w:sz w:val="21"/>
          <w:szCs w:val="16"/>
        </w:rPr>
        <w:t>位小数）</w:t>
      </w:r>
    </w:p>
    <w:tbl>
      <w:tblPr>
        <w:tblStyle w:val="24"/>
        <w:tblW w:w="4999" w:type="pct"/>
        <w:tblInd w:w="0" w:type="dxa"/>
        <w:tblLayout w:type="autofit"/>
        <w:tblCellMar>
          <w:top w:w="0" w:type="dxa"/>
          <w:left w:w="108" w:type="dxa"/>
          <w:bottom w:w="0" w:type="dxa"/>
          <w:right w:w="108" w:type="dxa"/>
        </w:tblCellMar>
      </w:tblPr>
      <w:tblGrid>
        <w:gridCol w:w="356"/>
        <w:gridCol w:w="670"/>
        <w:gridCol w:w="810"/>
        <w:gridCol w:w="565"/>
        <w:gridCol w:w="601"/>
        <w:gridCol w:w="461"/>
        <w:gridCol w:w="601"/>
        <w:gridCol w:w="647"/>
        <w:gridCol w:w="647"/>
        <w:gridCol w:w="810"/>
        <w:gridCol w:w="495"/>
        <w:gridCol w:w="670"/>
        <w:gridCol w:w="810"/>
        <w:gridCol w:w="565"/>
        <w:gridCol w:w="601"/>
        <w:gridCol w:w="461"/>
        <w:gridCol w:w="601"/>
        <w:gridCol w:w="647"/>
        <w:gridCol w:w="647"/>
        <w:gridCol w:w="810"/>
        <w:gridCol w:w="496"/>
      </w:tblGrid>
      <w:tr w14:paraId="3EEFCBE2">
        <w:tblPrEx>
          <w:tblCellMar>
            <w:top w:w="0" w:type="dxa"/>
            <w:left w:w="108" w:type="dxa"/>
            <w:bottom w:w="0" w:type="dxa"/>
            <w:right w:w="108" w:type="dxa"/>
          </w:tblCellMar>
        </w:tblPrEx>
        <w:trPr>
          <w:trHeight w:val="460" w:hRule="atLeast"/>
        </w:trPr>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762AB983">
            <w:pPr>
              <w:pStyle w:val="40"/>
              <w:rPr>
                <w:rFonts w:hint="eastAsia"/>
              </w:rPr>
            </w:pPr>
            <w:r>
              <w:rPr>
                <w:rFonts w:hint="eastAsia"/>
                <w:lang w:bidi="ar"/>
              </w:rPr>
              <w:t>县级行政区划名称</w:t>
            </w:r>
          </w:p>
        </w:tc>
        <w:tc>
          <w:tcPr>
            <w:tcW w:w="2325" w:type="pct"/>
            <w:gridSpan w:val="10"/>
            <w:tcBorders>
              <w:top w:val="single" w:color="000000" w:sz="4" w:space="0"/>
              <w:left w:val="single" w:color="000000" w:sz="4" w:space="0"/>
              <w:bottom w:val="single" w:color="000000" w:sz="4" w:space="0"/>
              <w:right w:val="single" w:color="000000" w:sz="4" w:space="0"/>
            </w:tcBorders>
            <w:vAlign w:val="center"/>
          </w:tcPr>
          <w:p w14:paraId="601BDA63">
            <w:pPr>
              <w:pStyle w:val="40"/>
              <w:rPr>
                <w:rFonts w:hint="eastAsia"/>
              </w:rPr>
            </w:pPr>
            <w:r>
              <w:rPr>
                <w:rFonts w:hint="eastAsia"/>
                <w:lang w:bidi="ar"/>
              </w:rPr>
              <w:t>永久基本农田调整前</w:t>
            </w:r>
          </w:p>
        </w:tc>
        <w:tc>
          <w:tcPr>
            <w:tcW w:w="2486" w:type="pct"/>
            <w:gridSpan w:val="10"/>
            <w:tcBorders>
              <w:top w:val="single" w:color="000000" w:sz="4" w:space="0"/>
              <w:left w:val="single" w:color="000000" w:sz="4" w:space="0"/>
              <w:bottom w:val="single" w:color="000000" w:sz="4" w:space="0"/>
              <w:right w:val="single" w:color="000000" w:sz="4" w:space="0"/>
            </w:tcBorders>
            <w:vAlign w:val="center"/>
          </w:tcPr>
          <w:p w14:paraId="2795F549">
            <w:pPr>
              <w:pStyle w:val="40"/>
              <w:rPr>
                <w:rFonts w:hint="eastAsia"/>
              </w:rPr>
            </w:pPr>
            <w:r>
              <w:rPr>
                <w:rFonts w:hint="eastAsia"/>
                <w:lang w:bidi="ar"/>
              </w:rPr>
              <w:t>永久基本农田调整后</w:t>
            </w:r>
          </w:p>
        </w:tc>
      </w:tr>
      <w:tr w14:paraId="4FB201CF">
        <w:tblPrEx>
          <w:tblCellMar>
            <w:top w:w="0" w:type="dxa"/>
            <w:left w:w="108" w:type="dxa"/>
            <w:bottom w:w="0" w:type="dxa"/>
            <w:right w:w="108" w:type="dxa"/>
          </w:tblCellMar>
        </w:tblPrEx>
        <w:trPr>
          <w:trHeight w:val="300" w:hRule="atLeast"/>
        </w:trPr>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106D7931">
            <w:pPr>
              <w:pStyle w:val="40"/>
              <w:rPr>
                <w:rFonts w:hint="eastAsia"/>
              </w:rPr>
            </w:pP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52CF0958">
            <w:pPr>
              <w:pStyle w:val="40"/>
              <w:rPr>
                <w:rFonts w:hint="eastAsia"/>
              </w:rPr>
            </w:pPr>
            <w:r>
              <w:rPr>
                <w:rFonts w:hint="eastAsia"/>
                <w:lang w:bidi="ar"/>
              </w:rPr>
              <w:t>永久基本农田保护目标</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6BA645D0">
            <w:pPr>
              <w:pStyle w:val="40"/>
              <w:rPr>
                <w:rFonts w:hint="eastAsia"/>
              </w:rPr>
            </w:pPr>
            <w:r>
              <w:rPr>
                <w:rFonts w:hint="eastAsia"/>
                <w:lang w:bidi="ar"/>
              </w:rPr>
              <w:t>永久基本农田面积</w:t>
            </w:r>
          </w:p>
        </w:tc>
        <w:tc>
          <w:tcPr>
            <w:tcW w:w="569" w:type="pct"/>
            <w:gridSpan w:val="3"/>
            <w:tcBorders>
              <w:top w:val="single" w:color="000000" w:sz="4" w:space="0"/>
              <w:left w:val="single" w:color="000000" w:sz="4" w:space="0"/>
              <w:bottom w:val="single" w:color="000000" w:sz="4" w:space="0"/>
              <w:right w:val="single" w:color="000000" w:sz="4" w:space="0"/>
            </w:tcBorders>
            <w:vAlign w:val="center"/>
          </w:tcPr>
          <w:p w14:paraId="64D13C63">
            <w:pPr>
              <w:pStyle w:val="40"/>
              <w:rPr>
                <w:rFonts w:hint="eastAsia"/>
              </w:rPr>
            </w:pPr>
            <w:r>
              <w:rPr>
                <w:rFonts w:hint="eastAsia"/>
                <w:lang w:bidi="ar"/>
              </w:rPr>
              <w:t>其中</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4A069DAC">
            <w:pPr>
              <w:pStyle w:val="40"/>
              <w:rPr>
                <w:rFonts w:hint="eastAsia"/>
              </w:rPr>
            </w:pPr>
            <w:r>
              <w:rPr>
                <w:rFonts w:hint="eastAsia"/>
                <w:lang w:bidi="ar"/>
              </w:rPr>
              <w:t>永久基本农田集中连片度</w:t>
            </w:r>
          </w:p>
        </w:tc>
        <w:tc>
          <w:tcPr>
            <w:tcW w:w="295" w:type="pct"/>
            <w:vMerge w:val="restart"/>
            <w:tcBorders>
              <w:top w:val="single" w:color="000000" w:sz="4" w:space="0"/>
              <w:left w:val="single" w:color="000000" w:sz="4" w:space="0"/>
              <w:bottom w:val="single" w:color="000000" w:sz="4" w:space="0"/>
              <w:right w:val="single" w:color="000000" w:sz="4" w:space="0"/>
            </w:tcBorders>
            <w:vAlign w:val="center"/>
          </w:tcPr>
          <w:p w14:paraId="7ADBA50D">
            <w:pPr>
              <w:pStyle w:val="40"/>
              <w:rPr>
                <w:rFonts w:hint="eastAsia"/>
              </w:rPr>
            </w:pPr>
            <w:r>
              <w:rPr>
                <w:rFonts w:hint="eastAsia"/>
                <w:lang w:bidi="ar"/>
              </w:rPr>
              <w:t>永久基本农田中水田水浇地占永久基本农田的比例</w:t>
            </w:r>
          </w:p>
        </w:tc>
        <w:tc>
          <w:tcPr>
            <w:tcW w:w="348" w:type="pct"/>
            <w:vMerge w:val="restart"/>
            <w:tcBorders>
              <w:top w:val="single" w:color="000000" w:sz="4" w:space="0"/>
              <w:left w:val="single" w:color="000000" w:sz="4" w:space="0"/>
              <w:bottom w:val="single" w:color="000000" w:sz="4" w:space="0"/>
              <w:right w:val="single" w:color="000000" w:sz="4" w:space="0"/>
            </w:tcBorders>
            <w:vAlign w:val="center"/>
          </w:tcPr>
          <w:p w14:paraId="5757CE32">
            <w:pPr>
              <w:pStyle w:val="40"/>
              <w:rPr>
                <w:rFonts w:hint="eastAsia"/>
              </w:rPr>
            </w:pPr>
            <w:r>
              <w:rPr>
                <w:rFonts w:hint="eastAsia"/>
                <w:lang w:bidi="ar"/>
              </w:rPr>
              <w:t>永久基本农田中高标准农田建成面积占永久基本农田比例</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5E8E3259">
            <w:pPr>
              <w:pStyle w:val="40"/>
              <w:rPr>
                <w:rFonts w:hint="eastAsia"/>
              </w:rPr>
            </w:pPr>
            <w:r>
              <w:rPr>
                <w:rFonts w:hint="eastAsia"/>
                <w:lang w:bidi="ar"/>
              </w:rPr>
              <w:t>永久基本农田范围内坡度15以上的耕地</w:t>
            </w:r>
          </w:p>
        </w:tc>
        <w:tc>
          <w:tcPr>
            <w:tcW w:w="356" w:type="pct"/>
            <w:vMerge w:val="restart"/>
            <w:tcBorders>
              <w:top w:val="single" w:color="000000" w:sz="4" w:space="0"/>
              <w:left w:val="single" w:color="000000" w:sz="4" w:space="0"/>
              <w:bottom w:val="single" w:color="000000" w:sz="4" w:space="0"/>
              <w:right w:val="single" w:color="000000" w:sz="4" w:space="0"/>
            </w:tcBorders>
            <w:vAlign w:val="center"/>
          </w:tcPr>
          <w:p w14:paraId="102E668A">
            <w:pPr>
              <w:pStyle w:val="40"/>
              <w:rPr>
                <w:rFonts w:hint="eastAsia"/>
              </w:rPr>
            </w:pPr>
            <w:bookmarkStart w:id="103" w:name="OLE_LINK6"/>
            <w:r>
              <w:rPr>
                <w:rFonts w:hint="eastAsia"/>
                <w:lang w:bidi="ar"/>
              </w:rPr>
              <w:t>平原地区5亩以下、山地丘陵地区3亩以下永久基本农田碎图斑前后个数</w:t>
            </w:r>
            <w:bookmarkEnd w:id="103"/>
          </w:p>
        </w:tc>
        <w:tc>
          <w:tcPr>
            <w:tcW w:w="350" w:type="pct"/>
            <w:vMerge w:val="restart"/>
            <w:tcBorders>
              <w:top w:val="single" w:color="000000" w:sz="4" w:space="0"/>
              <w:left w:val="single" w:color="000000" w:sz="4" w:space="0"/>
              <w:bottom w:val="nil"/>
              <w:right w:val="single" w:color="000000" w:sz="4" w:space="0"/>
            </w:tcBorders>
            <w:vAlign w:val="center"/>
          </w:tcPr>
          <w:p w14:paraId="5F206651">
            <w:pPr>
              <w:pStyle w:val="40"/>
              <w:rPr>
                <w:rFonts w:hint="eastAsia"/>
              </w:rPr>
            </w:pPr>
            <w:r>
              <w:rPr>
                <w:rFonts w:hint="eastAsia"/>
                <w:lang w:bidi="ar"/>
              </w:rPr>
              <w:t>永久基本农田保护目标</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79021561">
            <w:pPr>
              <w:pStyle w:val="40"/>
              <w:rPr>
                <w:rFonts w:hint="eastAsia"/>
              </w:rPr>
            </w:pPr>
            <w:r>
              <w:rPr>
                <w:rFonts w:hint="eastAsia"/>
                <w:lang w:bidi="ar"/>
              </w:rPr>
              <w:t>永久基本农田面积</w:t>
            </w:r>
          </w:p>
        </w:tc>
        <w:tc>
          <w:tcPr>
            <w:tcW w:w="569" w:type="pct"/>
            <w:gridSpan w:val="3"/>
            <w:tcBorders>
              <w:top w:val="single" w:color="000000" w:sz="4" w:space="0"/>
              <w:left w:val="single" w:color="000000" w:sz="4" w:space="0"/>
              <w:bottom w:val="single" w:color="000000" w:sz="4" w:space="0"/>
              <w:right w:val="single" w:color="000000" w:sz="4" w:space="0"/>
            </w:tcBorders>
            <w:vAlign w:val="center"/>
          </w:tcPr>
          <w:p w14:paraId="5FFB0FEA">
            <w:pPr>
              <w:pStyle w:val="40"/>
              <w:rPr>
                <w:rFonts w:hint="eastAsia"/>
              </w:rPr>
            </w:pPr>
            <w:r>
              <w:rPr>
                <w:rFonts w:hint="eastAsia"/>
                <w:lang w:bidi="ar"/>
              </w:rPr>
              <w:t>其中</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3D9E7094">
            <w:pPr>
              <w:pStyle w:val="40"/>
              <w:rPr>
                <w:rFonts w:hint="eastAsia"/>
              </w:rPr>
            </w:pPr>
            <w:r>
              <w:rPr>
                <w:rFonts w:hint="eastAsia"/>
                <w:lang w:bidi="ar"/>
              </w:rPr>
              <w:t>永久基本农田集中连片度</w:t>
            </w:r>
          </w:p>
        </w:tc>
        <w:tc>
          <w:tcPr>
            <w:tcW w:w="295" w:type="pct"/>
            <w:vMerge w:val="restart"/>
            <w:tcBorders>
              <w:top w:val="single" w:color="000000" w:sz="4" w:space="0"/>
              <w:left w:val="single" w:color="000000" w:sz="4" w:space="0"/>
              <w:bottom w:val="single" w:color="000000" w:sz="4" w:space="0"/>
              <w:right w:val="single" w:color="000000" w:sz="4" w:space="0"/>
            </w:tcBorders>
            <w:vAlign w:val="center"/>
          </w:tcPr>
          <w:p w14:paraId="0251BF2D">
            <w:pPr>
              <w:pStyle w:val="40"/>
              <w:rPr>
                <w:rFonts w:hint="eastAsia"/>
              </w:rPr>
            </w:pPr>
            <w:r>
              <w:rPr>
                <w:rFonts w:hint="eastAsia"/>
                <w:lang w:bidi="ar"/>
              </w:rPr>
              <w:t>永久基本农田中水田水浇地占永久基本农田的比例</w:t>
            </w:r>
          </w:p>
        </w:tc>
        <w:tc>
          <w:tcPr>
            <w:tcW w:w="348" w:type="pct"/>
            <w:vMerge w:val="restart"/>
            <w:tcBorders>
              <w:top w:val="single" w:color="000000" w:sz="4" w:space="0"/>
              <w:left w:val="single" w:color="000000" w:sz="4" w:space="0"/>
              <w:bottom w:val="single" w:color="000000" w:sz="4" w:space="0"/>
              <w:right w:val="single" w:color="000000" w:sz="4" w:space="0"/>
            </w:tcBorders>
            <w:vAlign w:val="center"/>
          </w:tcPr>
          <w:p w14:paraId="151FD9EC">
            <w:pPr>
              <w:pStyle w:val="40"/>
              <w:rPr>
                <w:rFonts w:hint="eastAsia"/>
              </w:rPr>
            </w:pPr>
            <w:r>
              <w:rPr>
                <w:rFonts w:hint="eastAsia"/>
                <w:lang w:bidi="ar"/>
              </w:rPr>
              <w:t>永久基本农田中高标准农田建成面积占永久基本农田比例</w:t>
            </w:r>
          </w:p>
        </w:tc>
        <w:tc>
          <w:tcPr>
            <w:tcW w:w="189" w:type="pct"/>
            <w:vMerge w:val="restart"/>
            <w:tcBorders>
              <w:top w:val="single" w:color="000000" w:sz="4" w:space="0"/>
              <w:left w:val="single" w:color="000000" w:sz="4" w:space="0"/>
              <w:bottom w:val="single" w:color="000000" w:sz="4" w:space="0"/>
              <w:right w:val="single" w:color="000000" w:sz="4" w:space="0"/>
            </w:tcBorders>
            <w:vAlign w:val="center"/>
          </w:tcPr>
          <w:p w14:paraId="01F7EB89">
            <w:pPr>
              <w:pStyle w:val="40"/>
              <w:rPr>
                <w:rFonts w:hint="eastAsia"/>
              </w:rPr>
            </w:pPr>
            <w:r>
              <w:rPr>
                <w:rFonts w:hint="eastAsia"/>
                <w:lang w:bidi="ar"/>
              </w:rPr>
              <w:t>永久基本农田范围内坡度15以上的耕地</w:t>
            </w:r>
          </w:p>
        </w:tc>
        <w:tc>
          <w:tcPr>
            <w:tcW w:w="356" w:type="pct"/>
            <w:vMerge w:val="restart"/>
            <w:tcBorders>
              <w:top w:val="single" w:color="000000" w:sz="4" w:space="0"/>
              <w:left w:val="single" w:color="000000" w:sz="4" w:space="0"/>
              <w:bottom w:val="single" w:color="000000" w:sz="4" w:space="0"/>
              <w:right w:val="single" w:color="000000" w:sz="4" w:space="0"/>
            </w:tcBorders>
            <w:vAlign w:val="center"/>
          </w:tcPr>
          <w:p w14:paraId="1F13A51D">
            <w:pPr>
              <w:pStyle w:val="40"/>
              <w:rPr>
                <w:rFonts w:hint="eastAsia"/>
              </w:rPr>
            </w:pPr>
            <w:r>
              <w:rPr>
                <w:rFonts w:hint="eastAsia"/>
                <w:lang w:bidi="ar"/>
              </w:rPr>
              <w:t>平原地区5亩以下、山地丘陵地区3亩以下永久基本农田碎图斑前后个数</w:t>
            </w:r>
          </w:p>
        </w:tc>
      </w:tr>
      <w:tr w14:paraId="1E082FBE">
        <w:tblPrEx>
          <w:tblCellMar>
            <w:top w:w="0" w:type="dxa"/>
            <w:left w:w="108" w:type="dxa"/>
            <w:bottom w:w="0" w:type="dxa"/>
            <w:right w:w="108" w:type="dxa"/>
          </w:tblCellMar>
        </w:tblPrEx>
        <w:trPr>
          <w:trHeight w:val="1340" w:hRule="atLeast"/>
        </w:trPr>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7AFC3C7C">
            <w:pPr>
              <w:pStyle w:val="40"/>
              <w:rPr>
                <w:rFonts w:hint="eastAsia"/>
              </w:rPr>
            </w:pP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39A95C88">
            <w:pPr>
              <w:pStyle w:val="40"/>
              <w:rPr>
                <w:rFonts w:hint="eastAsia"/>
              </w:rPr>
            </w:pP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314F8E12">
            <w:pPr>
              <w:pStyle w:val="40"/>
              <w:rPr>
                <w:rFonts w:hint="eastAsia"/>
              </w:rPr>
            </w:pPr>
          </w:p>
        </w:tc>
        <w:tc>
          <w:tcPr>
            <w:tcW w:w="189" w:type="pct"/>
            <w:tcBorders>
              <w:top w:val="single" w:color="000000" w:sz="4" w:space="0"/>
              <w:left w:val="single" w:color="000000" w:sz="4" w:space="0"/>
              <w:bottom w:val="single" w:color="000000" w:sz="4" w:space="0"/>
              <w:right w:val="single" w:color="000000" w:sz="4" w:space="0"/>
            </w:tcBorders>
            <w:vAlign w:val="center"/>
          </w:tcPr>
          <w:p w14:paraId="540A1903">
            <w:pPr>
              <w:pStyle w:val="40"/>
              <w:rPr>
                <w:rFonts w:hint="eastAsia"/>
              </w:rPr>
            </w:pPr>
            <w:r>
              <w:rPr>
                <w:rFonts w:hint="eastAsia"/>
                <w:lang w:bidi="ar"/>
              </w:rPr>
              <w:t>图斑个数</w:t>
            </w:r>
          </w:p>
        </w:tc>
        <w:tc>
          <w:tcPr>
            <w:tcW w:w="189" w:type="pct"/>
            <w:tcBorders>
              <w:top w:val="single" w:color="000000" w:sz="4" w:space="0"/>
              <w:left w:val="single" w:color="000000" w:sz="4" w:space="0"/>
              <w:bottom w:val="single" w:color="000000" w:sz="4" w:space="0"/>
              <w:right w:val="single" w:color="000000" w:sz="4" w:space="0"/>
            </w:tcBorders>
            <w:vAlign w:val="center"/>
          </w:tcPr>
          <w:p w14:paraId="226E6514">
            <w:pPr>
              <w:pStyle w:val="40"/>
              <w:rPr>
                <w:rFonts w:hint="eastAsia"/>
              </w:rPr>
            </w:pPr>
            <w:r>
              <w:rPr>
                <w:rFonts w:hint="eastAsia"/>
                <w:lang w:bidi="ar"/>
              </w:rPr>
              <w:t>平均图斑规模</w:t>
            </w:r>
          </w:p>
        </w:tc>
        <w:tc>
          <w:tcPr>
            <w:tcW w:w="191" w:type="pct"/>
            <w:tcBorders>
              <w:top w:val="single" w:color="000000" w:sz="4" w:space="0"/>
              <w:left w:val="single" w:color="000000" w:sz="4" w:space="0"/>
              <w:bottom w:val="single" w:color="000000" w:sz="4" w:space="0"/>
              <w:right w:val="single" w:color="000000" w:sz="4" w:space="0"/>
            </w:tcBorders>
            <w:vAlign w:val="center"/>
          </w:tcPr>
          <w:p w14:paraId="002873B5">
            <w:pPr>
              <w:pStyle w:val="40"/>
              <w:rPr>
                <w:rFonts w:hint="eastAsia"/>
              </w:rPr>
            </w:pPr>
            <w:r>
              <w:rPr>
                <w:rFonts w:hint="eastAsia"/>
                <w:lang w:bidi="ar"/>
              </w:rPr>
              <w:t>平均坡度</w:t>
            </w: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2AEB8627">
            <w:pPr>
              <w:pStyle w:val="40"/>
              <w:rPr>
                <w:rFonts w:hint="eastAsia"/>
              </w:rPr>
            </w:pPr>
          </w:p>
        </w:tc>
        <w:tc>
          <w:tcPr>
            <w:tcW w:w="295" w:type="pct"/>
            <w:vMerge w:val="continue"/>
            <w:tcBorders>
              <w:top w:val="single" w:color="000000" w:sz="4" w:space="0"/>
              <w:left w:val="single" w:color="000000" w:sz="4" w:space="0"/>
              <w:bottom w:val="single" w:color="000000" w:sz="4" w:space="0"/>
              <w:right w:val="single" w:color="000000" w:sz="4" w:space="0"/>
            </w:tcBorders>
            <w:vAlign w:val="center"/>
          </w:tcPr>
          <w:p w14:paraId="28863DC5">
            <w:pPr>
              <w:pStyle w:val="40"/>
              <w:rPr>
                <w:rFonts w:hint="eastAsia"/>
              </w:rPr>
            </w:pPr>
          </w:p>
        </w:tc>
        <w:tc>
          <w:tcPr>
            <w:tcW w:w="348" w:type="pct"/>
            <w:vMerge w:val="continue"/>
            <w:tcBorders>
              <w:top w:val="single" w:color="000000" w:sz="4" w:space="0"/>
              <w:left w:val="single" w:color="000000" w:sz="4" w:space="0"/>
              <w:bottom w:val="single" w:color="000000" w:sz="4" w:space="0"/>
              <w:right w:val="single" w:color="000000" w:sz="4" w:space="0"/>
            </w:tcBorders>
            <w:vAlign w:val="center"/>
          </w:tcPr>
          <w:p w14:paraId="40FC67E3">
            <w:pPr>
              <w:pStyle w:val="40"/>
              <w:rPr>
                <w:rFonts w:hint="eastAsia"/>
              </w:rPr>
            </w:pP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2E2A4795">
            <w:pPr>
              <w:pStyle w:val="40"/>
              <w:rPr>
                <w:rFonts w:hint="eastAsia"/>
              </w:rPr>
            </w:pPr>
          </w:p>
        </w:tc>
        <w:tc>
          <w:tcPr>
            <w:tcW w:w="356" w:type="pct"/>
            <w:vMerge w:val="continue"/>
            <w:tcBorders>
              <w:top w:val="single" w:color="000000" w:sz="4" w:space="0"/>
              <w:left w:val="single" w:color="000000" w:sz="4" w:space="0"/>
              <w:bottom w:val="single" w:color="000000" w:sz="4" w:space="0"/>
              <w:right w:val="single" w:color="000000" w:sz="4" w:space="0"/>
            </w:tcBorders>
            <w:vAlign w:val="center"/>
          </w:tcPr>
          <w:p w14:paraId="2708E9FC">
            <w:pPr>
              <w:pStyle w:val="40"/>
              <w:rPr>
                <w:rFonts w:hint="eastAsia"/>
              </w:rPr>
            </w:pPr>
          </w:p>
        </w:tc>
        <w:tc>
          <w:tcPr>
            <w:tcW w:w="350" w:type="pct"/>
            <w:vMerge w:val="continue"/>
            <w:tcBorders>
              <w:top w:val="single" w:color="000000" w:sz="4" w:space="0"/>
              <w:left w:val="single" w:color="000000" w:sz="4" w:space="0"/>
              <w:bottom w:val="nil"/>
              <w:right w:val="single" w:color="000000" w:sz="4" w:space="0"/>
            </w:tcBorders>
            <w:vAlign w:val="center"/>
          </w:tcPr>
          <w:p w14:paraId="1C052DA2">
            <w:pPr>
              <w:pStyle w:val="40"/>
              <w:rPr>
                <w:rFonts w:hint="eastAsia"/>
              </w:rPr>
            </w:pP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0DB46577">
            <w:pPr>
              <w:pStyle w:val="40"/>
              <w:rPr>
                <w:rFonts w:hint="eastAsia"/>
              </w:rPr>
            </w:pPr>
          </w:p>
        </w:tc>
        <w:tc>
          <w:tcPr>
            <w:tcW w:w="189" w:type="pct"/>
            <w:tcBorders>
              <w:top w:val="single" w:color="000000" w:sz="4" w:space="0"/>
              <w:left w:val="single" w:color="000000" w:sz="4" w:space="0"/>
              <w:bottom w:val="single" w:color="000000" w:sz="4" w:space="0"/>
              <w:right w:val="single" w:color="000000" w:sz="4" w:space="0"/>
            </w:tcBorders>
            <w:vAlign w:val="center"/>
          </w:tcPr>
          <w:p w14:paraId="5CA52FE4">
            <w:pPr>
              <w:pStyle w:val="40"/>
              <w:rPr>
                <w:rFonts w:hint="eastAsia"/>
              </w:rPr>
            </w:pPr>
            <w:r>
              <w:rPr>
                <w:rFonts w:hint="eastAsia"/>
                <w:lang w:bidi="ar"/>
              </w:rPr>
              <w:t>图斑个数</w:t>
            </w:r>
          </w:p>
        </w:tc>
        <w:tc>
          <w:tcPr>
            <w:tcW w:w="189" w:type="pct"/>
            <w:tcBorders>
              <w:top w:val="single" w:color="000000" w:sz="4" w:space="0"/>
              <w:left w:val="single" w:color="000000" w:sz="4" w:space="0"/>
              <w:bottom w:val="single" w:color="000000" w:sz="4" w:space="0"/>
              <w:right w:val="single" w:color="000000" w:sz="4" w:space="0"/>
            </w:tcBorders>
            <w:vAlign w:val="center"/>
          </w:tcPr>
          <w:p w14:paraId="482B175E">
            <w:pPr>
              <w:pStyle w:val="40"/>
              <w:rPr>
                <w:rFonts w:hint="eastAsia"/>
              </w:rPr>
            </w:pPr>
            <w:r>
              <w:rPr>
                <w:rFonts w:hint="eastAsia"/>
                <w:lang w:bidi="ar"/>
              </w:rPr>
              <w:t>平均图斑规模</w:t>
            </w:r>
          </w:p>
        </w:tc>
        <w:tc>
          <w:tcPr>
            <w:tcW w:w="191" w:type="pct"/>
            <w:tcBorders>
              <w:top w:val="single" w:color="000000" w:sz="4" w:space="0"/>
              <w:left w:val="single" w:color="000000" w:sz="4" w:space="0"/>
              <w:bottom w:val="single" w:color="000000" w:sz="4" w:space="0"/>
              <w:right w:val="single" w:color="000000" w:sz="4" w:space="0"/>
            </w:tcBorders>
            <w:vAlign w:val="center"/>
          </w:tcPr>
          <w:p w14:paraId="382C4D50">
            <w:pPr>
              <w:pStyle w:val="40"/>
              <w:rPr>
                <w:rFonts w:hint="eastAsia"/>
              </w:rPr>
            </w:pPr>
            <w:r>
              <w:rPr>
                <w:rFonts w:hint="eastAsia"/>
                <w:lang w:bidi="ar"/>
              </w:rPr>
              <w:t>平均坡度</w:t>
            </w: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169EB993">
            <w:pPr>
              <w:pStyle w:val="40"/>
              <w:rPr>
                <w:rFonts w:hint="eastAsia"/>
              </w:rPr>
            </w:pPr>
          </w:p>
        </w:tc>
        <w:tc>
          <w:tcPr>
            <w:tcW w:w="295" w:type="pct"/>
            <w:vMerge w:val="continue"/>
            <w:tcBorders>
              <w:top w:val="single" w:color="000000" w:sz="4" w:space="0"/>
              <w:left w:val="single" w:color="000000" w:sz="4" w:space="0"/>
              <w:bottom w:val="single" w:color="000000" w:sz="4" w:space="0"/>
              <w:right w:val="single" w:color="000000" w:sz="4" w:space="0"/>
            </w:tcBorders>
            <w:vAlign w:val="center"/>
          </w:tcPr>
          <w:p w14:paraId="62420921">
            <w:pPr>
              <w:pStyle w:val="40"/>
              <w:rPr>
                <w:rFonts w:hint="eastAsia"/>
              </w:rPr>
            </w:pPr>
          </w:p>
        </w:tc>
        <w:tc>
          <w:tcPr>
            <w:tcW w:w="348" w:type="pct"/>
            <w:vMerge w:val="continue"/>
            <w:tcBorders>
              <w:top w:val="single" w:color="000000" w:sz="4" w:space="0"/>
              <w:left w:val="single" w:color="000000" w:sz="4" w:space="0"/>
              <w:bottom w:val="single" w:color="000000" w:sz="4" w:space="0"/>
              <w:right w:val="single" w:color="000000" w:sz="4" w:space="0"/>
            </w:tcBorders>
            <w:vAlign w:val="center"/>
          </w:tcPr>
          <w:p w14:paraId="1A6510D4">
            <w:pPr>
              <w:pStyle w:val="40"/>
              <w:rPr>
                <w:rFonts w:hint="eastAsia"/>
              </w:rPr>
            </w:pPr>
          </w:p>
        </w:tc>
        <w:tc>
          <w:tcPr>
            <w:tcW w:w="189" w:type="pct"/>
            <w:vMerge w:val="continue"/>
            <w:tcBorders>
              <w:top w:val="single" w:color="000000" w:sz="4" w:space="0"/>
              <w:left w:val="single" w:color="000000" w:sz="4" w:space="0"/>
              <w:bottom w:val="single" w:color="000000" w:sz="4" w:space="0"/>
              <w:right w:val="single" w:color="000000" w:sz="4" w:space="0"/>
            </w:tcBorders>
            <w:vAlign w:val="center"/>
          </w:tcPr>
          <w:p w14:paraId="324366B0">
            <w:pPr>
              <w:pStyle w:val="40"/>
              <w:rPr>
                <w:rFonts w:hint="eastAsia"/>
              </w:rPr>
            </w:pPr>
          </w:p>
        </w:tc>
        <w:tc>
          <w:tcPr>
            <w:tcW w:w="356" w:type="pct"/>
            <w:vMerge w:val="continue"/>
            <w:tcBorders>
              <w:top w:val="single" w:color="000000" w:sz="4" w:space="0"/>
              <w:left w:val="single" w:color="000000" w:sz="4" w:space="0"/>
              <w:bottom w:val="single" w:color="000000" w:sz="4" w:space="0"/>
              <w:right w:val="single" w:color="000000" w:sz="4" w:space="0"/>
            </w:tcBorders>
            <w:vAlign w:val="center"/>
          </w:tcPr>
          <w:p w14:paraId="5EC74753">
            <w:pPr>
              <w:pStyle w:val="40"/>
              <w:rPr>
                <w:rFonts w:hint="eastAsia"/>
              </w:rPr>
            </w:pPr>
          </w:p>
        </w:tc>
      </w:tr>
      <w:tr w14:paraId="59221FE8">
        <w:tblPrEx>
          <w:tblCellMar>
            <w:top w:w="0" w:type="dxa"/>
            <w:left w:w="108" w:type="dxa"/>
            <w:bottom w:w="0" w:type="dxa"/>
            <w:right w:w="108" w:type="dxa"/>
          </w:tblCellMar>
        </w:tblPrEx>
        <w:trPr>
          <w:trHeight w:val="270" w:hRule="atLeast"/>
        </w:trPr>
        <w:tc>
          <w:tcPr>
            <w:tcW w:w="189" w:type="pct"/>
            <w:tcBorders>
              <w:top w:val="single" w:color="000000" w:sz="4" w:space="0"/>
              <w:left w:val="single" w:color="000000" w:sz="4" w:space="0"/>
              <w:bottom w:val="single" w:color="000000" w:sz="4" w:space="0"/>
              <w:right w:val="single" w:color="000000" w:sz="4" w:space="0"/>
            </w:tcBorders>
            <w:vAlign w:val="center"/>
          </w:tcPr>
          <w:p w14:paraId="3B1C57C7">
            <w:pPr>
              <w:pStyle w:val="35"/>
            </w:pPr>
            <w:r>
              <w:rPr>
                <w:rFonts w:hint="eastAsia"/>
                <w:lang w:bidi="ar"/>
              </w:rPr>
              <w:t>栏1</w:t>
            </w:r>
          </w:p>
        </w:tc>
        <w:tc>
          <w:tcPr>
            <w:tcW w:w="189" w:type="pct"/>
            <w:tcBorders>
              <w:top w:val="single" w:color="000000" w:sz="4" w:space="0"/>
              <w:left w:val="single" w:color="000000" w:sz="4" w:space="0"/>
              <w:bottom w:val="single" w:color="000000" w:sz="4" w:space="0"/>
              <w:right w:val="single" w:color="000000" w:sz="4" w:space="0"/>
            </w:tcBorders>
            <w:vAlign w:val="center"/>
          </w:tcPr>
          <w:p w14:paraId="49603945">
            <w:pPr>
              <w:pStyle w:val="35"/>
            </w:pPr>
            <w:r>
              <w:rPr>
                <w:rFonts w:hint="eastAsia"/>
                <w:lang w:bidi="ar"/>
              </w:rPr>
              <w:t>栏2</w:t>
            </w:r>
          </w:p>
        </w:tc>
        <w:tc>
          <w:tcPr>
            <w:tcW w:w="189" w:type="pct"/>
            <w:tcBorders>
              <w:top w:val="single" w:color="000000" w:sz="4" w:space="0"/>
              <w:left w:val="single" w:color="000000" w:sz="4" w:space="0"/>
              <w:bottom w:val="single" w:color="000000" w:sz="4" w:space="0"/>
              <w:right w:val="single" w:color="000000" w:sz="4" w:space="0"/>
            </w:tcBorders>
            <w:vAlign w:val="center"/>
          </w:tcPr>
          <w:p w14:paraId="0B81ECF4">
            <w:pPr>
              <w:pStyle w:val="35"/>
            </w:pPr>
            <w:r>
              <w:rPr>
                <w:rFonts w:hint="eastAsia"/>
                <w:lang w:bidi="ar"/>
              </w:rPr>
              <w:t>栏3</w:t>
            </w:r>
          </w:p>
        </w:tc>
        <w:tc>
          <w:tcPr>
            <w:tcW w:w="189" w:type="pct"/>
            <w:tcBorders>
              <w:top w:val="single" w:color="000000" w:sz="4" w:space="0"/>
              <w:left w:val="single" w:color="000000" w:sz="4" w:space="0"/>
              <w:bottom w:val="single" w:color="000000" w:sz="4" w:space="0"/>
              <w:right w:val="single" w:color="000000" w:sz="4" w:space="0"/>
            </w:tcBorders>
            <w:vAlign w:val="center"/>
          </w:tcPr>
          <w:p w14:paraId="126BFACD">
            <w:pPr>
              <w:pStyle w:val="35"/>
            </w:pPr>
            <w:r>
              <w:rPr>
                <w:rFonts w:hint="eastAsia"/>
                <w:lang w:bidi="ar"/>
              </w:rPr>
              <w:t>栏4</w:t>
            </w:r>
          </w:p>
        </w:tc>
        <w:tc>
          <w:tcPr>
            <w:tcW w:w="189" w:type="pct"/>
            <w:tcBorders>
              <w:top w:val="single" w:color="000000" w:sz="4" w:space="0"/>
              <w:left w:val="single" w:color="000000" w:sz="4" w:space="0"/>
              <w:bottom w:val="single" w:color="000000" w:sz="4" w:space="0"/>
              <w:right w:val="single" w:color="000000" w:sz="4" w:space="0"/>
            </w:tcBorders>
            <w:vAlign w:val="center"/>
          </w:tcPr>
          <w:p w14:paraId="538139C0">
            <w:pPr>
              <w:pStyle w:val="35"/>
            </w:pPr>
            <w:r>
              <w:rPr>
                <w:rFonts w:hint="eastAsia"/>
                <w:lang w:bidi="ar"/>
              </w:rPr>
              <w:t>栏5</w:t>
            </w:r>
          </w:p>
        </w:tc>
        <w:tc>
          <w:tcPr>
            <w:tcW w:w="191" w:type="pct"/>
            <w:tcBorders>
              <w:top w:val="single" w:color="000000" w:sz="4" w:space="0"/>
              <w:left w:val="single" w:color="000000" w:sz="4" w:space="0"/>
              <w:bottom w:val="single" w:color="000000" w:sz="4" w:space="0"/>
              <w:right w:val="single" w:color="000000" w:sz="4" w:space="0"/>
            </w:tcBorders>
            <w:vAlign w:val="center"/>
          </w:tcPr>
          <w:p w14:paraId="1F916C32">
            <w:pPr>
              <w:pStyle w:val="35"/>
            </w:pPr>
            <w:r>
              <w:rPr>
                <w:rFonts w:hint="eastAsia"/>
                <w:lang w:bidi="ar"/>
              </w:rPr>
              <w:t>栏6</w:t>
            </w:r>
          </w:p>
        </w:tc>
        <w:tc>
          <w:tcPr>
            <w:tcW w:w="189" w:type="pct"/>
            <w:tcBorders>
              <w:top w:val="single" w:color="000000" w:sz="4" w:space="0"/>
              <w:left w:val="single" w:color="000000" w:sz="4" w:space="0"/>
              <w:bottom w:val="single" w:color="000000" w:sz="4" w:space="0"/>
              <w:right w:val="single" w:color="000000" w:sz="4" w:space="0"/>
            </w:tcBorders>
            <w:vAlign w:val="center"/>
          </w:tcPr>
          <w:p w14:paraId="28F06DCB">
            <w:pPr>
              <w:pStyle w:val="35"/>
            </w:pPr>
            <w:r>
              <w:rPr>
                <w:rFonts w:hint="eastAsia"/>
                <w:lang w:bidi="ar"/>
              </w:rPr>
              <w:t>栏7</w:t>
            </w:r>
          </w:p>
        </w:tc>
        <w:tc>
          <w:tcPr>
            <w:tcW w:w="295" w:type="pct"/>
            <w:tcBorders>
              <w:top w:val="single" w:color="000000" w:sz="4" w:space="0"/>
              <w:left w:val="single" w:color="000000" w:sz="4" w:space="0"/>
              <w:bottom w:val="single" w:color="000000" w:sz="4" w:space="0"/>
              <w:right w:val="single" w:color="000000" w:sz="4" w:space="0"/>
            </w:tcBorders>
            <w:vAlign w:val="center"/>
          </w:tcPr>
          <w:p w14:paraId="2AB0BDFE">
            <w:pPr>
              <w:pStyle w:val="35"/>
            </w:pPr>
            <w:r>
              <w:rPr>
                <w:rFonts w:hint="eastAsia"/>
                <w:lang w:bidi="ar"/>
              </w:rPr>
              <w:t>栏8</w:t>
            </w:r>
          </w:p>
        </w:tc>
        <w:tc>
          <w:tcPr>
            <w:tcW w:w="348" w:type="pct"/>
            <w:tcBorders>
              <w:top w:val="single" w:color="000000" w:sz="4" w:space="0"/>
              <w:left w:val="single" w:color="000000" w:sz="4" w:space="0"/>
              <w:bottom w:val="single" w:color="000000" w:sz="4" w:space="0"/>
              <w:right w:val="single" w:color="000000" w:sz="4" w:space="0"/>
            </w:tcBorders>
            <w:vAlign w:val="center"/>
          </w:tcPr>
          <w:p w14:paraId="59758A6B">
            <w:pPr>
              <w:pStyle w:val="35"/>
            </w:pPr>
            <w:r>
              <w:rPr>
                <w:rFonts w:hint="eastAsia"/>
                <w:lang w:bidi="ar"/>
              </w:rPr>
              <w:t>栏9</w:t>
            </w:r>
          </w:p>
        </w:tc>
        <w:tc>
          <w:tcPr>
            <w:tcW w:w="189" w:type="pct"/>
            <w:tcBorders>
              <w:top w:val="single" w:color="000000" w:sz="4" w:space="0"/>
              <w:left w:val="single" w:color="000000" w:sz="4" w:space="0"/>
              <w:bottom w:val="single" w:color="000000" w:sz="4" w:space="0"/>
              <w:right w:val="single" w:color="000000" w:sz="4" w:space="0"/>
            </w:tcBorders>
            <w:vAlign w:val="center"/>
          </w:tcPr>
          <w:p w14:paraId="0D4C2036">
            <w:pPr>
              <w:pStyle w:val="35"/>
            </w:pPr>
            <w:r>
              <w:rPr>
                <w:rFonts w:hint="eastAsia"/>
                <w:lang w:bidi="ar"/>
              </w:rPr>
              <w:t>栏10</w:t>
            </w:r>
          </w:p>
        </w:tc>
        <w:tc>
          <w:tcPr>
            <w:tcW w:w="356" w:type="pct"/>
            <w:tcBorders>
              <w:top w:val="single" w:color="000000" w:sz="4" w:space="0"/>
              <w:left w:val="single" w:color="000000" w:sz="4" w:space="0"/>
              <w:bottom w:val="single" w:color="000000" w:sz="4" w:space="0"/>
              <w:right w:val="single" w:color="000000" w:sz="4" w:space="0"/>
            </w:tcBorders>
            <w:vAlign w:val="center"/>
          </w:tcPr>
          <w:p w14:paraId="3C7C7C54">
            <w:pPr>
              <w:pStyle w:val="35"/>
            </w:pPr>
            <w:r>
              <w:rPr>
                <w:rFonts w:hint="eastAsia"/>
                <w:lang w:bidi="ar"/>
              </w:rPr>
              <w:t>栏11</w:t>
            </w:r>
          </w:p>
        </w:tc>
        <w:tc>
          <w:tcPr>
            <w:tcW w:w="350" w:type="pct"/>
            <w:tcBorders>
              <w:top w:val="single" w:color="000000" w:sz="4" w:space="0"/>
              <w:left w:val="single" w:color="000000" w:sz="4" w:space="0"/>
              <w:bottom w:val="single" w:color="000000" w:sz="4" w:space="0"/>
              <w:right w:val="single" w:color="000000" w:sz="4" w:space="0"/>
            </w:tcBorders>
            <w:vAlign w:val="center"/>
          </w:tcPr>
          <w:p w14:paraId="0EBA6BA6">
            <w:pPr>
              <w:pStyle w:val="35"/>
            </w:pPr>
            <w:r>
              <w:rPr>
                <w:rFonts w:hint="eastAsia"/>
                <w:lang w:bidi="ar"/>
              </w:rPr>
              <w:t>栏12</w:t>
            </w:r>
          </w:p>
        </w:tc>
        <w:tc>
          <w:tcPr>
            <w:tcW w:w="189" w:type="pct"/>
            <w:tcBorders>
              <w:top w:val="single" w:color="000000" w:sz="4" w:space="0"/>
              <w:left w:val="single" w:color="000000" w:sz="4" w:space="0"/>
              <w:bottom w:val="single" w:color="000000" w:sz="4" w:space="0"/>
              <w:right w:val="single" w:color="000000" w:sz="4" w:space="0"/>
            </w:tcBorders>
            <w:vAlign w:val="center"/>
          </w:tcPr>
          <w:p w14:paraId="20C07D93">
            <w:pPr>
              <w:pStyle w:val="35"/>
            </w:pPr>
            <w:r>
              <w:rPr>
                <w:rFonts w:hint="eastAsia"/>
                <w:lang w:bidi="ar"/>
              </w:rPr>
              <w:t>栏13</w:t>
            </w:r>
          </w:p>
        </w:tc>
        <w:tc>
          <w:tcPr>
            <w:tcW w:w="189" w:type="pct"/>
            <w:tcBorders>
              <w:top w:val="single" w:color="000000" w:sz="4" w:space="0"/>
              <w:left w:val="single" w:color="000000" w:sz="4" w:space="0"/>
              <w:bottom w:val="single" w:color="000000" w:sz="4" w:space="0"/>
              <w:right w:val="single" w:color="000000" w:sz="4" w:space="0"/>
            </w:tcBorders>
            <w:vAlign w:val="center"/>
          </w:tcPr>
          <w:p w14:paraId="139E21B5">
            <w:pPr>
              <w:pStyle w:val="35"/>
            </w:pPr>
            <w:r>
              <w:rPr>
                <w:rFonts w:hint="eastAsia"/>
                <w:lang w:bidi="ar"/>
              </w:rPr>
              <w:t>栏14</w:t>
            </w:r>
          </w:p>
        </w:tc>
        <w:tc>
          <w:tcPr>
            <w:tcW w:w="189" w:type="pct"/>
            <w:tcBorders>
              <w:top w:val="single" w:color="000000" w:sz="4" w:space="0"/>
              <w:left w:val="single" w:color="000000" w:sz="4" w:space="0"/>
              <w:bottom w:val="single" w:color="000000" w:sz="4" w:space="0"/>
              <w:right w:val="single" w:color="000000" w:sz="4" w:space="0"/>
            </w:tcBorders>
            <w:vAlign w:val="center"/>
          </w:tcPr>
          <w:p w14:paraId="347FE429">
            <w:pPr>
              <w:pStyle w:val="35"/>
            </w:pPr>
            <w:r>
              <w:rPr>
                <w:rFonts w:hint="eastAsia"/>
                <w:lang w:bidi="ar"/>
              </w:rPr>
              <w:t>栏15</w:t>
            </w:r>
          </w:p>
        </w:tc>
        <w:tc>
          <w:tcPr>
            <w:tcW w:w="191" w:type="pct"/>
            <w:tcBorders>
              <w:top w:val="single" w:color="000000" w:sz="4" w:space="0"/>
              <w:left w:val="single" w:color="000000" w:sz="4" w:space="0"/>
              <w:bottom w:val="single" w:color="000000" w:sz="4" w:space="0"/>
              <w:right w:val="single" w:color="000000" w:sz="4" w:space="0"/>
            </w:tcBorders>
            <w:vAlign w:val="center"/>
          </w:tcPr>
          <w:p w14:paraId="2960D6B5">
            <w:pPr>
              <w:pStyle w:val="35"/>
            </w:pPr>
            <w:r>
              <w:rPr>
                <w:rFonts w:hint="eastAsia"/>
                <w:lang w:bidi="ar"/>
              </w:rPr>
              <w:t>栏16</w:t>
            </w:r>
          </w:p>
        </w:tc>
        <w:tc>
          <w:tcPr>
            <w:tcW w:w="189" w:type="pct"/>
            <w:tcBorders>
              <w:top w:val="single" w:color="000000" w:sz="4" w:space="0"/>
              <w:left w:val="single" w:color="000000" w:sz="4" w:space="0"/>
              <w:bottom w:val="single" w:color="000000" w:sz="4" w:space="0"/>
              <w:right w:val="single" w:color="000000" w:sz="4" w:space="0"/>
            </w:tcBorders>
            <w:vAlign w:val="center"/>
          </w:tcPr>
          <w:p w14:paraId="0319A11E">
            <w:pPr>
              <w:pStyle w:val="35"/>
            </w:pPr>
            <w:r>
              <w:rPr>
                <w:rFonts w:hint="eastAsia"/>
                <w:lang w:bidi="ar"/>
              </w:rPr>
              <w:t>栏17</w:t>
            </w:r>
          </w:p>
        </w:tc>
        <w:tc>
          <w:tcPr>
            <w:tcW w:w="295" w:type="pct"/>
            <w:tcBorders>
              <w:top w:val="single" w:color="000000" w:sz="4" w:space="0"/>
              <w:left w:val="single" w:color="000000" w:sz="4" w:space="0"/>
              <w:bottom w:val="single" w:color="000000" w:sz="4" w:space="0"/>
              <w:right w:val="single" w:color="000000" w:sz="4" w:space="0"/>
            </w:tcBorders>
            <w:vAlign w:val="center"/>
          </w:tcPr>
          <w:p w14:paraId="0946BAB1">
            <w:pPr>
              <w:pStyle w:val="35"/>
            </w:pPr>
            <w:r>
              <w:rPr>
                <w:rFonts w:hint="eastAsia"/>
                <w:lang w:bidi="ar"/>
              </w:rPr>
              <w:t>栏18</w:t>
            </w:r>
          </w:p>
        </w:tc>
        <w:tc>
          <w:tcPr>
            <w:tcW w:w="348" w:type="pct"/>
            <w:tcBorders>
              <w:top w:val="single" w:color="000000" w:sz="4" w:space="0"/>
              <w:left w:val="single" w:color="000000" w:sz="4" w:space="0"/>
              <w:bottom w:val="single" w:color="000000" w:sz="4" w:space="0"/>
              <w:right w:val="single" w:color="000000" w:sz="4" w:space="0"/>
            </w:tcBorders>
            <w:vAlign w:val="center"/>
          </w:tcPr>
          <w:p w14:paraId="7974D405">
            <w:pPr>
              <w:pStyle w:val="35"/>
            </w:pPr>
            <w:r>
              <w:rPr>
                <w:rFonts w:hint="eastAsia"/>
                <w:lang w:bidi="ar"/>
              </w:rPr>
              <w:t>栏19</w:t>
            </w:r>
          </w:p>
        </w:tc>
        <w:tc>
          <w:tcPr>
            <w:tcW w:w="189" w:type="pct"/>
            <w:tcBorders>
              <w:top w:val="single" w:color="000000" w:sz="4" w:space="0"/>
              <w:left w:val="single" w:color="000000" w:sz="4" w:space="0"/>
              <w:bottom w:val="single" w:color="000000" w:sz="4" w:space="0"/>
              <w:right w:val="single" w:color="000000" w:sz="4" w:space="0"/>
            </w:tcBorders>
            <w:vAlign w:val="center"/>
          </w:tcPr>
          <w:p w14:paraId="11F6ABBC">
            <w:pPr>
              <w:pStyle w:val="35"/>
            </w:pPr>
            <w:r>
              <w:rPr>
                <w:rFonts w:hint="eastAsia"/>
                <w:lang w:bidi="ar"/>
              </w:rPr>
              <w:t>栏20</w:t>
            </w:r>
          </w:p>
        </w:tc>
        <w:tc>
          <w:tcPr>
            <w:tcW w:w="356" w:type="pct"/>
            <w:tcBorders>
              <w:top w:val="single" w:color="000000" w:sz="4" w:space="0"/>
              <w:left w:val="single" w:color="000000" w:sz="4" w:space="0"/>
              <w:bottom w:val="single" w:color="000000" w:sz="4" w:space="0"/>
              <w:right w:val="single" w:color="000000" w:sz="4" w:space="0"/>
            </w:tcBorders>
            <w:vAlign w:val="center"/>
          </w:tcPr>
          <w:p w14:paraId="3F271374">
            <w:pPr>
              <w:pStyle w:val="35"/>
            </w:pPr>
            <w:r>
              <w:rPr>
                <w:rFonts w:hint="eastAsia"/>
                <w:lang w:bidi="ar"/>
              </w:rPr>
              <w:t>栏21</w:t>
            </w:r>
          </w:p>
        </w:tc>
      </w:tr>
      <w:tr w14:paraId="34EB43BA">
        <w:tblPrEx>
          <w:tblCellMar>
            <w:top w:w="0" w:type="dxa"/>
            <w:left w:w="108" w:type="dxa"/>
            <w:bottom w:w="0" w:type="dxa"/>
            <w:right w:w="108" w:type="dxa"/>
          </w:tblCellMar>
        </w:tblPrEx>
        <w:trPr>
          <w:trHeight w:val="270" w:hRule="atLeast"/>
        </w:trPr>
        <w:tc>
          <w:tcPr>
            <w:tcW w:w="189" w:type="pct"/>
            <w:tcBorders>
              <w:top w:val="single" w:color="000000" w:sz="4" w:space="0"/>
              <w:left w:val="single" w:color="000000" w:sz="4" w:space="0"/>
              <w:bottom w:val="single" w:color="000000" w:sz="4" w:space="0"/>
              <w:right w:val="single" w:color="000000" w:sz="4" w:space="0"/>
            </w:tcBorders>
            <w:vAlign w:val="center"/>
          </w:tcPr>
          <w:p w14:paraId="0D2EEE29">
            <w:pPr>
              <w:pStyle w:val="35"/>
            </w:pPr>
            <w:r>
              <w:rPr>
                <w:rFonts w:hint="eastAsia"/>
              </w:rPr>
              <w:t>马边彝族自治县</w:t>
            </w:r>
          </w:p>
        </w:tc>
        <w:tc>
          <w:tcPr>
            <w:tcW w:w="189" w:type="pct"/>
            <w:tcBorders>
              <w:top w:val="single" w:color="000000" w:sz="4" w:space="0"/>
              <w:left w:val="single" w:color="000000" w:sz="4" w:space="0"/>
              <w:bottom w:val="single" w:color="000000" w:sz="4" w:space="0"/>
              <w:right w:val="single" w:color="000000" w:sz="4" w:space="0"/>
            </w:tcBorders>
            <w:vAlign w:val="center"/>
          </w:tcPr>
          <w:p w14:paraId="5C735D6E">
            <w:pPr>
              <w:pStyle w:val="35"/>
              <w:rPr>
                <w:rFonts w:hint="eastAsia"/>
              </w:rPr>
            </w:pPr>
            <w:r>
              <w:rPr>
                <w:rFonts w:hint="eastAsia"/>
              </w:rPr>
              <w:t>7125.00</w:t>
            </w:r>
          </w:p>
        </w:tc>
        <w:tc>
          <w:tcPr>
            <w:tcW w:w="189" w:type="pct"/>
            <w:tcBorders>
              <w:top w:val="single" w:color="000000" w:sz="4" w:space="0"/>
              <w:left w:val="single" w:color="000000" w:sz="4" w:space="0"/>
              <w:bottom w:val="single" w:color="000000" w:sz="4" w:space="0"/>
              <w:right w:val="single" w:color="000000" w:sz="4" w:space="0"/>
            </w:tcBorders>
            <w:vAlign w:val="center"/>
          </w:tcPr>
          <w:p w14:paraId="50D42A30">
            <w:pPr>
              <w:pStyle w:val="35"/>
              <w:rPr>
                <w:rFonts w:hint="eastAsia"/>
              </w:rPr>
            </w:pPr>
            <w:r>
              <w:rPr>
                <w:rFonts w:hint="eastAsia"/>
              </w:rPr>
              <w:t>7168.0322</w:t>
            </w:r>
          </w:p>
        </w:tc>
        <w:tc>
          <w:tcPr>
            <w:tcW w:w="189" w:type="pct"/>
            <w:tcBorders>
              <w:top w:val="single" w:color="000000" w:sz="4" w:space="0"/>
              <w:left w:val="single" w:color="000000" w:sz="4" w:space="0"/>
              <w:bottom w:val="single" w:color="000000" w:sz="4" w:space="0"/>
              <w:right w:val="single" w:color="000000" w:sz="4" w:space="0"/>
            </w:tcBorders>
            <w:vAlign w:val="center"/>
          </w:tcPr>
          <w:p w14:paraId="76635C7C">
            <w:pPr>
              <w:pStyle w:val="35"/>
              <w:rPr>
                <w:rFonts w:hint="eastAsia"/>
              </w:rPr>
            </w:pPr>
            <w:r>
              <w:rPr>
                <w:rFonts w:hint="eastAsia"/>
              </w:rPr>
              <w:t>32790</w:t>
            </w:r>
          </w:p>
        </w:tc>
        <w:tc>
          <w:tcPr>
            <w:tcW w:w="189" w:type="pct"/>
            <w:tcBorders>
              <w:top w:val="single" w:color="000000" w:sz="4" w:space="0"/>
              <w:left w:val="single" w:color="000000" w:sz="4" w:space="0"/>
              <w:bottom w:val="single" w:color="000000" w:sz="4" w:space="0"/>
              <w:right w:val="single" w:color="000000" w:sz="4" w:space="0"/>
            </w:tcBorders>
            <w:vAlign w:val="center"/>
          </w:tcPr>
          <w:p w14:paraId="5CDFF436">
            <w:pPr>
              <w:pStyle w:val="35"/>
              <w:rPr>
                <w:rFonts w:hint="eastAsia"/>
              </w:rPr>
            </w:pPr>
            <w:r>
              <w:rPr>
                <w:rFonts w:hint="eastAsia"/>
              </w:rPr>
              <w:t>0.2186</w:t>
            </w:r>
          </w:p>
        </w:tc>
        <w:tc>
          <w:tcPr>
            <w:tcW w:w="191" w:type="pct"/>
            <w:tcBorders>
              <w:top w:val="single" w:color="000000" w:sz="4" w:space="0"/>
              <w:left w:val="single" w:color="000000" w:sz="4" w:space="0"/>
              <w:bottom w:val="single" w:color="000000" w:sz="4" w:space="0"/>
              <w:right w:val="single" w:color="000000" w:sz="4" w:space="0"/>
            </w:tcBorders>
            <w:vAlign w:val="center"/>
          </w:tcPr>
          <w:p w14:paraId="16A89C81">
            <w:pPr>
              <w:pStyle w:val="35"/>
              <w:rPr>
                <w:rFonts w:hint="eastAsia"/>
              </w:rPr>
            </w:pPr>
            <w:r>
              <w:rPr>
                <w:rFonts w:hint="eastAsia"/>
              </w:rPr>
              <w:t>3.61</w:t>
            </w:r>
          </w:p>
        </w:tc>
        <w:tc>
          <w:tcPr>
            <w:tcW w:w="189" w:type="pct"/>
            <w:tcBorders>
              <w:top w:val="single" w:color="000000" w:sz="4" w:space="0"/>
              <w:left w:val="single" w:color="000000" w:sz="4" w:space="0"/>
              <w:bottom w:val="single" w:color="000000" w:sz="4" w:space="0"/>
              <w:right w:val="single" w:color="000000" w:sz="4" w:space="0"/>
            </w:tcBorders>
            <w:vAlign w:val="center"/>
          </w:tcPr>
          <w:p w14:paraId="5D88AF05">
            <w:pPr>
              <w:pStyle w:val="35"/>
              <w:rPr>
                <w:rFonts w:hint="eastAsia"/>
              </w:rPr>
            </w:pPr>
            <w:r>
              <w:rPr>
                <w:rFonts w:hint="eastAsia"/>
              </w:rPr>
              <w:t>0.5733</w:t>
            </w:r>
          </w:p>
        </w:tc>
        <w:tc>
          <w:tcPr>
            <w:tcW w:w="295" w:type="pct"/>
            <w:tcBorders>
              <w:top w:val="single" w:color="000000" w:sz="4" w:space="0"/>
              <w:left w:val="single" w:color="000000" w:sz="4" w:space="0"/>
              <w:bottom w:val="single" w:color="000000" w:sz="4" w:space="0"/>
              <w:right w:val="single" w:color="000000" w:sz="4" w:space="0"/>
            </w:tcBorders>
            <w:vAlign w:val="center"/>
          </w:tcPr>
          <w:p w14:paraId="5FAF2875">
            <w:pPr>
              <w:pStyle w:val="35"/>
              <w:rPr>
                <w:rFonts w:hint="eastAsia"/>
              </w:rPr>
            </w:pPr>
            <w:r>
              <w:rPr>
                <w:rFonts w:hint="eastAsia"/>
              </w:rPr>
              <w:t>13.46%</w:t>
            </w:r>
          </w:p>
        </w:tc>
        <w:tc>
          <w:tcPr>
            <w:tcW w:w="348" w:type="pct"/>
            <w:tcBorders>
              <w:top w:val="single" w:color="000000" w:sz="4" w:space="0"/>
              <w:left w:val="single" w:color="000000" w:sz="4" w:space="0"/>
              <w:bottom w:val="single" w:color="000000" w:sz="4" w:space="0"/>
              <w:right w:val="single" w:color="000000" w:sz="4" w:space="0"/>
            </w:tcBorders>
            <w:vAlign w:val="center"/>
          </w:tcPr>
          <w:p w14:paraId="5DB001F2">
            <w:pPr>
              <w:pStyle w:val="35"/>
              <w:rPr>
                <w:rFonts w:hint="eastAsia"/>
              </w:rPr>
            </w:pPr>
            <w:r>
              <w:rPr>
                <w:rFonts w:hint="eastAsia"/>
              </w:rPr>
              <w:t>40.47%</w:t>
            </w:r>
          </w:p>
        </w:tc>
        <w:tc>
          <w:tcPr>
            <w:tcW w:w="189" w:type="pct"/>
            <w:tcBorders>
              <w:top w:val="single" w:color="000000" w:sz="4" w:space="0"/>
              <w:left w:val="single" w:color="000000" w:sz="4" w:space="0"/>
              <w:bottom w:val="single" w:color="000000" w:sz="4" w:space="0"/>
              <w:right w:val="single" w:color="000000" w:sz="4" w:space="0"/>
            </w:tcBorders>
            <w:vAlign w:val="center"/>
          </w:tcPr>
          <w:p w14:paraId="44477AE7">
            <w:pPr>
              <w:pStyle w:val="35"/>
              <w:rPr>
                <w:rFonts w:hint="eastAsia"/>
              </w:rPr>
            </w:pPr>
            <w:r>
              <w:rPr>
                <w:rFonts w:hint="eastAsia"/>
              </w:rPr>
              <w:t>4506.8164</w:t>
            </w:r>
          </w:p>
        </w:tc>
        <w:tc>
          <w:tcPr>
            <w:tcW w:w="356" w:type="pct"/>
            <w:tcBorders>
              <w:top w:val="single" w:color="000000" w:sz="4" w:space="0"/>
              <w:left w:val="single" w:color="000000" w:sz="4" w:space="0"/>
              <w:bottom w:val="single" w:color="000000" w:sz="4" w:space="0"/>
              <w:right w:val="single" w:color="000000" w:sz="4" w:space="0"/>
            </w:tcBorders>
            <w:vAlign w:val="center"/>
          </w:tcPr>
          <w:p w14:paraId="0542CF88">
            <w:pPr>
              <w:pStyle w:val="35"/>
              <w:rPr>
                <w:rFonts w:hint="eastAsia"/>
              </w:rPr>
            </w:pPr>
            <w:r>
              <w:rPr>
                <w:rFonts w:hint="eastAsia"/>
              </w:rPr>
              <w:t>6767</w:t>
            </w:r>
          </w:p>
        </w:tc>
        <w:tc>
          <w:tcPr>
            <w:tcW w:w="350" w:type="pct"/>
            <w:tcBorders>
              <w:top w:val="single" w:color="000000" w:sz="4" w:space="0"/>
              <w:left w:val="single" w:color="000000" w:sz="4" w:space="0"/>
              <w:bottom w:val="single" w:color="000000" w:sz="4" w:space="0"/>
              <w:right w:val="single" w:color="000000" w:sz="4" w:space="0"/>
            </w:tcBorders>
            <w:vAlign w:val="center"/>
          </w:tcPr>
          <w:p w14:paraId="6F203F30">
            <w:pPr>
              <w:pStyle w:val="35"/>
              <w:rPr>
                <w:rFonts w:hint="eastAsia"/>
              </w:rPr>
            </w:pPr>
            <w:r>
              <w:rPr>
                <w:rFonts w:hint="eastAsia"/>
              </w:rPr>
              <w:t>7125.00</w:t>
            </w:r>
          </w:p>
        </w:tc>
        <w:tc>
          <w:tcPr>
            <w:tcW w:w="189" w:type="pct"/>
            <w:tcBorders>
              <w:top w:val="single" w:color="000000" w:sz="4" w:space="0"/>
              <w:left w:val="single" w:color="000000" w:sz="4" w:space="0"/>
              <w:bottom w:val="single" w:color="000000" w:sz="4" w:space="0"/>
              <w:right w:val="single" w:color="000000" w:sz="4" w:space="0"/>
            </w:tcBorders>
            <w:vAlign w:val="center"/>
          </w:tcPr>
          <w:p w14:paraId="432509C6">
            <w:pPr>
              <w:pStyle w:val="35"/>
              <w:rPr>
                <w:rFonts w:hint="eastAsia"/>
              </w:rPr>
            </w:pPr>
            <w:r>
              <w:rPr>
                <w:rFonts w:hint="eastAsia"/>
              </w:rPr>
              <w:t>7126.3055</w:t>
            </w:r>
          </w:p>
        </w:tc>
        <w:tc>
          <w:tcPr>
            <w:tcW w:w="189" w:type="pct"/>
            <w:tcBorders>
              <w:top w:val="single" w:color="000000" w:sz="4" w:space="0"/>
              <w:left w:val="single" w:color="000000" w:sz="4" w:space="0"/>
              <w:bottom w:val="single" w:color="000000" w:sz="4" w:space="0"/>
              <w:right w:val="single" w:color="000000" w:sz="4" w:space="0"/>
            </w:tcBorders>
            <w:vAlign w:val="center"/>
          </w:tcPr>
          <w:p w14:paraId="7EF4DC26">
            <w:pPr>
              <w:pStyle w:val="35"/>
              <w:rPr>
                <w:rFonts w:hint="eastAsia"/>
              </w:rPr>
            </w:pPr>
            <w:r>
              <w:rPr>
                <w:rFonts w:hint="eastAsia"/>
              </w:rPr>
              <w:t>32130</w:t>
            </w:r>
          </w:p>
        </w:tc>
        <w:tc>
          <w:tcPr>
            <w:tcW w:w="189" w:type="pct"/>
            <w:tcBorders>
              <w:top w:val="single" w:color="000000" w:sz="4" w:space="0"/>
              <w:left w:val="single" w:color="000000" w:sz="4" w:space="0"/>
              <w:bottom w:val="single" w:color="000000" w:sz="4" w:space="0"/>
              <w:right w:val="single" w:color="000000" w:sz="4" w:space="0"/>
            </w:tcBorders>
            <w:vAlign w:val="center"/>
          </w:tcPr>
          <w:p w14:paraId="12AE9B3D">
            <w:pPr>
              <w:pStyle w:val="35"/>
              <w:rPr>
                <w:rFonts w:hint="eastAsia"/>
              </w:rPr>
            </w:pPr>
            <w:r>
              <w:rPr>
                <w:rFonts w:hint="eastAsia"/>
              </w:rPr>
              <w:t>0.2218</w:t>
            </w:r>
          </w:p>
        </w:tc>
        <w:tc>
          <w:tcPr>
            <w:tcW w:w="191" w:type="pct"/>
            <w:tcBorders>
              <w:top w:val="single" w:color="000000" w:sz="4" w:space="0"/>
              <w:left w:val="single" w:color="000000" w:sz="4" w:space="0"/>
              <w:bottom w:val="single" w:color="000000" w:sz="4" w:space="0"/>
              <w:right w:val="single" w:color="000000" w:sz="4" w:space="0"/>
            </w:tcBorders>
            <w:vAlign w:val="center"/>
          </w:tcPr>
          <w:p w14:paraId="4F862955">
            <w:pPr>
              <w:pStyle w:val="35"/>
              <w:rPr>
                <w:rFonts w:hint="eastAsia"/>
              </w:rPr>
            </w:pPr>
            <w:r>
              <w:rPr>
                <w:rFonts w:hint="eastAsia"/>
              </w:rPr>
              <w:t>3.50</w:t>
            </w:r>
          </w:p>
        </w:tc>
        <w:tc>
          <w:tcPr>
            <w:tcW w:w="189" w:type="pct"/>
            <w:tcBorders>
              <w:top w:val="single" w:color="000000" w:sz="4" w:space="0"/>
              <w:left w:val="single" w:color="000000" w:sz="4" w:space="0"/>
              <w:bottom w:val="single" w:color="000000" w:sz="4" w:space="0"/>
              <w:right w:val="single" w:color="000000" w:sz="4" w:space="0"/>
            </w:tcBorders>
            <w:vAlign w:val="center"/>
          </w:tcPr>
          <w:p w14:paraId="68EC883B">
            <w:pPr>
              <w:pStyle w:val="35"/>
              <w:rPr>
                <w:rFonts w:hint="eastAsia"/>
              </w:rPr>
            </w:pPr>
            <w:r>
              <w:rPr>
                <w:rFonts w:hint="eastAsia"/>
              </w:rPr>
              <w:t>0.5575</w:t>
            </w:r>
          </w:p>
        </w:tc>
        <w:tc>
          <w:tcPr>
            <w:tcW w:w="295" w:type="pct"/>
            <w:tcBorders>
              <w:top w:val="single" w:color="000000" w:sz="4" w:space="0"/>
              <w:left w:val="single" w:color="000000" w:sz="4" w:space="0"/>
              <w:bottom w:val="single" w:color="000000" w:sz="4" w:space="0"/>
              <w:right w:val="single" w:color="000000" w:sz="4" w:space="0"/>
            </w:tcBorders>
            <w:vAlign w:val="center"/>
          </w:tcPr>
          <w:p w14:paraId="55331DEB">
            <w:pPr>
              <w:pStyle w:val="35"/>
              <w:rPr>
                <w:rFonts w:hint="eastAsia"/>
              </w:rPr>
            </w:pPr>
            <w:r>
              <w:rPr>
                <w:rFonts w:hint="eastAsia"/>
              </w:rPr>
              <w:t>13.86%</w:t>
            </w:r>
          </w:p>
        </w:tc>
        <w:tc>
          <w:tcPr>
            <w:tcW w:w="348" w:type="pct"/>
            <w:tcBorders>
              <w:top w:val="single" w:color="000000" w:sz="4" w:space="0"/>
              <w:left w:val="single" w:color="000000" w:sz="4" w:space="0"/>
              <w:bottom w:val="single" w:color="000000" w:sz="4" w:space="0"/>
              <w:right w:val="single" w:color="000000" w:sz="4" w:space="0"/>
            </w:tcBorders>
            <w:vAlign w:val="center"/>
          </w:tcPr>
          <w:p w14:paraId="250F9C16">
            <w:pPr>
              <w:pStyle w:val="35"/>
              <w:rPr>
                <w:rFonts w:hint="eastAsia"/>
              </w:rPr>
            </w:pPr>
            <w:r>
              <w:rPr>
                <w:rFonts w:hint="eastAsia"/>
              </w:rPr>
              <w:t>42.22%</w:t>
            </w:r>
          </w:p>
        </w:tc>
        <w:tc>
          <w:tcPr>
            <w:tcW w:w="189" w:type="pct"/>
            <w:tcBorders>
              <w:top w:val="single" w:color="000000" w:sz="4" w:space="0"/>
              <w:left w:val="single" w:color="000000" w:sz="4" w:space="0"/>
              <w:bottom w:val="single" w:color="000000" w:sz="4" w:space="0"/>
              <w:right w:val="single" w:color="000000" w:sz="4" w:space="0"/>
            </w:tcBorders>
            <w:vAlign w:val="center"/>
          </w:tcPr>
          <w:p w14:paraId="62E3B80E">
            <w:pPr>
              <w:pStyle w:val="35"/>
              <w:rPr>
                <w:rFonts w:hint="eastAsia"/>
              </w:rPr>
            </w:pPr>
            <w:r>
              <w:rPr>
                <w:rFonts w:hint="eastAsia"/>
              </w:rPr>
              <w:t>4336.4308</w:t>
            </w:r>
          </w:p>
        </w:tc>
        <w:tc>
          <w:tcPr>
            <w:tcW w:w="356" w:type="pct"/>
            <w:tcBorders>
              <w:top w:val="single" w:color="000000" w:sz="4" w:space="0"/>
              <w:left w:val="single" w:color="000000" w:sz="4" w:space="0"/>
              <w:bottom w:val="single" w:color="000000" w:sz="4" w:space="0"/>
              <w:right w:val="single" w:color="000000" w:sz="4" w:space="0"/>
            </w:tcBorders>
            <w:vAlign w:val="center"/>
          </w:tcPr>
          <w:p w14:paraId="5518D68A">
            <w:pPr>
              <w:pStyle w:val="35"/>
              <w:rPr>
                <w:rFonts w:hint="eastAsia"/>
              </w:rPr>
            </w:pPr>
            <w:r>
              <w:rPr>
                <w:rFonts w:hint="eastAsia"/>
              </w:rPr>
              <w:t>6871</w:t>
            </w:r>
          </w:p>
        </w:tc>
      </w:tr>
    </w:tbl>
    <w:p w14:paraId="4091F702">
      <w:pPr>
        <w:ind w:firstLine="640"/>
      </w:pPr>
    </w:p>
    <w:p w14:paraId="3ABDE9A9">
      <w:pPr>
        <w:ind w:firstLine="640"/>
      </w:pPr>
      <w:r>
        <w:br w:type="page"/>
      </w:r>
    </w:p>
    <w:p w14:paraId="22B9BB62">
      <w:pPr>
        <w:ind w:firstLine="0" w:firstLineChars="0"/>
        <w:jc w:val="center"/>
        <w:outlineLvl w:val="2"/>
        <w:rPr>
          <w:b/>
          <w:bCs/>
        </w:rPr>
      </w:pPr>
      <w:bookmarkStart w:id="104" w:name="_Toc223187460"/>
      <w:bookmarkStart w:id="105" w:name="_Toc219461180"/>
      <w:bookmarkStart w:id="106" w:name="_Toc223119789"/>
      <w:bookmarkStart w:id="107" w:name="_Toc223115294"/>
      <w:bookmarkStart w:id="108" w:name="_Toc223121024"/>
      <w:bookmarkStart w:id="109" w:name="_Toc219456226"/>
      <w:bookmarkStart w:id="110" w:name="_Toc226986484"/>
      <w:r>
        <w:rPr>
          <w:rFonts w:hint="eastAsia"/>
          <w:b/>
          <w:bCs/>
        </w:rPr>
        <w:t>附表3  马边彝族自治县正向优化</w:t>
      </w:r>
      <w:r>
        <w:rPr>
          <w:b/>
          <w:bCs/>
        </w:rPr>
        <w:t>永久基本农田调出汇总表</w:t>
      </w:r>
      <w:bookmarkEnd w:id="104"/>
      <w:bookmarkEnd w:id="105"/>
      <w:bookmarkEnd w:id="106"/>
      <w:bookmarkEnd w:id="107"/>
      <w:bookmarkEnd w:id="108"/>
      <w:bookmarkEnd w:id="109"/>
      <w:bookmarkEnd w:id="110"/>
    </w:p>
    <w:p w14:paraId="4A5660EA">
      <w:pPr>
        <w:ind w:firstLine="420"/>
        <w:jc w:val="right"/>
        <w:rPr>
          <w:b/>
          <w:bCs/>
        </w:rPr>
      </w:pPr>
      <w:r>
        <w:rPr>
          <w:rFonts w:hint="eastAsia"/>
          <w:sz w:val="21"/>
          <w:szCs w:val="16"/>
        </w:rPr>
        <w:t xml:space="preserve">单位：公顷（保留 </w:t>
      </w:r>
      <w:r>
        <w:rPr>
          <w:sz w:val="21"/>
          <w:szCs w:val="16"/>
        </w:rPr>
        <w:t xml:space="preserve">4 </w:t>
      </w:r>
      <w:r>
        <w:rPr>
          <w:rFonts w:hint="eastAsia"/>
          <w:sz w:val="21"/>
          <w:szCs w:val="16"/>
        </w:rPr>
        <w:t>位小数）</w:t>
      </w:r>
    </w:p>
    <w:tbl>
      <w:tblPr>
        <w:tblStyle w:val="24"/>
        <w:tblW w:w="0" w:type="auto"/>
        <w:jc w:val="center"/>
        <w:tblLayout w:type="autofit"/>
        <w:tblCellMar>
          <w:top w:w="0" w:type="dxa"/>
          <w:left w:w="108" w:type="dxa"/>
          <w:bottom w:w="0" w:type="dxa"/>
          <w:right w:w="108" w:type="dxa"/>
        </w:tblCellMar>
      </w:tblPr>
      <w:tblGrid>
        <w:gridCol w:w="372"/>
        <w:gridCol w:w="725"/>
        <w:gridCol w:w="725"/>
        <w:gridCol w:w="647"/>
        <w:gridCol w:w="647"/>
        <w:gridCol w:w="641"/>
        <w:gridCol w:w="648"/>
        <w:gridCol w:w="648"/>
        <w:gridCol w:w="648"/>
        <w:gridCol w:w="648"/>
        <w:gridCol w:w="648"/>
        <w:gridCol w:w="648"/>
        <w:gridCol w:w="648"/>
        <w:gridCol w:w="648"/>
        <w:gridCol w:w="648"/>
        <w:gridCol w:w="648"/>
        <w:gridCol w:w="684"/>
        <w:gridCol w:w="684"/>
        <w:gridCol w:w="684"/>
        <w:gridCol w:w="682"/>
      </w:tblGrid>
      <w:tr w14:paraId="5D7E7E36">
        <w:tblPrEx>
          <w:tblCellMar>
            <w:top w:w="0" w:type="dxa"/>
            <w:left w:w="108" w:type="dxa"/>
            <w:bottom w:w="0" w:type="dxa"/>
            <w:right w:w="108" w:type="dxa"/>
          </w:tblCellMar>
        </w:tblPrEx>
        <w:trPr>
          <w:trHeight w:val="30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ED0C154">
            <w:pPr>
              <w:pStyle w:val="40"/>
              <w:rPr>
                <w:rFonts w:hint="eastAsia"/>
              </w:rPr>
            </w:pPr>
            <w:r>
              <w:rPr>
                <w:rFonts w:hint="eastAsia"/>
                <w:lang w:bidi="ar"/>
              </w:rPr>
              <w:t>县级行政区划名称</w:t>
            </w:r>
          </w:p>
        </w:tc>
        <w:tc>
          <w:tcPr>
            <w:tcW w:w="0" w:type="auto"/>
            <w:gridSpan w:val="19"/>
            <w:tcBorders>
              <w:top w:val="single" w:color="000000" w:sz="4" w:space="0"/>
              <w:left w:val="single" w:color="000000" w:sz="4" w:space="0"/>
              <w:bottom w:val="single" w:color="000000" w:sz="4" w:space="0"/>
              <w:right w:val="single" w:color="000000" w:sz="4" w:space="0"/>
            </w:tcBorders>
            <w:vAlign w:val="center"/>
          </w:tcPr>
          <w:p w14:paraId="5995A8ED">
            <w:pPr>
              <w:pStyle w:val="40"/>
              <w:rPr>
                <w:rFonts w:hint="eastAsia"/>
              </w:rPr>
            </w:pPr>
            <w:r>
              <w:rPr>
                <w:rFonts w:hint="eastAsia"/>
                <w:lang w:bidi="ar"/>
              </w:rPr>
              <w:t>调出永久基本农田总体情况</w:t>
            </w:r>
          </w:p>
        </w:tc>
      </w:tr>
      <w:tr w14:paraId="18C941E2">
        <w:tblPrEx>
          <w:tblCellMar>
            <w:top w:w="0" w:type="dxa"/>
            <w:left w:w="108" w:type="dxa"/>
            <w:bottom w:w="0" w:type="dxa"/>
            <w:right w:w="108" w:type="dxa"/>
          </w:tblCellMar>
        </w:tblPrEx>
        <w:trPr>
          <w:trHeight w:val="3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BCCFF5">
            <w:pPr>
              <w:pStyle w:val="40"/>
              <w:rPr>
                <w:rFonts w:hint="eastAsia"/>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5E82CAE2">
            <w:pPr>
              <w:pStyle w:val="40"/>
              <w:rPr>
                <w:rFonts w:hint="eastAsia"/>
              </w:rPr>
            </w:pPr>
            <w:r>
              <w:rPr>
                <w:rFonts w:hint="eastAsia"/>
                <w:lang w:bidi="ar"/>
              </w:rPr>
              <w:t>合计</w:t>
            </w:r>
          </w:p>
        </w:tc>
        <w:tc>
          <w:tcPr>
            <w:tcW w:w="0" w:type="auto"/>
            <w:gridSpan w:val="14"/>
            <w:tcBorders>
              <w:top w:val="single" w:color="000000" w:sz="4" w:space="0"/>
              <w:left w:val="single" w:color="000000" w:sz="4" w:space="0"/>
              <w:bottom w:val="single" w:color="000000" w:sz="4" w:space="0"/>
              <w:right w:val="single" w:color="000000" w:sz="4" w:space="0"/>
            </w:tcBorders>
            <w:vAlign w:val="center"/>
          </w:tcPr>
          <w:p w14:paraId="5AAE3AFC">
            <w:pPr>
              <w:pStyle w:val="40"/>
              <w:rPr>
                <w:rFonts w:hint="eastAsia"/>
              </w:rPr>
            </w:pPr>
            <w:r>
              <w:rPr>
                <w:rFonts w:hint="eastAsia"/>
                <w:lang w:bidi="ar"/>
              </w:rPr>
              <w:t>年度评估情况</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919AB30">
            <w:pPr>
              <w:pStyle w:val="40"/>
              <w:rPr>
                <w:rFonts w:hint="eastAsia"/>
              </w:rPr>
            </w:pPr>
            <w:r>
              <w:rPr>
                <w:rFonts w:hint="eastAsia"/>
                <w:lang w:bidi="ar"/>
              </w:rPr>
              <w:t>能源、交通、水利等基础设施情况</w:t>
            </w:r>
          </w:p>
        </w:tc>
      </w:tr>
      <w:tr w14:paraId="2552D011">
        <w:tblPrEx>
          <w:tblCellMar>
            <w:top w:w="0" w:type="dxa"/>
            <w:left w:w="108" w:type="dxa"/>
            <w:bottom w:w="0" w:type="dxa"/>
            <w:right w:w="108" w:type="dxa"/>
          </w:tblCellMar>
        </w:tblPrEx>
        <w:trPr>
          <w:trHeight w:val="14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F12EB9">
            <w:pPr>
              <w:pStyle w:val="40"/>
              <w:rPr>
                <w:rFonts w:hint="eastAsia"/>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9A752D">
            <w:pPr>
              <w:pStyle w:val="40"/>
              <w:rPr>
                <w:rFonts w:hint="eastAsia"/>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68E36DC">
            <w:pPr>
              <w:pStyle w:val="40"/>
              <w:rPr>
                <w:rFonts w:hint="eastAsia"/>
              </w:rPr>
            </w:pPr>
            <w:r>
              <w:rPr>
                <w:rFonts w:hint="eastAsia"/>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08DB64FA">
            <w:pPr>
              <w:pStyle w:val="40"/>
              <w:rPr>
                <w:rFonts w:hint="eastAsia"/>
              </w:rPr>
            </w:pPr>
            <w:r>
              <w:rPr>
                <w:rFonts w:hint="eastAsia"/>
                <w:lang w:bidi="ar"/>
              </w:rPr>
              <w:t>移民搬迁后不适宜耕种的地块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63BD7022">
            <w:pPr>
              <w:pStyle w:val="40"/>
              <w:rPr>
                <w:rFonts w:hint="eastAsia"/>
              </w:rPr>
            </w:pPr>
            <w:r>
              <w:rPr>
                <w:rFonts w:hint="eastAsia"/>
                <w:lang w:bidi="ar"/>
              </w:rPr>
              <w:t>零星破碎地块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7583B3B9">
            <w:pPr>
              <w:pStyle w:val="40"/>
              <w:rPr>
                <w:rFonts w:hint="eastAsia"/>
              </w:rPr>
            </w:pPr>
            <w:r>
              <w:rPr>
                <w:rFonts w:hint="eastAsia"/>
                <w:lang w:bidi="ar"/>
              </w:rPr>
              <w:t>坡度位于15度以上的地块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5892A536">
            <w:pPr>
              <w:pStyle w:val="40"/>
              <w:rPr>
                <w:rFonts w:hint="eastAsia"/>
              </w:rPr>
            </w:pPr>
            <w:r>
              <w:rPr>
                <w:rFonts w:hint="eastAsia"/>
                <w:lang w:bidi="ar"/>
              </w:rPr>
              <w:t>国家批准的退耕还林还草范围的地块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0CD8DCC4">
            <w:pPr>
              <w:pStyle w:val="40"/>
              <w:rPr>
                <w:rFonts w:hint="eastAsia"/>
              </w:rPr>
            </w:pPr>
            <w:r>
              <w:rPr>
                <w:rFonts w:hint="eastAsia"/>
                <w:lang w:bidi="ar"/>
              </w:rPr>
              <w:t>处于生态脆弱地区</w:t>
            </w:r>
          </w:p>
        </w:tc>
        <w:tc>
          <w:tcPr>
            <w:tcW w:w="0" w:type="auto"/>
            <w:tcBorders>
              <w:top w:val="single" w:color="000000" w:sz="4" w:space="0"/>
              <w:left w:val="single" w:color="000000" w:sz="4" w:space="0"/>
              <w:bottom w:val="single" w:color="000000" w:sz="4" w:space="0"/>
              <w:right w:val="single" w:color="000000" w:sz="4" w:space="0"/>
            </w:tcBorders>
            <w:vAlign w:val="center"/>
          </w:tcPr>
          <w:p w14:paraId="7699FE00">
            <w:pPr>
              <w:pStyle w:val="40"/>
              <w:rPr>
                <w:rFonts w:hint="eastAsia"/>
              </w:rPr>
            </w:pPr>
            <w:r>
              <w:rPr>
                <w:rFonts w:hint="eastAsia"/>
                <w:lang w:bidi="ar"/>
              </w:rPr>
              <w:t>地下水超采区的地块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0CB24C0D">
            <w:pPr>
              <w:pStyle w:val="40"/>
              <w:rPr>
                <w:rFonts w:hint="eastAsia"/>
              </w:rPr>
            </w:pPr>
            <w:r>
              <w:rPr>
                <w:rFonts w:hint="eastAsia"/>
                <w:lang w:bidi="ar"/>
              </w:rPr>
              <w:t>列入严格管控类且无法恢复治理的地块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2F1C408D">
            <w:pPr>
              <w:pStyle w:val="40"/>
              <w:rPr>
                <w:rFonts w:hint="eastAsia"/>
              </w:rPr>
            </w:pPr>
            <w:r>
              <w:rPr>
                <w:rFonts w:hint="eastAsia"/>
                <w:lang w:bidi="ar"/>
              </w:rPr>
              <w:t>灾毁和采矿损毁无法修复的地块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69E5330B">
            <w:pPr>
              <w:pStyle w:val="40"/>
              <w:rPr>
                <w:rFonts w:hint="eastAsia"/>
              </w:rPr>
            </w:pPr>
            <w:r>
              <w:rPr>
                <w:rFonts w:hint="eastAsia"/>
                <w:lang w:bidi="ar"/>
              </w:rPr>
              <w:t>其他位于河湖管理范围内等难以长期稳定利用的耕地</w:t>
            </w:r>
          </w:p>
        </w:tc>
        <w:tc>
          <w:tcPr>
            <w:tcW w:w="0" w:type="auto"/>
            <w:tcBorders>
              <w:top w:val="single" w:color="000000" w:sz="4" w:space="0"/>
              <w:left w:val="single" w:color="000000" w:sz="4" w:space="0"/>
              <w:bottom w:val="single" w:color="000000" w:sz="4" w:space="0"/>
              <w:right w:val="single" w:color="000000" w:sz="4" w:space="0"/>
            </w:tcBorders>
            <w:vAlign w:val="center"/>
          </w:tcPr>
          <w:p w14:paraId="18E41453">
            <w:pPr>
              <w:pStyle w:val="40"/>
              <w:rPr>
                <w:rFonts w:hint="eastAsia"/>
              </w:rPr>
            </w:pPr>
            <w:r>
              <w:rPr>
                <w:rFonts w:hint="eastAsia"/>
                <w:lang w:bidi="ar"/>
              </w:rPr>
              <w:t>经核实不符合划入永久基本农田要求的地块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00EC7A24">
            <w:pPr>
              <w:pStyle w:val="40"/>
              <w:rPr>
                <w:rFonts w:hint="eastAsia"/>
              </w:rPr>
            </w:pPr>
            <w:r>
              <w:rPr>
                <w:rFonts w:hint="eastAsia"/>
                <w:lang w:bidi="ar"/>
              </w:rPr>
              <w:t>自然保护地围合范围内，以“开天窗”形式保留的永久基本农田地块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0B165D38">
            <w:pPr>
              <w:pStyle w:val="40"/>
              <w:rPr>
                <w:rFonts w:hint="eastAsia"/>
              </w:rPr>
            </w:pPr>
            <w:r>
              <w:rPr>
                <w:rFonts w:hint="eastAsia"/>
                <w:lang w:bidi="ar"/>
              </w:rPr>
              <w:t>饮用水水源一级保护区内的地块</w:t>
            </w:r>
          </w:p>
        </w:tc>
        <w:tc>
          <w:tcPr>
            <w:tcW w:w="0" w:type="auto"/>
            <w:tcBorders>
              <w:top w:val="single" w:color="000000" w:sz="4" w:space="0"/>
              <w:left w:val="single" w:color="000000" w:sz="4" w:space="0"/>
              <w:bottom w:val="single" w:color="000000" w:sz="4" w:space="0"/>
              <w:right w:val="single" w:color="000000" w:sz="4" w:space="0"/>
            </w:tcBorders>
            <w:vAlign w:val="center"/>
          </w:tcPr>
          <w:p w14:paraId="7402F247">
            <w:pPr>
              <w:pStyle w:val="40"/>
              <w:rPr>
                <w:rFonts w:hint="eastAsia"/>
              </w:rPr>
            </w:pPr>
            <w:r>
              <w:rPr>
                <w:rFonts w:hint="eastAsia"/>
                <w:lang w:bidi="ar"/>
              </w:rPr>
              <w:t>历史土地整理项目</w:t>
            </w:r>
          </w:p>
        </w:tc>
        <w:tc>
          <w:tcPr>
            <w:tcW w:w="0" w:type="auto"/>
            <w:tcBorders>
              <w:top w:val="single" w:color="000000" w:sz="4" w:space="0"/>
              <w:left w:val="single" w:color="000000" w:sz="4" w:space="0"/>
              <w:bottom w:val="single" w:color="000000" w:sz="4" w:space="0"/>
              <w:right w:val="single" w:color="000000" w:sz="4" w:space="0"/>
            </w:tcBorders>
            <w:vAlign w:val="center"/>
          </w:tcPr>
          <w:p w14:paraId="30157755">
            <w:pPr>
              <w:pStyle w:val="40"/>
              <w:rPr>
                <w:rFonts w:hint="eastAsia"/>
              </w:rPr>
            </w:pPr>
            <w:r>
              <w:rPr>
                <w:rFonts w:hint="eastAsia"/>
                <w:lang w:bidi="ar"/>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8FB88B">
            <w:pPr>
              <w:pStyle w:val="40"/>
              <w:rPr>
                <w:rFonts w:hint="eastAsia"/>
              </w:rPr>
            </w:pPr>
            <w:r>
              <w:rPr>
                <w:rFonts w:hint="eastAsia"/>
                <w:lang w:bidi="ar"/>
              </w:rPr>
              <w:t>能源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A77CF9">
            <w:pPr>
              <w:pStyle w:val="40"/>
              <w:rPr>
                <w:rFonts w:hint="eastAsia"/>
              </w:rPr>
            </w:pPr>
            <w:r>
              <w:rPr>
                <w:rFonts w:hint="eastAsia"/>
                <w:lang w:bidi="ar"/>
              </w:rPr>
              <w:t>交通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721315">
            <w:pPr>
              <w:pStyle w:val="40"/>
              <w:rPr>
                <w:rFonts w:hint="eastAsia"/>
              </w:rPr>
            </w:pPr>
            <w:r>
              <w:rPr>
                <w:rFonts w:hint="eastAsia"/>
                <w:lang w:bidi="ar"/>
              </w:rPr>
              <w:t>水利</w:t>
            </w:r>
          </w:p>
        </w:tc>
      </w:tr>
      <w:tr w14:paraId="2FA3F905">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504E1EE">
            <w:pPr>
              <w:pStyle w:val="35"/>
            </w:pPr>
            <w:r>
              <w:rPr>
                <w:rFonts w:hint="eastAsia"/>
                <w:lang w:bidi="ar"/>
              </w:rPr>
              <w:t>栏1</w:t>
            </w:r>
          </w:p>
        </w:tc>
        <w:tc>
          <w:tcPr>
            <w:tcW w:w="0" w:type="auto"/>
            <w:tcBorders>
              <w:top w:val="single" w:color="000000" w:sz="4" w:space="0"/>
              <w:left w:val="single" w:color="000000" w:sz="4" w:space="0"/>
              <w:bottom w:val="single" w:color="000000" w:sz="4" w:space="0"/>
              <w:right w:val="single" w:color="000000" w:sz="4" w:space="0"/>
            </w:tcBorders>
            <w:vAlign w:val="center"/>
          </w:tcPr>
          <w:p w14:paraId="575C6BC9">
            <w:pPr>
              <w:pStyle w:val="35"/>
            </w:pPr>
            <w:r>
              <w:rPr>
                <w:rFonts w:hint="eastAsia"/>
                <w:lang w:bidi="ar"/>
              </w:rPr>
              <w:t>栏2</w:t>
            </w:r>
          </w:p>
        </w:tc>
        <w:tc>
          <w:tcPr>
            <w:tcW w:w="0" w:type="auto"/>
            <w:tcBorders>
              <w:top w:val="single" w:color="000000" w:sz="4" w:space="0"/>
              <w:left w:val="single" w:color="000000" w:sz="4" w:space="0"/>
              <w:bottom w:val="single" w:color="000000" w:sz="4" w:space="0"/>
              <w:right w:val="single" w:color="000000" w:sz="4" w:space="0"/>
            </w:tcBorders>
            <w:vAlign w:val="center"/>
          </w:tcPr>
          <w:p w14:paraId="0F9FCF78">
            <w:pPr>
              <w:pStyle w:val="35"/>
            </w:pPr>
            <w:r>
              <w:rPr>
                <w:rFonts w:hint="eastAsia"/>
                <w:lang w:bidi="ar"/>
              </w:rPr>
              <w:t>栏3</w:t>
            </w:r>
          </w:p>
        </w:tc>
        <w:tc>
          <w:tcPr>
            <w:tcW w:w="0" w:type="auto"/>
            <w:tcBorders>
              <w:top w:val="single" w:color="000000" w:sz="4" w:space="0"/>
              <w:left w:val="single" w:color="000000" w:sz="4" w:space="0"/>
              <w:bottom w:val="single" w:color="000000" w:sz="4" w:space="0"/>
              <w:right w:val="single" w:color="000000" w:sz="4" w:space="0"/>
            </w:tcBorders>
            <w:vAlign w:val="center"/>
          </w:tcPr>
          <w:p w14:paraId="00E6F315">
            <w:pPr>
              <w:pStyle w:val="35"/>
            </w:pPr>
            <w:r>
              <w:rPr>
                <w:rFonts w:hint="eastAsia"/>
                <w:lang w:bidi="ar"/>
              </w:rPr>
              <w:t>栏4</w:t>
            </w:r>
          </w:p>
        </w:tc>
        <w:tc>
          <w:tcPr>
            <w:tcW w:w="0" w:type="auto"/>
            <w:tcBorders>
              <w:top w:val="single" w:color="000000" w:sz="4" w:space="0"/>
              <w:left w:val="single" w:color="000000" w:sz="4" w:space="0"/>
              <w:bottom w:val="single" w:color="000000" w:sz="4" w:space="0"/>
              <w:right w:val="single" w:color="000000" w:sz="4" w:space="0"/>
            </w:tcBorders>
            <w:vAlign w:val="center"/>
          </w:tcPr>
          <w:p w14:paraId="370820DB">
            <w:pPr>
              <w:pStyle w:val="35"/>
            </w:pPr>
            <w:r>
              <w:rPr>
                <w:rFonts w:hint="eastAsia"/>
                <w:lang w:bidi="ar"/>
              </w:rPr>
              <w:t>栏5</w:t>
            </w:r>
          </w:p>
        </w:tc>
        <w:tc>
          <w:tcPr>
            <w:tcW w:w="0" w:type="auto"/>
            <w:tcBorders>
              <w:top w:val="single" w:color="000000" w:sz="4" w:space="0"/>
              <w:left w:val="single" w:color="000000" w:sz="4" w:space="0"/>
              <w:bottom w:val="single" w:color="000000" w:sz="4" w:space="0"/>
              <w:right w:val="single" w:color="000000" w:sz="4" w:space="0"/>
            </w:tcBorders>
            <w:vAlign w:val="center"/>
          </w:tcPr>
          <w:p w14:paraId="4DE13C30">
            <w:pPr>
              <w:pStyle w:val="35"/>
            </w:pPr>
            <w:r>
              <w:rPr>
                <w:rFonts w:hint="eastAsia"/>
                <w:lang w:bidi="ar"/>
              </w:rPr>
              <w:t>栏6</w:t>
            </w:r>
          </w:p>
        </w:tc>
        <w:tc>
          <w:tcPr>
            <w:tcW w:w="0" w:type="auto"/>
            <w:tcBorders>
              <w:top w:val="single" w:color="000000" w:sz="4" w:space="0"/>
              <w:left w:val="single" w:color="000000" w:sz="4" w:space="0"/>
              <w:bottom w:val="single" w:color="000000" w:sz="4" w:space="0"/>
              <w:right w:val="single" w:color="000000" w:sz="4" w:space="0"/>
            </w:tcBorders>
            <w:vAlign w:val="center"/>
          </w:tcPr>
          <w:p w14:paraId="54CEDF71">
            <w:pPr>
              <w:pStyle w:val="35"/>
            </w:pPr>
            <w:r>
              <w:rPr>
                <w:rFonts w:hint="eastAsia"/>
                <w:lang w:bidi="ar"/>
              </w:rPr>
              <w:t>栏7</w:t>
            </w:r>
          </w:p>
        </w:tc>
        <w:tc>
          <w:tcPr>
            <w:tcW w:w="0" w:type="auto"/>
            <w:tcBorders>
              <w:top w:val="single" w:color="000000" w:sz="4" w:space="0"/>
              <w:left w:val="single" w:color="000000" w:sz="4" w:space="0"/>
              <w:bottom w:val="single" w:color="000000" w:sz="4" w:space="0"/>
              <w:right w:val="single" w:color="000000" w:sz="4" w:space="0"/>
            </w:tcBorders>
            <w:vAlign w:val="center"/>
          </w:tcPr>
          <w:p w14:paraId="1F5EE25F">
            <w:pPr>
              <w:pStyle w:val="35"/>
            </w:pPr>
            <w:r>
              <w:rPr>
                <w:rFonts w:hint="eastAsia"/>
                <w:lang w:bidi="ar"/>
              </w:rPr>
              <w:t>栏8</w:t>
            </w:r>
          </w:p>
        </w:tc>
        <w:tc>
          <w:tcPr>
            <w:tcW w:w="0" w:type="auto"/>
            <w:tcBorders>
              <w:top w:val="single" w:color="000000" w:sz="4" w:space="0"/>
              <w:left w:val="single" w:color="000000" w:sz="4" w:space="0"/>
              <w:bottom w:val="single" w:color="000000" w:sz="4" w:space="0"/>
              <w:right w:val="single" w:color="000000" w:sz="4" w:space="0"/>
            </w:tcBorders>
            <w:vAlign w:val="center"/>
          </w:tcPr>
          <w:p w14:paraId="161F14B5">
            <w:pPr>
              <w:pStyle w:val="35"/>
            </w:pPr>
            <w:r>
              <w:rPr>
                <w:rFonts w:hint="eastAsia"/>
                <w:lang w:bidi="ar"/>
              </w:rPr>
              <w:t>栏9</w:t>
            </w:r>
          </w:p>
        </w:tc>
        <w:tc>
          <w:tcPr>
            <w:tcW w:w="0" w:type="auto"/>
            <w:tcBorders>
              <w:top w:val="single" w:color="000000" w:sz="4" w:space="0"/>
              <w:left w:val="single" w:color="000000" w:sz="4" w:space="0"/>
              <w:bottom w:val="single" w:color="000000" w:sz="4" w:space="0"/>
              <w:right w:val="single" w:color="000000" w:sz="4" w:space="0"/>
            </w:tcBorders>
            <w:vAlign w:val="center"/>
          </w:tcPr>
          <w:p w14:paraId="416A0E17">
            <w:pPr>
              <w:pStyle w:val="35"/>
            </w:pPr>
            <w:r>
              <w:rPr>
                <w:rFonts w:hint="eastAsia"/>
                <w:lang w:bidi="ar"/>
              </w:rPr>
              <w:t>栏10</w:t>
            </w:r>
          </w:p>
        </w:tc>
        <w:tc>
          <w:tcPr>
            <w:tcW w:w="0" w:type="auto"/>
            <w:tcBorders>
              <w:top w:val="single" w:color="000000" w:sz="4" w:space="0"/>
              <w:left w:val="single" w:color="000000" w:sz="4" w:space="0"/>
              <w:bottom w:val="single" w:color="000000" w:sz="4" w:space="0"/>
              <w:right w:val="single" w:color="000000" w:sz="4" w:space="0"/>
            </w:tcBorders>
            <w:vAlign w:val="center"/>
          </w:tcPr>
          <w:p w14:paraId="1CAB53E3">
            <w:pPr>
              <w:pStyle w:val="35"/>
            </w:pPr>
            <w:r>
              <w:rPr>
                <w:rFonts w:hint="eastAsia"/>
                <w:lang w:bidi="ar"/>
              </w:rPr>
              <w:t>栏11</w:t>
            </w:r>
          </w:p>
        </w:tc>
        <w:tc>
          <w:tcPr>
            <w:tcW w:w="0" w:type="auto"/>
            <w:tcBorders>
              <w:top w:val="single" w:color="000000" w:sz="4" w:space="0"/>
              <w:left w:val="single" w:color="000000" w:sz="4" w:space="0"/>
              <w:bottom w:val="single" w:color="000000" w:sz="4" w:space="0"/>
              <w:right w:val="single" w:color="000000" w:sz="4" w:space="0"/>
            </w:tcBorders>
            <w:vAlign w:val="center"/>
          </w:tcPr>
          <w:p w14:paraId="73BDE289">
            <w:pPr>
              <w:pStyle w:val="35"/>
            </w:pPr>
            <w:r>
              <w:rPr>
                <w:rFonts w:hint="eastAsia"/>
                <w:lang w:bidi="ar"/>
              </w:rPr>
              <w:t>栏12</w:t>
            </w:r>
          </w:p>
        </w:tc>
        <w:tc>
          <w:tcPr>
            <w:tcW w:w="0" w:type="auto"/>
            <w:tcBorders>
              <w:top w:val="single" w:color="000000" w:sz="4" w:space="0"/>
              <w:left w:val="single" w:color="000000" w:sz="4" w:space="0"/>
              <w:bottom w:val="single" w:color="000000" w:sz="4" w:space="0"/>
              <w:right w:val="single" w:color="000000" w:sz="4" w:space="0"/>
            </w:tcBorders>
            <w:vAlign w:val="center"/>
          </w:tcPr>
          <w:p w14:paraId="56A88F04">
            <w:pPr>
              <w:pStyle w:val="35"/>
            </w:pPr>
            <w:r>
              <w:rPr>
                <w:rFonts w:hint="eastAsia"/>
                <w:lang w:bidi="ar"/>
              </w:rPr>
              <w:t>栏13</w:t>
            </w:r>
          </w:p>
        </w:tc>
        <w:tc>
          <w:tcPr>
            <w:tcW w:w="0" w:type="auto"/>
            <w:tcBorders>
              <w:top w:val="single" w:color="000000" w:sz="4" w:space="0"/>
              <w:left w:val="single" w:color="000000" w:sz="4" w:space="0"/>
              <w:bottom w:val="single" w:color="000000" w:sz="4" w:space="0"/>
              <w:right w:val="single" w:color="000000" w:sz="4" w:space="0"/>
            </w:tcBorders>
            <w:vAlign w:val="center"/>
          </w:tcPr>
          <w:p w14:paraId="1B836000">
            <w:pPr>
              <w:pStyle w:val="35"/>
            </w:pPr>
            <w:r>
              <w:rPr>
                <w:rFonts w:hint="eastAsia"/>
                <w:lang w:bidi="ar"/>
              </w:rPr>
              <w:t>栏14</w:t>
            </w:r>
          </w:p>
        </w:tc>
        <w:tc>
          <w:tcPr>
            <w:tcW w:w="0" w:type="auto"/>
            <w:tcBorders>
              <w:top w:val="single" w:color="000000" w:sz="4" w:space="0"/>
              <w:left w:val="single" w:color="000000" w:sz="4" w:space="0"/>
              <w:bottom w:val="single" w:color="000000" w:sz="4" w:space="0"/>
              <w:right w:val="single" w:color="000000" w:sz="4" w:space="0"/>
            </w:tcBorders>
            <w:vAlign w:val="center"/>
          </w:tcPr>
          <w:p w14:paraId="1A06A7C9">
            <w:pPr>
              <w:pStyle w:val="35"/>
            </w:pPr>
            <w:r>
              <w:rPr>
                <w:rFonts w:hint="eastAsia"/>
                <w:lang w:bidi="ar"/>
              </w:rPr>
              <w:t>栏15</w:t>
            </w:r>
          </w:p>
        </w:tc>
        <w:tc>
          <w:tcPr>
            <w:tcW w:w="0" w:type="auto"/>
            <w:tcBorders>
              <w:top w:val="single" w:color="000000" w:sz="4" w:space="0"/>
              <w:left w:val="single" w:color="000000" w:sz="4" w:space="0"/>
              <w:bottom w:val="single" w:color="000000" w:sz="4" w:space="0"/>
              <w:right w:val="single" w:color="000000" w:sz="4" w:space="0"/>
            </w:tcBorders>
            <w:vAlign w:val="center"/>
          </w:tcPr>
          <w:p w14:paraId="0C5F7DF3">
            <w:pPr>
              <w:pStyle w:val="35"/>
            </w:pPr>
            <w:r>
              <w:rPr>
                <w:rFonts w:hint="eastAsia"/>
                <w:lang w:bidi="ar"/>
              </w:rPr>
              <w:t>栏16</w:t>
            </w:r>
          </w:p>
        </w:tc>
        <w:tc>
          <w:tcPr>
            <w:tcW w:w="0" w:type="auto"/>
            <w:tcBorders>
              <w:top w:val="single" w:color="000000" w:sz="4" w:space="0"/>
              <w:left w:val="single" w:color="000000" w:sz="4" w:space="0"/>
              <w:bottom w:val="single" w:color="000000" w:sz="4" w:space="0"/>
              <w:right w:val="single" w:color="000000" w:sz="4" w:space="0"/>
            </w:tcBorders>
            <w:vAlign w:val="center"/>
          </w:tcPr>
          <w:p w14:paraId="466F8208">
            <w:pPr>
              <w:pStyle w:val="35"/>
            </w:pPr>
            <w:r>
              <w:rPr>
                <w:rFonts w:hint="eastAsia"/>
                <w:lang w:bidi="ar"/>
              </w:rPr>
              <w:t>栏17</w:t>
            </w:r>
          </w:p>
        </w:tc>
        <w:tc>
          <w:tcPr>
            <w:tcW w:w="0" w:type="auto"/>
            <w:tcBorders>
              <w:top w:val="single" w:color="000000" w:sz="4" w:space="0"/>
              <w:left w:val="single" w:color="000000" w:sz="4" w:space="0"/>
              <w:bottom w:val="single" w:color="000000" w:sz="4" w:space="0"/>
              <w:right w:val="single" w:color="000000" w:sz="4" w:space="0"/>
            </w:tcBorders>
            <w:vAlign w:val="center"/>
          </w:tcPr>
          <w:p w14:paraId="3EDC53EF">
            <w:pPr>
              <w:pStyle w:val="35"/>
            </w:pPr>
            <w:r>
              <w:rPr>
                <w:rFonts w:hint="eastAsia"/>
                <w:lang w:bidi="ar"/>
              </w:rPr>
              <w:t>栏18</w:t>
            </w:r>
          </w:p>
        </w:tc>
        <w:tc>
          <w:tcPr>
            <w:tcW w:w="0" w:type="auto"/>
            <w:tcBorders>
              <w:top w:val="single" w:color="000000" w:sz="4" w:space="0"/>
              <w:left w:val="single" w:color="000000" w:sz="4" w:space="0"/>
              <w:bottom w:val="single" w:color="000000" w:sz="4" w:space="0"/>
              <w:right w:val="single" w:color="000000" w:sz="4" w:space="0"/>
            </w:tcBorders>
            <w:vAlign w:val="center"/>
          </w:tcPr>
          <w:p w14:paraId="258CC84D">
            <w:pPr>
              <w:pStyle w:val="35"/>
            </w:pPr>
            <w:r>
              <w:rPr>
                <w:rFonts w:hint="eastAsia"/>
                <w:lang w:bidi="ar"/>
              </w:rPr>
              <w:t>栏19</w:t>
            </w:r>
          </w:p>
        </w:tc>
        <w:tc>
          <w:tcPr>
            <w:tcW w:w="0" w:type="auto"/>
            <w:tcBorders>
              <w:top w:val="single" w:color="000000" w:sz="4" w:space="0"/>
              <w:left w:val="single" w:color="000000" w:sz="4" w:space="0"/>
              <w:bottom w:val="single" w:color="000000" w:sz="4" w:space="0"/>
              <w:right w:val="single" w:color="000000" w:sz="4" w:space="0"/>
            </w:tcBorders>
            <w:vAlign w:val="center"/>
          </w:tcPr>
          <w:p w14:paraId="24ECE899">
            <w:pPr>
              <w:pStyle w:val="35"/>
            </w:pPr>
            <w:r>
              <w:rPr>
                <w:rFonts w:hint="eastAsia"/>
                <w:lang w:bidi="ar"/>
              </w:rPr>
              <w:t>栏20</w:t>
            </w:r>
          </w:p>
        </w:tc>
      </w:tr>
      <w:tr w14:paraId="0AFCCFF7">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094FA93">
            <w:pPr>
              <w:pStyle w:val="35"/>
            </w:pPr>
            <w:r>
              <w:rPr>
                <w:rFonts w:hint="eastAsia"/>
              </w:rPr>
              <w:t>马边彝族自治县</w:t>
            </w:r>
          </w:p>
        </w:tc>
        <w:tc>
          <w:tcPr>
            <w:tcW w:w="0" w:type="auto"/>
            <w:tcBorders>
              <w:top w:val="single" w:color="000000" w:sz="4" w:space="0"/>
              <w:left w:val="single" w:color="000000" w:sz="4" w:space="0"/>
              <w:bottom w:val="single" w:color="000000" w:sz="4" w:space="0"/>
              <w:right w:val="single" w:color="000000" w:sz="4" w:space="0"/>
            </w:tcBorders>
            <w:vAlign w:val="center"/>
          </w:tcPr>
          <w:p w14:paraId="2E5DB75D">
            <w:pPr>
              <w:pStyle w:val="35"/>
            </w:pPr>
            <w:r>
              <w:rPr>
                <w:rFonts w:hint="eastAsia"/>
              </w:rPr>
              <w:t>17.9661</w:t>
            </w:r>
          </w:p>
        </w:tc>
        <w:tc>
          <w:tcPr>
            <w:tcW w:w="0" w:type="auto"/>
            <w:tcBorders>
              <w:top w:val="single" w:color="000000" w:sz="4" w:space="0"/>
              <w:left w:val="single" w:color="000000" w:sz="4" w:space="0"/>
              <w:bottom w:val="single" w:color="000000" w:sz="4" w:space="0"/>
              <w:right w:val="single" w:color="000000" w:sz="4" w:space="0"/>
            </w:tcBorders>
            <w:vAlign w:val="center"/>
          </w:tcPr>
          <w:p w14:paraId="5C503C15">
            <w:pPr>
              <w:pStyle w:val="35"/>
            </w:pPr>
            <w:r>
              <w:rPr>
                <w:rFonts w:hint="eastAsia"/>
              </w:rPr>
              <w:t>17.9661</w:t>
            </w:r>
          </w:p>
        </w:tc>
        <w:tc>
          <w:tcPr>
            <w:tcW w:w="0" w:type="auto"/>
            <w:tcBorders>
              <w:top w:val="single" w:color="000000" w:sz="4" w:space="0"/>
              <w:left w:val="single" w:color="000000" w:sz="4" w:space="0"/>
              <w:bottom w:val="single" w:color="000000" w:sz="4" w:space="0"/>
              <w:right w:val="single" w:color="000000" w:sz="4" w:space="0"/>
            </w:tcBorders>
            <w:vAlign w:val="center"/>
          </w:tcPr>
          <w:p w14:paraId="0D1DCE8B">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4B8966F6">
            <w:pPr>
              <w:pStyle w:val="35"/>
            </w:pPr>
            <w:r>
              <w:rPr>
                <w:rFonts w:hint="eastAsia"/>
              </w:rPr>
              <w:t>8.1384</w:t>
            </w:r>
          </w:p>
        </w:tc>
        <w:tc>
          <w:tcPr>
            <w:tcW w:w="0" w:type="auto"/>
            <w:tcBorders>
              <w:top w:val="single" w:color="000000" w:sz="4" w:space="0"/>
              <w:left w:val="single" w:color="000000" w:sz="4" w:space="0"/>
              <w:bottom w:val="single" w:color="000000" w:sz="4" w:space="0"/>
              <w:right w:val="single" w:color="000000" w:sz="4" w:space="0"/>
            </w:tcBorders>
            <w:vAlign w:val="center"/>
          </w:tcPr>
          <w:p w14:paraId="713FDB9B">
            <w:pPr>
              <w:pStyle w:val="35"/>
            </w:pPr>
            <w:r>
              <w:rPr>
                <w:rFonts w:hint="eastAsia"/>
              </w:rPr>
              <w:t>7.7011</w:t>
            </w:r>
          </w:p>
        </w:tc>
        <w:tc>
          <w:tcPr>
            <w:tcW w:w="0" w:type="auto"/>
            <w:tcBorders>
              <w:top w:val="single" w:color="000000" w:sz="4" w:space="0"/>
              <w:left w:val="single" w:color="000000" w:sz="4" w:space="0"/>
              <w:bottom w:val="single" w:color="000000" w:sz="4" w:space="0"/>
              <w:right w:val="single" w:color="000000" w:sz="4" w:space="0"/>
            </w:tcBorders>
            <w:vAlign w:val="center"/>
          </w:tcPr>
          <w:p w14:paraId="39D8CD42">
            <w:pPr>
              <w:pStyle w:val="35"/>
            </w:pPr>
            <w:r>
              <w:rPr>
                <w:rFonts w:hint="eastAsia"/>
              </w:rPr>
              <w:t>0.0402</w:t>
            </w:r>
          </w:p>
        </w:tc>
        <w:tc>
          <w:tcPr>
            <w:tcW w:w="0" w:type="auto"/>
            <w:tcBorders>
              <w:top w:val="single" w:color="000000" w:sz="4" w:space="0"/>
              <w:left w:val="single" w:color="000000" w:sz="4" w:space="0"/>
              <w:bottom w:val="single" w:color="000000" w:sz="4" w:space="0"/>
              <w:right w:val="single" w:color="000000" w:sz="4" w:space="0"/>
            </w:tcBorders>
            <w:vAlign w:val="center"/>
          </w:tcPr>
          <w:p w14:paraId="4D4731DF">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3F510A22">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22FE9731">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1BFAE84D">
            <w:pPr>
              <w:pStyle w:val="35"/>
            </w:pPr>
            <w:r>
              <w:rPr>
                <w:rFonts w:hint="eastAsia"/>
              </w:rPr>
              <w:t>0.1419</w:t>
            </w:r>
          </w:p>
        </w:tc>
        <w:tc>
          <w:tcPr>
            <w:tcW w:w="0" w:type="auto"/>
            <w:tcBorders>
              <w:top w:val="single" w:color="000000" w:sz="4" w:space="0"/>
              <w:left w:val="single" w:color="000000" w:sz="4" w:space="0"/>
              <w:bottom w:val="single" w:color="000000" w:sz="4" w:space="0"/>
              <w:right w:val="single" w:color="000000" w:sz="4" w:space="0"/>
            </w:tcBorders>
            <w:vAlign w:val="center"/>
          </w:tcPr>
          <w:p w14:paraId="03AE9FFA">
            <w:pPr>
              <w:pStyle w:val="35"/>
            </w:pPr>
            <w:r>
              <w:rPr>
                <w:rFonts w:hint="eastAsia"/>
              </w:rPr>
              <w:t>0.2862</w:t>
            </w:r>
          </w:p>
        </w:tc>
        <w:tc>
          <w:tcPr>
            <w:tcW w:w="0" w:type="auto"/>
            <w:tcBorders>
              <w:top w:val="single" w:color="000000" w:sz="4" w:space="0"/>
              <w:left w:val="single" w:color="000000" w:sz="4" w:space="0"/>
              <w:bottom w:val="single" w:color="000000" w:sz="4" w:space="0"/>
              <w:right w:val="single" w:color="000000" w:sz="4" w:space="0"/>
            </w:tcBorders>
            <w:vAlign w:val="center"/>
          </w:tcPr>
          <w:p w14:paraId="5D3BF0AB">
            <w:pPr>
              <w:pStyle w:val="35"/>
            </w:pPr>
            <w:r>
              <w:rPr>
                <w:rFonts w:hint="eastAsia"/>
              </w:rPr>
              <w:t>1.6583</w:t>
            </w:r>
          </w:p>
        </w:tc>
        <w:tc>
          <w:tcPr>
            <w:tcW w:w="0" w:type="auto"/>
            <w:tcBorders>
              <w:top w:val="single" w:color="000000" w:sz="4" w:space="0"/>
              <w:left w:val="single" w:color="000000" w:sz="4" w:space="0"/>
              <w:bottom w:val="single" w:color="000000" w:sz="4" w:space="0"/>
              <w:right w:val="single" w:color="000000" w:sz="4" w:space="0"/>
            </w:tcBorders>
            <w:vAlign w:val="center"/>
          </w:tcPr>
          <w:p w14:paraId="5F8CA876">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322796A0">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33CA5736">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vAlign w:val="center"/>
          </w:tcPr>
          <w:p w14:paraId="74807959">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BC3726">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9CBBB1">
            <w:pPr>
              <w:pStyle w:val="35"/>
            </w:pPr>
            <w:r>
              <w:rPr>
                <w:rFonts w:hint="eastAsia"/>
              </w:rPr>
              <w:t>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95E21">
            <w:pPr>
              <w:pStyle w:val="35"/>
            </w:pPr>
            <w:r>
              <w:rPr>
                <w:rFonts w:hint="eastAsia"/>
              </w:rPr>
              <w:t>0.0000</w:t>
            </w:r>
          </w:p>
        </w:tc>
      </w:tr>
    </w:tbl>
    <w:p w14:paraId="1FC2DE26">
      <w:pPr>
        <w:ind w:firstLine="640"/>
      </w:pPr>
      <w:r>
        <w:br w:type="page"/>
      </w:r>
    </w:p>
    <w:p w14:paraId="11D110BE">
      <w:pPr>
        <w:ind w:firstLine="0" w:firstLineChars="0"/>
        <w:jc w:val="center"/>
        <w:outlineLvl w:val="2"/>
        <w:rPr>
          <w:b/>
          <w:bCs/>
        </w:rPr>
      </w:pPr>
      <w:bookmarkStart w:id="111" w:name="_Toc219456227"/>
      <w:bookmarkStart w:id="112" w:name="_Toc223121025"/>
      <w:bookmarkStart w:id="113" w:name="_Toc219461181"/>
      <w:bookmarkStart w:id="114" w:name="_Toc223115295"/>
      <w:bookmarkStart w:id="115" w:name="_Toc223119790"/>
      <w:bookmarkStart w:id="116" w:name="_Toc223187461"/>
      <w:bookmarkStart w:id="117" w:name="_Toc226986485"/>
      <w:r>
        <w:rPr>
          <w:rFonts w:hint="eastAsia"/>
          <w:b/>
          <w:bCs/>
        </w:rPr>
        <w:t>附表4  马边彝族自治县正向优化</w:t>
      </w:r>
      <w:r>
        <w:rPr>
          <w:b/>
          <w:bCs/>
        </w:rPr>
        <w:t>永久基本农田调入汇总表</w:t>
      </w:r>
      <w:bookmarkEnd w:id="111"/>
      <w:bookmarkEnd w:id="112"/>
      <w:bookmarkEnd w:id="113"/>
      <w:bookmarkEnd w:id="114"/>
      <w:bookmarkEnd w:id="115"/>
      <w:bookmarkEnd w:id="116"/>
      <w:bookmarkEnd w:id="117"/>
    </w:p>
    <w:p w14:paraId="1C7C156A">
      <w:pPr>
        <w:ind w:firstLine="420"/>
        <w:jc w:val="right"/>
      </w:pPr>
      <w:bookmarkStart w:id="118" w:name="_Toc223119791"/>
      <w:bookmarkStart w:id="119" w:name="_Toc223121026"/>
      <w:bookmarkStart w:id="120" w:name="_Toc223115296"/>
      <w:bookmarkStart w:id="121" w:name="_Toc223187462"/>
      <w:bookmarkStart w:id="122" w:name="_Toc219461182"/>
      <w:bookmarkStart w:id="123" w:name="_Toc219456228"/>
      <w:r>
        <w:rPr>
          <w:rFonts w:hint="eastAsia"/>
          <w:sz w:val="21"/>
          <w:szCs w:val="16"/>
        </w:rPr>
        <w:t xml:space="preserve">单位：公顷（保留 </w:t>
      </w:r>
      <w:r>
        <w:rPr>
          <w:sz w:val="21"/>
          <w:szCs w:val="16"/>
        </w:rPr>
        <w:t xml:space="preserve">4 </w:t>
      </w:r>
      <w:r>
        <w:rPr>
          <w:rFonts w:hint="eastAsia"/>
          <w:sz w:val="21"/>
          <w:szCs w:val="16"/>
        </w:rPr>
        <w:t>位小数）</w:t>
      </w:r>
    </w:p>
    <w:tbl>
      <w:tblPr>
        <w:tblStyle w:val="24"/>
        <w:tblW w:w="4999" w:type="pct"/>
        <w:tblInd w:w="0" w:type="dxa"/>
        <w:tblLayout w:type="autofit"/>
        <w:tblCellMar>
          <w:top w:w="0" w:type="dxa"/>
          <w:left w:w="108" w:type="dxa"/>
          <w:bottom w:w="0" w:type="dxa"/>
          <w:right w:w="108" w:type="dxa"/>
        </w:tblCellMar>
      </w:tblPr>
      <w:tblGrid>
        <w:gridCol w:w="1896"/>
        <w:gridCol w:w="1260"/>
        <w:gridCol w:w="1260"/>
        <w:gridCol w:w="1260"/>
        <w:gridCol w:w="1268"/>
        <w:gridCol w:w="3498"/>
        <w:gridCol w:w="2526"/>
      </w:tblGrid>
      <w:tr w14:paraId="67FB557B">
        <w:tblPrEx>
          <w:tblCellMar>
            <w:top w:w="0" w:type="dxa"/>
            <w:left w:w="108" w:type="dxa"/>
            <w:bottom w:w="0" w:type="dxa"/>
            <w:right w:w="108" w:type="dxa"/>
          </w:tblCellMar>
        </w:tblPrEx>
        <w:trPr>
          <w:trHeight w:val="285" w:hRule="atLeast"/>
        </w:trPr>
        <w:tc>
          <w:tcPr>
            <w:tcW w:w="616" w:type="pct"/>
            <w:vMerge w:val="restart"/>
            <w:tcBorders>
              <w:top w:val="single" w:color="000000" w:sz="4" w:space="0"/>
              <w:left w:val="single" w:color="000000" w:sz="4" w:space="0"/>
              <w:bottom w:val="single" w:color="000000" w:sz="4" w:space="0"/>
              <w:right w:val="single" w:color="000000" w:sz="4" w:space="0"/>
            </w:tcBorders>
            <w:vAlign w:val="center"/>
          </w:tcPr>
          <w:p w14:paraId="5F4E512B">
            <w:pPr>
              <w:pStyle w:val="40"/>
              <w:rPr>
                <w:rFonts w:hint="eastAsia"/>
              </w:rPr>
            </w:pPr>
            <w:r>
              <w:rPr>
                <w:rFonts w:hint="eastAsia"/>
                <w:lang w:bidi="ar"/>
              </w:rPr>
              <w:t>县级行政区划名称</w:t>
            </w:r>
          </w:p>
        </w:tc>
        <w:tc>
          <w:tcPr>
            <w:tcW w:w="4383" w:type="pct"/>
            <w:gridSpan w:val="6"/>
            <w:tcBorders>
              <w:top w:val="single" w:color="000000" w:sz="4" w:space="0"/>
              <w:left w:val="single" w:color="000000" w:sz="4" w:space="0"/>
              <w:bottom w:val="single" w:color="000000" w:sz="4" w:space="0"/>
              <w:right w:val="single" w:color="000000" w:sz="4" w:space="0"/>
            </w:tcBorders>
            <w:vAlign w:val="center"/>
          </w:tcPr>
          <w:p w14:paraId="5A8CD605">
            <w:pPr>
              <w:pStyle w:val="40"/>
              <w:rPr>
                <w:rFonts w:hint="eastAsia"/>
                <w:sz w:val="24"/>
                <w:szCs w:val="24"/>
              </w:rPr>
            </w:pPr>
            <w:r>
              <w:rPr>
                <w:rFonts w:hint="eastAsia"/>
                <w:sz w:val="24"/>
                <w:szCs w:val="24"/>
                <w:lang w:bidi="ar"/>
              </w:rPr>
              <w:t>调入永久基本农田情况</w:t>
            </w:r>
          </w:p>
        </w:tc>
      </w:tr>
      <w:tr w14:paraId="038B12FE">
        <w:tblPrEx>
          <w:tblCellMar>
            <w:top w:w="0" w:type="dxa"/>
            <w:left w:w="108" w:type="dxa"/>
            <w:bottom w:w="0" w:type="dxa"/>
            <w:right w:w="108" w:type="dxa"/>
          </w:tblCellMar>
        </w:tblPrEx>
        <w:trPr>
          <w:trHeight w:val="285" w:hRule="atLeast"/>
        </w:trPr>
        <w:tc>
          <w:tcPr>
            <w:tcW w:w="616" w:type="pct"/>
            <w:vMerge w:val="continue"/>
            <w:tcBorders>
              <w:top w:val="single" w:color="000000" w:sz="4" w:space="0"/>
              <w:left w:val="single" w:color="000000" w:sz="4" w:space="0"/>
              <w:bottom w:val="single" w:color="000000" w:sz="4" w:space="0"/>
              <w:right w:val="single" w:color="000000" w:sz="4" w:space="0"/>
            </w:tcBorders>
            <w:vAlign w:val="center"/>
          </w:tcPr>
          <w:p w14:paraId="300B3D74">
            <w:pPr>
              <w:pStyle w:val="40"/>
              <w:rPr>
                <w:rFonts w:hint="eastAsia"/>
              </w:rPr>
            </w:pPr>
          </w:p>
        </w:tc>
        <w:tc>
          <w:tcPr>
            <w:tcW w:w="505" w:type="pct"/>
            <w:vMerge w:val="restart"/>
            <w:tcBorders>
              <w:top w:val="single" w:color="000000" w:sz="4" w:space="0"/>
              <w:left w:val="single" w:color="000000" w:sz="4" w:space="0"/>
              <w:bottom w:val="single" w:color="000000" w:sz="4" w:space="0"/>
              <w:right w:val="single" w:color="000000" w:sz="4" w:space="0"/>
            </w:tcBorders>
            <w:vAlign w:val="center"/>
          </w:tcPr>
          <w:p w14:paraId="3A4168F4">
            <w:pPr>
              <w:pStyle w:val="40"/>
              <w:rPr>
                <w:rFonts w:hint="eastAsia"/>
                <w:sz w:val="24"/>
                <w:szCs w:val="24"/>
              </w:rPr>
            </w:pPr>
            <w:r>
              <w:rPr>
                <w:rFonts w:hint="eastAsia"/>
                <w:sz w:val="24"/>
                <w:szCs w:val="24"/>
                <w:lang w:bidi="ar"/>
              </w:rPr>
              <w:t>耕地面积</w:t>
            </w:r>
          </w:p>
        </w:tc>
        <w:tc>
          <w:tcPr>
            <w:tcW w:w="1518" w:type="pct"/>
            <w:gridSpan w:val="3"/>
            <w:tcBorders>
              <w:top w:val="single" w:color="000000" w:sz="4" w:space="0"/>
              <w:left w:val="single" w:color="000000" w:sz="4" w:space="0"/>
              <w:bottom w:val="single" w:color="000000" w:sz="4" w:space="0"/>
              <w:right w:val="single" w:color="000000" w:sz="4" w:space="0"/>
            </w:tcBorders>
            <w:vAlign w:val="center"/>
          </w:tcPr>
          <w:p w14:paraId="7A641BFF">
            <w:pPr>
              <w:pStyle w:val="40"/>
              <w:rPr>
                <w:rFonts w:hint="eastAsia"/>
                <w:sz w:val="24"/>
                <w:szCs w:val="24"/>
              </w:rPr>
            </w:pPr>
            <w:r>
              <w:rPr>
                <w:rFonts w:hint="eastAsia"/>
                <w:sz w:val="24"/>
                <w:szCs w:val="24"/>
                <w:lang w:bidi="ar"/>
              </w:rPr>
              <w:t>其中</w:t>
            </w:r>
          </w:p>
        </w:tc>
        <w:tc>
          <w:tcPr>
            <w:tcW w:w="1368" w:type="pct"/>
            <w:vMerge w:val="restart"/>
            <w:tcBorders>
              <w:top w:val="single" w:color="000000" w:sz="4" w:space="0"/>
              <w:left w:val="single" w:color="000000" w:sz="4" w:space="0"/>
              <w:bottom w:val="single" w:color="000000" w:sz="4" w:space="0"/>
              <w:right w:val="single" w:color="000000" w:sz="4" w:space="0"/>
            </w:tcBorders>
            <w:noWrap/>
            <w:vAlign w:val="center"/>
          </w:tcPr>
          <w:p w14:paraId="6D931127">
            <w:pPr>
              <w:pStyle w:val="40"/>
              <w:rPr>
                <w:rFonts w:hint="eastAsia"/>
              </w:rPr>
            </w:pPr>
            <w:r>
              <w:rPr>
                <w:rFonts w:hint="eastAsia"/>
                <w:lang w:bidi="ar"/>
              </w:rPr>
              <w:t>平均图斑规模</w:t>
            </w:r>
          </w:p>
        </w:tc>
        <w:tc>
          <w:tcPr>
            <w:tcW w:w="990" w:type="pct"/>
            <w:vMerge w:val="restart"/>
            <w:tcBorders>
              <w:top w:val="single" w:color="000000" w:sz="4" w:space="0"/>
              <w:left w:val="single" w:color="000000" w:sz="4" w:space="0"/>
              <w:bottom w:val="single" w:color="000000" w:sz="4" w:space="0"/>
              <w:right w:val="single" w:color="000000" w:sz="4" w:space="0"/>
            </w:tcBorders>
            <w:noWrap/>
            <w:vAlign w:val="center"/>
          </w:tcPr>
          <w:p w14:paraId="3E05E766">
            <w:pPr>
              <w:pStyle w:val="40"/>
              <w:rPr>
                <w:rFonts w:hint="eastAsia"/>
              </w:rPr>
            </w:pPr>
            <w:r>
              <w:rPr>
                <w:rFonts w:hint="eastAsia"/>
                <w:lang w:bidi="ar"/>
              </w:rPr>
              <w:t>平均坡度</w:t>
            </w:r>
          </w:p>
        </w:tc>
      </w:tr>
      <w:tr w14:paraId="0481C3B3">
        <w:tblPrEx>
          <w:tblCellMar>
            <w:top w:w="0" w:type="dxa"/>
            <w:left w:w="108" w:type="dxa"/>
            <w:bottom w:w="0" w:type="dxa"/>
            <w:right w:w="108" w:type="dxa"/>
          </w:tblCellMar>
        </w:tblPrEx>
        <w:trPr>
          <w:trHeight w:val="570" w:hRule="atLeast"/>
        </w:trPr>
        <w:tc>
          <w:tcPr>
            <w:tcW w:w="616" w:type="pct"/>
            <w:vMerge w:val="continue"/>
            <w:tcBorders>
              <w:top w:val="single" w:color="000000" w:sz="4" w:space="0"/>
              <w:left w:val="single" w:color="000000" w:sz="4" w:space="0"/>
              <w:bottom w:val="single" w:color="000000" w:sz="4" w:space="0"/>
              <w:right w:val="single" w:color="000000" w:sz="4" w:space="0"/>
            </w:tcBorders>
            <w:vAlign w:val="center"/>
          </w:tcPr>
          <w:p w14:paraId="09645313">
            <w:pPr>
              <w:pStyle w:val="40"/>
              <w:rPr>
                <w:rFonts w:hint="eastAsia"/>
              </w:rPr>
            </w:pPr>
          </w:p>
        </w:tc>
        <w:tc>
          <w:tcPr>
            <w:tcW w:w="505" w:type="pct"/>
            <w:vMerge w:val="continue"/>
            <w:tcBorders>
              <w:top w:val="single" w:color="000000" w:sz="4" w:space="0"/>
              <w:left w:val="single" w:color="000000" w:sz="4" w:space="0"/>
              <w:bottom w:val="single" w:color="000000" w:sz="4" w:space="0"/>
              <w:right w:val="single" w:color="000000" w:sz="4" w:space="0"/>
            </w:tcBorders>
            <w:vAlign w:val="center"/>
          </w:tcPr>
          <w:p w14:paraId="68D3A73D">
            <w:pPr>
              <w:pStyle w:val="40"/>
              <w:rPr>
                <w:rFonts w:hint="eastAsia"/>
                <w:sz w:val="24"/>
                <w:szCs w:val="24"/>
              </w:rPr>
            </w:pPr>
          </w:p>
        </w:tc>
        <w:tc>
          <w:tcPr>
            <w:tcW w:w="505" w:type="pct"/>
            <w:tcBorders>
              <w:top w:val="single" w:color="000000" w:sz="4" w:space="0"/>
              <w:left w:val="single" w:color="000000" w:sz="4" w:space="0"/>
              <w:bottom w:val="single" w:color="000000" w:sz="4" w:space="0"/>
              <w:right w:val="single" w:color="000000" w:sz="4" w:space="0"/>
            </w:tcBorders>
            <w:vAlign w:val="center"/>
          </w:tcPr>
          <w:p w14:paraId="1AC3B6DD">
            <w:pPr>
              <w:pStyle w:val="40"/>
              <w:rPr>
                <w:rFonts w:hint="eastAsia"/>
                <w:sz w:val="24"/>
                <w:szCs w:val="24"/>
              </w:rPr>
            </w:pPr>
            <w:r>
              <w:rPr>
                <w:rFonts w:hint="eastAsia"/>
                <w:sz w:val="24"/>
                <w:szCs w:val="24"/>
                <w:lang w:bidi="ar"/>
              </w:rPr>
              <w:t>水田面积</w:t>
            </w:r>
          </w:p>
        </w:tc>
        <w:tc>
          <w:tcPr>
            <w:tcW w:w="505" w:type="pct"/>
            <w:tcBorders>
              <w:top w:val="single" w:color="000000" w:sz="4" w:space="0"/>
              <w:left w:val="single" w:color="000000" w:sz="4" w:space="0"/>
              <w:bottom w:val="single" w:color="000000" w:sz="4" w:space="0"/>
              <w:right w:val="single" w:color="000000" w:sz="4" w:space="0"/>
            </w:tcBorders>
            <w:vAlign w:val="center"/>
          </w:tcPr>
          <w:p w14:paraId="614AFEBF">
            <w:pPr>
              <w:pStyle w:val="40"/>
              <w:rPr>
                <w:rFonts w:hint="eastAsia"/>
                <w:sz w:val="24"/>
                <w:szCs w:val="24"/>
              </w:rPr>
            </w:pPr>
            <w:r>
              <w:rPr>
                <w:rFonts w:hint="eastAsia"/>
                <w:sz w:val="24"/>
                <w:szCs w:val="24"/>
                <w:lang w:bidi="ar"/>
              </w:rPr>
              <w:t>水浇地面积</w:t>
            </w:r>
          </w:p>
        </w:tc>
        <w:tc>
          <w:tcPr>
            <w:tcW w:w="506" w:type="pct"/>
            <w:tcBorders>
              <w:top w:val="single" w:color="000000" w:sz="4" w:space="0"/>
              <w:left w:val="single" w:color="000000" w:sz="4" w:space="0"/>
              <w:bottom w:val="single" w:color="000000" w:sz="4" w:space="0"/>
              <w:right w:val="single" w:color="000000" w:sz="4" w:space="0"/>
            </w:tcBorders>
            <w:vAlign w:val="center"/>
          </w:tcPr>
          <w:p w14:paraId="151BC3A6">
            <w:pPr>
              <w:pStyle w:val="40"/>
              <w:rPr>
                <w:rFonts w:hint="eastAsia"/>
                <w:sz w:val="24"/>
                <w:szCs w:val="24"/>
              </w:rPr>
            </w:pPr>
            <w:r>
              <w:rPr>
                <w:rFonts w:hint="eastAsia"/>
                <w:sz w:val="24"/>
                <w:szCs w:val="24"/>
                <w:lang w:bidi="ar"/>
              </w:rPr>
              <w:t>旱地面积</w:t>
            </w:r>
          </w:p>
        </w:tc>
        <w:tc>
          <w:tcPr>
            <w:tcW w:w="1368" w:type="pct"/>
            <w:vMerge w:val="continue"/>
            <w:tcBorders>
              <w:top w:val="single" w:color="000000" w:sz="4" w:space="0"/>
              <w:left w:val="single" w:color="000000" w:sz="4" w:space="0"/>
              <w:bottom w:val="single" w:color="000000" w:sz="4" w:space="0"/>
              <w:right w:val="single" w:color="000000" w:sz="4" w:space="0"/>
            </w:tcBorders>
            <w:noWrap/>
            <w:vAlign w:val="center"/>
          </w:tcPr>
          <w:p w14:paraId="652D7E1C">
            <w:pPr>
              <w:pStyle w:val="35"/>
              <w:rPr>
                <w:sz w:val="24"/>
                <w:szCs w:val="24"/>
              </w:rPr>
            </w:pPr>
          </w:p>
        </w:tc>
        <w:tc>
          <w:tcPr>
            <w:tcW w:w="990" w:type="pct"/>
            <w:vMerge w:val="continue"/>
            <w:tcBorders>
              <w:top w:val="single" w:color="000000" w:sz="4" w:space="0"/>
              <w:left w:val="single" w:color="000000" w:sz="4" w:space="0"/>
              <w:bottom w:val="single" w:color="000000" w:sz="4" w:space="0"/>
              <w:right w:val="single" w:color="000000" w:sz="4" w:space="0"/>
            </w:tcBorders>
            <w:noWrap/>
            <w:vAlign w:val="center"/>
          </w:tcPr>
          <w:p w14:paraId="1D4BEAF7">
            <w:pPr>
              <w:pStyle w:val="35"/>
              <w:rPr>
                <w:sz w:val="24"/>
                <w:szCs w:val="24"/>
              </w:rPr>
            </w:pPr>
          </w:p>
        </w:tc>
      </w:tr>
      <w:tr w14:paraId="1436EDB3">
        <w:tblPrEx>
          <w:tblCellMar>
            <w:top w:w="0" w:type="dxa"/>
            <w:left w:w="108" w:type="dxa"/>
            <w:bottom w:w="0" w:type="dxa"/>
            <w:right w:w="108" w:type="dxa"/>
          </w:tblCellMar>
        </w:tblPrEx>
        <w:trPr>
          <w:trHeight w:val="315" w:hRule="atLeast"/>
        </w:trPr>
        <w:tc>
          <w:tcPr>
            <w:tcW w:w="616" w:type="pct"/>
            <w:tcBorders>
              <w:top w:val="single" w:color="000000" w:sz="4" w:space="0"/>
              <w:left w:val="single" w:color="000000" w:sz="4" w:space="0"/>
              <w:bottom w:val="single" w:color="000000" w:sz="4" w:space="0"/>
              <w:right w:val="single" w:color="000000" w:sz="4" w:space="0"/>
            </w:tcBorders>
            <w:vAlign w:val="center"/>
          </w:tcPr>
          <w:p w14:paraId="013D65D3">
            <w:pPr>
              <w:pStyle w:val="35"/>
              <w:rPr>
                <w:sz w:val="24"/>
                <w:szCs w:val="24"/>
              </w:rPr>
            </w:pPr>
            <w:r>
              <w:rPr>
                <w:rFonts w:hint="eastAsia"/>
                <w:sz w:val="24"/>
                <w:szCs w:val="24"/>
                <w:lang w:bidi="ar"/>
              </w:rPr>
              <w:t>栏</w:t>
            </w:r>
            <w:r>
              <w:rPr>
                <w:rStyle w:val="51"/>
                <w:rFonts w:hint="eastAsia" w:ascii="仿宋_GB2312" w:hAnsi="仿宋_GB2312" w:cs="仿宋_GB2312"/>
                <w:lang w:bidi="ar"/>
              </w:rPr>
              <w:t>1</w:t>
            </w:r>
          </w:p>
        </w:tc>
        <w:tc>
          <w:tcPr>
            <w:tcW w:w="505" w:type="pct"/>
            <w:tcBorders>
              <w:top w:val="single" w:color="000000" w:sz="4" w:space="0"/>
              <w:left w:val="single" w:color="000000" w:sz="4" w:space="0"/>
              <w:bottom w:val="single" w:color="000000" w:sz="4" w:space="0"/>
              <w:right w:val="single" w:color="000000" w:sz="4" w:space="0"/>
            </w:tcBorders>
            <w:vAlign w:val="center"/>
          </w:tcPr>
          <w:p w14:paraId="2B78012E">
            <w:pPr>
              <w:pStyle w:val="35"/>
              <w:rPr>
                <w:sz w:val="24"/>
                <w:szCs w:val="24"/>
              </w:rPr>
            </w:pPr>
            <w:r>
              <w:rPr>
                <w:rFonts w:hint="eastAsia"/>
                <w:sz w:val="24"/>
                <w:szCs w:val="24"/>
                <w:lang w:bidi="ar"/>
              </w:rPr>
              <w:t>栏</w:t>
            </w:r>
            <w:r>
              <w:rPr>
                <w:rStyle w:val="51"/>
                <w:rFonts w:hint="eastAsia" w:ascii="仿宋_GB2312" w:hAnsi="仿宋_GB2312" w:cs="仿宋_GB2312"/>
                <w:lang w:bidi="ar"/>
              </w:rPr>
              <w:t>2</w:t>
            </w:r>
          </w:p>
        </w:tc>
        <w:tc>
          <w:tcPr>
            <w:tcW w:w="505" w:type="pct"/>
            <w:tcBorders>
              <w:top w:val="single" w:color="000000" w:sz="4" w:space="0"/>
              <w:left w:val="single" w:color="000000" w:sz="4" w:space="0"/>
              <w:bottom w:val="single" w:color="000000" w:sz="4" w:space="0"/>
              <w:right w:val="single" w:color="000000" w:sz="4" w:space="0"/>
            </w:tcBorders>
            <w:vAlign w:val="center"/>
          </w:tcPr>
          <w:p w14:paraId="35D21E06">
            <w:pPr>
              <w:pStyle w:val="35"/>
              <w:rPr>
                <w:sz w:val="24"/>
                <w:szCs w:val="24"/>
              </w:rPr>
            </w:pPr>
            <w:r>
              <w:rPr>
                <w:rFonts w:hint="eastAsia"/>
                <w:sz w:val="24"/>
                <w:szCs w:val="24"/>
                <w:lang w:bidi="ar"/>
              </w:rPr>
              <w:t>栏</w:t>
            </w:r>
            <w:r>
              <w:rPr>
                <w:rStyle w:val="51"/>
                <w:rFonts w:hint="eastAsia" w:ascii="仿宋_GB2312" w:hAnsi="仿宋_GB2312" w:cs="仿宋_GB2312"/>
                <w:lang w:bidi="ar"/>
              </w:rPr>
              <w:t>3</w:t>
            </w:r>
          </w:p>
        </w:tc>
        <w:tc>
          <w:tcPr>
            <w:tcW w:w="505" w:type="pct"/>
            <w:tcBorders>
              <w:top w:val="single" w:color="000000" w:sz="4" w:space="0"/>
              <w:left w:val="single" w:color="000000" w:sz="4" w:space="0"/>
              <w:bottom w:val="single" w:color="000000" w:sz="4" w:space="0"/>
              <w:right w:val="single" w:color="000000" w:sz="4" w:space="0"/>
            </w:tcBorders>
            <w:vAlign w:val="center"/>
          </w:tcPr>
          <w:p w14:paraId="58D6A921">
            <w:pPr>
              <w:pStyle w:val="35"/>
              <w:rPr>
                <w:sz w:val="24"/>
                <w:szCs w:val="24"/>
              </w:rPr>
            </w:pPr>
            <w:r>
              <w:rPr>
                <w:rFonts w:hint="eastAsia"/>
                <w:sz w:val="24"/>
                <w:szCs w:val="24"/>
                <w:lang w:bidi="ar"/>
              </w:rPr>
              <w:t>栏</w:t>
            </w:r>
            <w:r>
              <w:rPr>
                <w:rStyle w:val="51"/>
                <w:rFonts w:hint="eastAsia" w:ascii="仿宋_GB2312" w:hAnsi="仿宋_GB2312" w:cs="仿宋_GB2312"/>
                <w:lang w:bidi="ar"/>
              </w:rPr>
              <w:t>4</w:t>
            </w:r>
          </w:p>
        </w:tc>
        <w:tc>
          <w:tcPr>
            <w:tcW w:w="506" w:type="pct"/>
            <w:tcBorders>
              <w:top w:val="single" w:color="000000" w:sz="4" w:space="0"/>
              <w:left w:val="single" w:color="000000" w:sz="4" w:space="0"/>
              <w:bottom w:val="single" w:color="000000" w:sz="4" w:space="0"/>
              <w:right w:val="single" w:color="000000" w:sz="4" w:space="0"/>
            </w:tcBorders>
            <w:vAlign w:val="center"/>
          </w:tcPr>
          <w:p w14:paraId="3E232A29">
            <w:pPr>
              <w:pStyle w:val="35"/>
              <w:rPr>
                <w:sz w:val="24"/>
                <w:szCs w:val="24"/>
              </w:rPr>
            </w:pPr>
            <w:r>
              <w:rPr>
                <w:rFonts w:hint="eastAsia"/>
                <w:sz w:val="24"/>
                <w:szCs w:val="24"/>
                <w:lang w:bidi="ar"/>
              </w:rPr>
              <w:t>栏</w:t>
            </w:r>
            <w:r>
              <w:rPr>
                <w:rStyle w:val="51"/>
                <w:rFonts w:hint="eastAsia" w:ascii="仿宋_GB2312" w:hAnsi="仿宋_GB2312" w:cs="仿宋_GB2312"/>
                <w:lang w:bidi="ar"/>
              </w:rPr>
              <w:t>5</w:t>
            </w:r>
          </w:p>
        </w:tc>
        <w:tc>
          <w:tcPr>
            <w:tcW w:w="1368" w:type="pct"/>
            <w:tcBorders>
              <w:top w:val="single" w:color="000000" w:sz="4" w:space="0"/>
              <w:left w:val="single" w:color="000000" w:sz="4" w:space="0"/>
              <w:bottom w:val="single" w:color="000000" w:sz="4" w:space="0"/>
              <w:right w:val="single" w:color="000000" w:sz="4" w:space="0"/>
            </w:tcBorders>
            <w:vAlign w:val="center"/>
          </w:tcPr>
          <w:p w14:paraId="66153232">
            <w:pPr>
              <w:pStyle w:val="35"/>
              <w:rPr>
                <w:sz w:val="24"/>
                <w:szCs w:val="24"/>
              </w:rPr>
            </w:pPr>
            <w:r>
              <w:rPr>
                <w:rFonts w:hint="eastAsia"/>
                <w:sz w:val="24"/>
                <w:szCs w:val="24"/>
                <w:lang w:bidi="ar"/>
              </w:rPr>
              <w:t>栏</w:t>
            </w:r>
            <w:r>
              <w:rPr>
                <w:rStyle w:val="51"/>
                <w:rFonts w:hint="eastAsia" w:ascii="仿宋_GB2312" w:hAnsi="仿宋_GB2312" w:cs="仿宋_GB2312"/>
                <w:lang w:bidi="ar"/>
              </w:rPr>
              <w:t>6</w:t>
            </w:r>
          </w:p>
        </w:tc>
        <w:tc>
          <w:tcPr>
            <w:tcW w:w="990" w:type="pct"/>
            <w:tcBorders>
              <w:top w:val="single" w:color="000000" w:sz="4" w:space="0"/>
              <w:left w:val="single" w:color="000000" w:sz="4" w:space="0"/>
              <w:bottom w:val="single" w:color="000000" w:sz="4" w:space="0"/>
              <w:right w:val="single" w:color="000000" w:sz="4" w:space="0"/>
            </w:tcBorders>
            <w:vAlign w:val="center"/>
          </w:tcPr>
          <w:p w14:paraId="5633970F">
            <w:pPr>
              <w:pStyle w:val="35"/>
              <w:rPr>
                <w:sz w:val="24"/>
                <w:szCs w:val="24"/>
              </w:rPr>
            </w:pPr>
            <w:r>
              <w:rPr>
                <w:rFonts w:hint="eastAsia"/>
                <w:sz w:val="24"/>
                <w:szCs w:val="24"/>
                <w:lang w:bidi="ar"/>
              </w:rPr>
              <w:t>栏</w:t>
            </w:r>
            <w:r>
              <w:rPr>
                <w:rStyle w:val="51"/>
                <w:rFonts w:hint="eastAsia" w:ascii="仿宋_GB2312" w:hAnsi="仿宋_GB2312" w:cs="仿宋_GB2312"/>
                <w:lang w:bidi="ar"/>
              </w:rPr>
              <w:t>7</w:t>
            </w:r>
          </w:p>
        </w:tc>
      </w:tr>
      <w:tr w14:paraId="0683D8C2">
        <w:tblPrEx>
          <w:tblCellMar>
            <w:top w:w="0" w:type="dxa"/>
            <w:left w:w="108" w:type="dxa"/>
            <w:bottom w:w="0" w:type="dxa"/>
            <w:right w:w="108" w:type="dxa"/>
          </w:tblCellMar>
        </w:tblPrEx>
        <w:trPr>
          <w:trHeight w:val="285" w:hRule="atLeast"/>
        </w:trPr>
        <w:tc>
          <w:tcPr>
            <w:tcW w:w="616" w:type="pct"/>
            <w:tcBorders>
              <w:top w:val="single" w:color="000000" w:sz="4" w:space="0"/>
              <w:left w:val="single" w:color="000000" w:sz="4" w:space="0"/>
              <w:bottom w:val="single" w:color="000000" w:sz="4" w:space="0"/>
              <w:right w:val="single" w:color="000000" w:sz="4" w:space="0"/>
            </w:tcBorders>
            <w:noWrap/>
            <w:vAlign w:val="center"/>
          </w:tcPr>
          <w:p w14:paraId="1A4997F0">
            <w:pPr>
              <w:pStyle w:val="35"/>
              <w:rPr>
                <w:sz w:val="24"/>
                <w:szCs w:val="24"/>
              </w:rPr>
            </w:pPr>
            <w:r>
              <w:rPr>
                <w:rFonts w:hint="eastAsia"/>
                <w:sz w:val="24"/>
                <w:szCs w:val="24"/>
                <w:lang w:bidi="ar"/>
              </w:rPr>
              <w:t>马边彝族自治县</w:t>
            </w:r>
          </w:p>
        </w:tc>
        <w:tc>
          <w:tcPr>
            <w:tcW w:w="505" w:type="pct"/>
            <w:tcBorders>
              <w:top w:val="single" w:color="000000" w:sz="4" w:space="0"/>
              <w:left w:val="single" w:color="000000" w:sz="4" w:space="0"/>
              <w:bottom w:val="single" w:color="000000" w:sz="4" w:space="0"/>
              <w:right w:val="single" w:color="000000" w:sz="4" w:space="0"/>
            </w:tcBorders>
            <w:noWrap/>
            <w:vAlign w:val="center"/>
          </w:tcPr>
          <w:p w14:paraId="1456969A">
            <w:pPr>
              <w:pStyle w:val="35"/>
              <w:rPr>
                <w:sz w:val="24"/>
                <w:szCs w:val="24"/>
              </w:rPr>
            </w:pPr>
            <w:r>
              <w:rPr>
                <w:rFonts w:hint="eastAsia"/>
                <w:sz w:val="24"/>
                <w:szCs w:val="24"/>
              </w:rPr>
              <w:t>19.1058</w:t>
            </w:r>
          </w:p>
        </w:tc>
        <w:tc>
          <w:tcPr>
            <w:tcW w:w="505" w:type="pct"/>
            <w:tcBorders>
              <w:top w:val="single" w:color="000000" w:sz="4" w:space="0"/>
              <w:left w:val="single" w:color="000000" w:sz="4" w:space="0"/>
              <w:bottom w:val="single" w:color="000000" w:sz="4" w:space="0"/>
              <w:right w:val="single" w:color="000000" w:sz="4" w:space="0"/>
            </w:tcBorders>
            <w:vAlign w:val="center"/>
          </w:tcPr>
          <w:p w14:paraId="58DC3F33">
            <w:pPr>
              <w:pStyle w:val="35"/>
              <w:rPr>
                <w:sz w:val="24"/>
                <w:szCs w:val="24"/>
              </w:rPr>
            </w:pPr>
            <w:r>
              <w:rPr>
                <w:rFonts w:hint="eastAsia"/>
                <w:sz w:val="24"/>
                <w:szCs w:val="24"/>
              </w:rPr>
              <w:t>8.7681</w:t>
            </w:r>
          </w:p>
        </w:tc>
        <w:tc>
          <w:tcPr>
            <w:tcW w:w="505" w:type="pct"/>
            <w:tcBorders>
              <w:top w:val="single" w:color="000000" w:sz="4" w:space="0"/>
              <w:left w:val="single" w:color="000000" w:sz="4" w:space="0"/>
              <w:bottom w:val="single" w:color="000000" w:sz="4" w:space="0"/>
              <w:right w:val="single" w:color="000000" w:sz="4" w:space="0"/>
            </w:tcBorders>
            <w:vAlign w:val="center"/>
          </w:tcPr>
          <w:p w14:paraId="14717CA5">
            <w:pPr>
              <w:pStyle w:val="35"/>
              <w:rPr>
                <w:sz w:val="24"/>
                <w:szCs w:val="24"/>
              </w:rPr>
            </w:pPr>
            <w:r>
              <w:rPr>
                <w:rFonts w:hint="eastAsia"/>
                <w:sz w:val="24"/>
                <w:szCs w:val="24"/>
              </w:rPr>
              <w:t>0.0000</w:t>
            </w:r>
          </w:p>
        </w:tc>
        <w:tc>
          <w:tcPr>
            <w:tcW w:w="506" w:type="pct"/>
            <w:tcBorders>
              <w:top w:val="single" w:color="000000" w:sz="4" w:space="0"/>
              <w:left w:val="single" w:color="000000" w:sz="4" w:space="0"/>
              <w:bottom w:val="single" w:color="000000" w:sz="4" w:space="0"/>
              <w:right w:val="single" w:color="000000" w:sz="4" w:space="0"/>
            </w:tcBorders>
            <w:vAlign w:val="center"/>
          </w:tcPr>
          <w:p w14:paraId="60C775BE">
            <w:pPr>
              <w:pStyle w:val="35"/>
              <w:rPr>
                <w:sz w:val="24"/>
                <w:szCs w:val="24"/>
              </w:rPr>
            </w:pPr>
            <w:r>
              <w:rPr>
                <w:rFonts w:hint="eastAsia"/>
                <w:sz w:val="24"/>
                <w:szCs w:val="24"/>
              </w:rPr>
              <w:t>10.3377</w:t>
            </w:r>
          </w:p>
        </w:tc>
        <w:tc>
          <w:tcPr>
            <w:tcW w:w="1368" w:type="pct"/>
            <w:tcBorders>
              <w:top w:val="single" w:color="000000" w:sz="4" w:space="0"/>
              <w:left w:val="single" w:color="000000" w:sz="4" w:space="0"/>
              <w:bottom w:val="single" w:color="000000" w:sz="4" w:space="0"/>
              <w:right w:val="single" w:color="000000" w:sz="4" w:space="0"/>
            </w:tcBorders>
            <w:vAlign w:val="center"/>
          </w:tcPr>
          <w:p w14:paraId="5EFCF5E1">
            <w:pPr>
              <w:pStyle w:val="35"/>
              <w:rPr>
                <w:sz w:val="24"/>
                <w:szCs w:val="24"/>
              </w:rPr>
            </w:pPr>
            <w:r>
              <w:rPr>
                <w:rFonts w:hint="eastAsia"/>
                <w:sz w:val="24"/>
                <w:szCs w:val="24"/>
              </w:rPr>
              <w:t>2.57</w:t>
            </w:r>
          </w:p>
        </w:tc>
        <w:tc>
          <w:tcPr>
            <w:tcW w:w="990" w:type="pct"/>
            <w:tcBorders>
              <w:top w:val="single" w:color="000000" w:sz="4" w:space="0"/>
              <w:left w:val="single" w:color="000000" w:sz="4" w:space="0"/>
              <w:bottom w:val="single" w:color="000000" w:sz="4" w:space="0"/>
              <w:right w:val="single" w:color="000000" w:sz="4" w:space="0"/>
            </w:tcBorders>
            <w:vAlign w:val="center"/>
          </w:tcPr>
          <w:p w14:paraId="29719C3F">
            <w:pPr>
              <w:pStyle w:val="35"/>
              <w:rPr>
                <w:sz w:val="24"/>
                <w:szCs w:val="24"/>
              </w:rPr>
            </w:pPr>
            <w:r>
              <w:rPr>
                <w:rFonts w:hint="eastAsia"/>
                <w:sz w:val="24"/>
                <w:szCs w:val="24"/>
              </w:rPr>
              <w:t>0.4268</w:t>
            </w:r>
          </w:p>
        </w:tc>
      </w:tr>
    </w:tbl>
    <w:p w14:paraId="0B1F42FA">
      <w:pPr>
        <w:ind w:firstLine="640"/>
      </w:pPr>
    </w:p>
    <w:p w14:paraId="495922A6">
      <w:pPr>
        <w:ind w:firstLine="643"/>
        <w:rPr>
          <w:b/>
          <w:bCs/>
        </w:rPr>
      </w:pPr>
    </w:p>
    <w:p w14:paraId="7B930C20">
      <w:pPr>
        <w:ind w:firstLine="643"/>
        <w:rPr>
          <w:b/>
          <w:bCs/>
        </w:rPr>
      </w:pPr>
    </w:p>
    <w:p w14:paraId="53450EF3">
      <w:pPr>
        <w:ind w:firstLine="643"/>
        <w:rPr>
          <w:b/>
          <w:bCs/>
        </w:rPr>
        <w:sectPr>
          <w:pgSz w:w="16838" w:h="11906" w:orient="landscape"/>
          <w:pgMar w:top="1588" w:right="2098" w:bottom="1474" w:left="1985" w:header="851" w:footer="1474" w:gutter="0"/>
          <w:cols w:space="425" w:num="1"/>
          <w:docGrid w:type="linesAndChars" w:linePitch="435" w:charSpace="0"/>
        </w:sectPr>
      </w:pPr>
    </w:p>
    <w:bookmarkEnd w:id="90"/>
    <w:bookmarkEnd w:id="118"/>
    <w:bookmarkEnd w:id="119"/>
    <w:bookmarkEnd w:id="120"/>
    <w:bookmarkEnd w:id="121"/>
    <w:bookmarkEnd w:id="122"/>
    <w:bookmarkEnd w:id="123"/>
    <w:p w14:paraId="34545386">
      <w:pPr>
        <w:ind w:firstLine="0" w:firstLineChars="0"/>
        <w:jc w:val="center"/>
        <w:outlineLvl w:val="2"/>
        <w:rPr>
          <w:b/>
          <w:bCs/>
        </w:rPr>
      </w:pPr>
      <w:bookmarkStart w:id="124" w:name="_Toc219461183"/>
      <w:bookmarkStart w:id="125" w:name="_Toc223187463"/>
      <w:bookmarkStart w:id="126" w:name="_Toc223119792"/>
      <w:bookmarkStart w:id="127" w:name="_Toc223121027"/>
      <w:bookmarkStart w:id="128" w:name="_Toc219456229"/>
      <w:bookmarkStart w:id="129" w:name="_Toc223115297"/>
      <w:bookmarkStart w:id="130" w:name="_Toc226986486"/>
      <w:r>
        <w:rPr>
          <w:rFonts w:hint="eastAsia"/>
          <w:b/>
          <w:bCs/>
        </w:rPr>
        <w:t xml:space="preserve">附表6  </w:t>
      </w:r>
      <w:bookmarkStart w:id="131" w:name="OLE_LINK2"/>
      <w:r>
        <w:rPr>
          <w:rFonts w:hint="eastAsia"/>
          <w:b/>
          <w:bCs/>
        </w:rPr>
        <w:t>马边彝族自治县</w:t>
      </w:r>
      <w:bookmarkEnd w:id="131"/>
      <w:r>
        <w:rPr>
          <w:rFonts w:hint="eastAsia"/>
          <w:b/>
          <w:bCs/>
        </w:rPr>
        <w:t>城镇开发边界局部优化地块调整表</w:t>
      </w:r>
      <w:bookmarkEnd w:id="124"/>
      <w:bookmarkEnd w:id="125"/>
      <w:bookmarkEnd w:id="126"/>
      <w:bookmarkEnd w:id="127"/>
      <w:bookmarkEnd w:id="128"/>
      <w:bookmarkEnd w:id="129"/>
      <w:bookmarkEnd w:id="130"/>
    </w:p>
    <w:p w14:paraId="22151B37">
      <w:pPr>
        <w:ind w:firstLine="420"/>
        <w:jc w:val="right"/>
        <w:rPr>
          <w:sz w:val="21"/>
          <w:szCs w:val="16"/>
        </w:rPr>
      </w:pPr>
      <w:r>
        <w:rPr>
          <w:rFonts w:hint="eastAsia"/>
          <w:sz w:val="21"/>
          <w:szCs w:val="16"/>
        </w:rPr>
        <w:t xml:space="preserve">单位：公顷（保留 </w:t>
      </w:r>
      <w:r>
        <w:rPr>
          <w:sz w:val="21"/>
          <w:szCs w:val="16"/>
        </w:rPr>
        <w:t xml:space="preserve">4 </w:t>
      </w:r>
      <w:r>
        <w:rPr>
          <w:rFonts w:hint="eastAsia"/>
          <w:sz w:val="21"/>
          <w:szCs w:val="16"/>
        </w:rPr>
        <w:t>位小数）</w:t>
      </w:r>
    </w:p>
    <w:tbl>
      <w:tblPr>
        <w:tblStyle w:val="24"/>
        <w:tblW w:w="497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372"/>
        <w:gridCol w:w="723"/>
        <w:gridCol w:w="954"/>
        <w:gridCol w:w="1126"/>
        <w:gridCol w:w="1128"/>
        <w:gridCol w:w="1582"/>
        <w:gridCol w:w="1229"/>
        <w:gridCol w:w="906"/>
      </w:tblGrid>
      <w:tr w14:paraId="1D85B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5000" w:type="pct"/>
            <w:gridSpan w:val="8"/>
            <w:tcBorders>
              <w:top w:val="single" w:color="000000" w:sz="2" w:space="0"/>
              <w:left w:val="single" w:color="000000" w:sz="2" w:space="0"/>
              <w:bottom w:val="single" w:color="000000" w:sz="2" w:space="0"/>
              <w:right w:val="single" w:color="000000" w:sz="2" w:space="0"/>
            </w:tcBorders>
            <w:vAlign w:val="center"/>
          </w:tcPr>
          <w:p w14:paraId="6A175E33">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调入地块</w:t>
            </w:r>
          </w:p>
        </w:tc>
      </w:tr>
      <w:tr w14:paraId="7A378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4" w:hRule="atLeast"/>
          <w:jc w:val="center"/>
        </w:trPr>
        <w:tc>
          <w:tcPr>
            <w:tcW w:w="761" w:type="pct"/>
            <w:vMerge w:val="restart"/>
            <w:tcBorders>
              <w:top w:val="single" w:color="000000" w:sz="2" w:space="0"/>
              <w:left w:val="single" w:color="000000" w:sz="2" w:space="0"/>
              <w:right w:val="single" w:color="000000" w:sz="2" w:space="0"/>
            </w:tcBorders>
            <w:vAlign w:val="center"/>
          </w:tcPr>
          <w:p w14:paraId="2CF0C573">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调入情形</w:t>
            </w:r>
          </w:p>
        </w:tc>
        <w:tc>
          <w:tcPr>
            <w:tcW w:w="401" w:type="pct"/>
            <w:vMerge w:val="restart"/>
            <w:tcBorders>
              <w:top w:val="single" w:color="000000" w:sz="2" w:space="0"/>
              <w:left w:val="single" w:color="000000" w:sz="2" w:space="0"/>
              <w:bottom w:val="single" w:color="000000" w:sz="2" w:space="0"/>
              <w:right w:val="single" w:color="auto" w:sz="4" w:space="0"/>
            </w:tcBorders>
            <w:vAlign w:val="center"/>
          </w:tcPr>
          <w:p w14:paraId="2BD38FC4">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图斑总数</w:t>
            </w:r>
          </w:p>
        </w:tc>
        <w:tc>
          <w:tcPr>
            <w:tcW w:w="529" w:type="pct"/>
            <w:vMerge w:val="restart"/>
            <w:tcBorders>
              <w:top w:val="single" w:color="000000" w:sz="2" w:space="0"/>
              <w:left w:val="single" w:color="auto" w:sz="4" w:space="0"/>
              <w:bottom w:val="single" w:color="000000" w:sz="2" w:space="0"/>
              <w:right w:val="single" w:color="000000" w:sz="2" w:space="0"/>
            </w:tcBorders>
            <w:vAlign w:val="center"/>
          </w:tcPr>
          <w:p w14:paraId="6E3F1483">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调入面积</w:t>
            </w:r>
          </w:p>
        </w:tc>
        <w:tc>
          <w:tcPr>
            <w:tcW w:w="2126" w:type="pct"/>
            <w:gridSpan w:val="3"/>
            <w:tcBorders>
              <w:top w:val="single" w:color="000000" w:sz="2" w:space="0"/>
              <w:left w:val="single" w:color="000000" w:sz="2" w:space="0"/>
              <w:bottom w:val="single" w:color="000000" w:sz="2" w:space="0"/>
              <w:right w:val="single" w:color="000000" w:sz="2" w:space="0"/>
            </w:tcBorders>
            <w:vAlign w:val="center"/>
          </w:tcPr>
          <w:p w14:paraId="0502DC48">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调入地块现状用途</w:t>
            </w:r>
          </w:p>
        </w:tc>
        <w:tc>
          <w:tcPr>
            <w:tcW w:w="681" w:type="pct"/>
            <w:vMerge w:val="restart"/>
            <w:tcBorders>
              <w:top w:val="single" w:color="000000" w:sz="2" w:space="0"/>
              <w:left w:val="single" w:color="000000" w:sz="2" w:space="0"/>
              <w:bottom w:val="single" w:color="000000" w:sz="2" w:space="0"/>
              <w:right w:val="single" w:color="000000" w:sz="2" w:space="0"/>
            </w:tcBorders>
            <w:vAlign w:val="center"/>
          </w:tcPr>
          <w:p w14:paraId="59C95ED7">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扩展倍数核算类型</w:t>
            </w:r>
          </w:p>
        </w:tc>
        <w:tc>
          <w:tcPr>
            <w:tcW w:w="500" w:type="pct"/>
            <w:vMerge w:val="restart"/>
            <w:tcBorders>
              <w:top w:val="single" w:color="000000" w:sz="2" w:space="0"/>
              <w:left w:val="single" w:color="000000" w:sz="2" w:space="0"/>
              <w:bottom w:val="single" w:color="000000" w:sz="2" w:space="0"/>
              <w:right w:val="single" w:color="000000" w:sz="2" w:space="0"/>
            </w:tcBorders>
            <w:vAlign w:val="center"/>
          </w:tcPr>
          <w:p w14:paraId="1D485026">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备注</w:t>
            </w:r>
          </w:p>
        </w:tc>
      </w:tr>
      <w:tr w14:paraId="28A2C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10" w:hRule="atLeast"/>
          <w:jc w:val="center"/>
        </w:trPr>
        <w:tc>
          <w:tcPr>
            <w:tcW w:w="761" w:type="pct"/>
            <w:vMerge w:val="continue"/>
            <w:tcBorders>
              <w:left w:val="single" w:color="000000" w:sz="2" w:space="0"/>
              <w:bottom w:val="single" w:color="000000" w:sz="2" w:space="0"/>
              <w:right w:val="single" w:color="000000" w:sz="2" w:space="0"/>
            </w:tcBorders>
            <w:vAlign w:val="center"/>
          </w:tcPr>
          <w:p w14:paraId="3F3BBE91">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401" w:type="pct"/>
            <w:vMerge w:val="continue"/>
            <w:tcBorders>
              <w:top w:val="single" w:color="000000" w:sz="2" w:space="0"/>
              <w:left w:val="single" w:color="000000" w:sz="2" w:space="0"/>
              <w:bottom w:val="single" w:color="000000" w:sz="2" w:space="0"/>
              <w:right w:val="single" w:color="auto" w:sz="4" w:space="0"/>
            </w:tcBorders>
            <w:vAlign w:val="center"/>
          </w:tcPr>
          <w:p w14:paraId="720A94D1">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529" w:type="pct"/>
            <w:vMerge w:val="continue"/>
            <w:tcBorders>
              <w:top w:val="single" w:color="000000" w:sz="2" w:space="0"/>
              <w:left w:val="single" w:color="auto" w:sz="4" w:space="0"/>
              <w:bottom w:val="single" w:color="000000" w:sz="2" w:space="0"/>
              <w:right w:val="single" w:color="000000" w:sz="2" w:space="0"/>
            </w:tcBorders>
            <w:vAlign w:val="center"/>
          </w:tcPr>
          <w:p w14:paraId="1AFC1575">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624" w:type="pct"/>
            <w:tcBorders>
              <w:top w:val="single" w:color="000000" w:sz="2" w:space="0"/>
              <w:left w:val="single" w:color="000000" w:sz="2" w:space="0"/>
              <w:bottom w:val="single" w:color="000000" w:sz="2" w:space="0"/>
              <w:right w:val="single" w:color="000000" w:sz="2" w:space="0"/>
            </w:tcBorders>
            <w:vAlign w:val="center"/>
          </w:tcPr>
          <w:p w14:paraId="53CFE2F9">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建设用地</w:t>
            </w:r>
          </w:p>
        </w:tc>
        <w:tc>
          <w:tcPr>
            <w:tcW w:w="625" w:type="pct"/>
            <w:tcBorders>
              <w:top w:val="single" w:color="000000" w:sz="2" w:space="0"/>
              <w:left w:val="single" w:color="000000" w:sz="2" w:space="0"/>
              <w:bottom w:val="single" w:color="000000" w:sz="2" w:space="0"/>
              <w:right w:val="single" w:color="000000" w:sz="2" w:space="0"/>
            </w:tcBorders>
            <w:vAlign w:val="center"/>
          </w:tcPr>
          <w:p w14:paraId="69435082">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非建设用地</w:t>
            </w:r>
          </w:p>
        </w:tc>
        <w:tc>
          <w:tcPr>
            <w:tcW w:w="876" w:type="pct"/>
            <w:tcBorders>
              <w:top w:val="single" w:color="000000" w:sz="2" w:space="0"/>
              <w:left w:val="single" w:color="000000" w:sz="2" w:space="0"/>
              <w:bottom w:val="single" w:color="000000" w:sz="2" w:space="0"/>
              <w:right w:val="single" w:color="000000" w:sz="2" w:space="0"/>
            </w:tcBorders>
            <w:vAlign w:val="center"/>
          </w:tcPr>
          <w:p w14:paraId="56747433">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其中：耕地</w:t>
            </w:r>
          </w:p>
        </w:tc>
        <w:tc>
          <w:tcPr>
            <w:tcW w:w="681" w:type="pct"/>
            <w:vMerge w:val="continue"/>
            <w:tcBorders>
              <w:top w:val="single" w:color="000000" w:sz="2" w:space="0"/>
              <w:left w:val="single" w:color="000000" w:sz="2" w:space="0"/>
              <w:bottom w:val="single" w:color="000000" w:sz="2" w:space="0"/>
              <w:right w:val="single" w:color="000000" w:sz="2" w:space="0"/>
            </w:tcBorders>
            <w:vAlign w:val="center"/>
          </w:tcPr>
          <w:p w14:paraId="4C9AB4B9">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500" w:type="pct"/>
            <w:vMerge w:val="continue"/>
            <w:tcBorders>
              <w:top w:val="single" w:color="000000" w:sz="2" w:space="0"/>
              <w:left w:val="single" w:color="000000" w:sz="2" w:space="0"/>
              <w:bottom w:val="single" w:color="000000" w:sz="2" w:space="0"/>
              <w:right w:val="single" w:color="000000" w:sz="2" w:space="0"/>
            </w:tcBorders>
            <w:vAlign w:val="center"/>
          </w:tcPr>
          <w:p w14:paraId="66140222">
            <w:pPr>
              <w:widowControl/>
              <w:adjustRightInd w:val="0"/>
              <w:snapToGrid w:val="0"/>
              <w:spacing w:line="240" w:lineRule="auto"/>
              <w:ind w:firstLine="0" w:firstLineChars="0"/>
              <w:jc w:val="center"/>
              <w:rPr>
                <w:rFonts w:hint="eastAsia" w:ascii="黑体" w:hAnsi="黑体" w:eastAsia="黑体" w:cs="Times New Roman"/>
                <w:sz w:val="21"/>
                <w:szCs w:val="32"/>
              </w:rPr>
            </w:pPr>
          </w:p>
        </w:tc>
      </w:tr>
      <w:tr w14:paraId="1B237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078E991E">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0494CCD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37</w:t>
            </w:r>
          </w:p>
        </w:tc>
        <w:tc>
          <w:tcPr>
            <w:tcW w:w="529" w:type="pct"/>
            <w:tcBorders>
              <w:top w:val="single" w:color="000000" w:sz="2" w:space="0"/>
              <w:left w:val="single" w:color="auto" w:sz="4" w:space="0"/>
              <w:bottom w:val="single" w:color="000000" w:sz="2" w:space="0"/>
              <w:right w:val="single" w:color="000000" w:sz="2" w:space="0"/>
            </w:tcBorders>
            <w:vAlign w:val="center"/>
          </w:tcPr>
          <w:p w14:paraId="5B83561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22.0435</w:t>
            </w:r>
          </w:p>
        </w:tc>
        <w:tc>
          <w:tcPr>
            <w:tcW w:w="624" w:type="pct"/>
            <w:tcBorders>
              <w:top w:val="single" w:color="000000" w:sz="2" w:space="0"/>
              <w:left w:val="single" w:color="000000" w:sz="2" w:space="0"/>
              <w:bottom w:val="single" w:color="000000" w:sz="2" w:space="0"/>
              <w:right w:val="single" w:color="000000" w:sz="2" w:space="0"/>
            </w:tcBorders>
            <w:vAlign w:val="center"/>
          </w:tcPr>
          <w:p w14:paraId="588B2944">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3.1776</w:t>
            </w:r>
          </w:p>
        </w:tc>
        <w:tc>
          <w:tcPr>
            <w:tcW w:w="625" w:type="pct"/>
            <w:tcBorders>
              <w:top w:val="single" w:color="000000" w:sz="2" w:space="0"/>
              <w:left w:val="single" w:color="000000" w:sz="2" w:space="0"/>
              <w:bottom w:val="single" w:color="000000" w:sz="2" w:space="0"/>
              <w:right w:val="single" w:color="000000" w:sz="2" w:space="0"/>
            </w:tcBorders>
            <w:vAlign w:val="center"/>
          </w:tcPr>
          <w:p w14:paraId="6DBAFF4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18.8659</w:t>
            </w:r>
          </w:p>
        </w:tc>
        <w:tc>
          <w:tcPr>
            <w:tcW w:w="876" w:type="pct"/>
            <w:tcBorders>
              <w:top w:val="single" w:color="000000" w:sz="2" w:space="0"/>
              <w:left w:val="single" w:color="000000" w:sz="2" w:space="0"/>
              <w:bottom w:val="single" w:color="000000" w:sz="2" w:space="0"/>
              <w:right w:val="single" w:color="000000" w:sz="2" w:space="0"/>
            </w:tcBorders>
            <w:vAlign w:val="center"/>
          </w:tcPr>
          <w:p w14:paraId="39E01E0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17.6832</w:t>
            </w:r>
          </w:p>
        </w:tc>
        <w:tc>
          <w:tcPr>
            <w:tcW w:w="681" w:type="pct"/>
            <w:tcBorders>
              <w:top w:val="single" w:color="000000" w:sz="2" w:space="0"/>
              <w:left w:val="single" w:color="000000" w:sz="2" w:space="0"/>
              <w:bottom w:val="single" w:color="000000" w:sz="2" w:space="0"/>
              <w:right w:val="single" w:color="000000" w:sz="2" w:space="0"/>
            </w:tcBorders>
            <w:vAlign w:val="center"/>
          </w:tcPr>
          <w:p w14:paraId="65EC1D0C">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2E234BE6">
            <w:pPr>
              <w:widowControl/>
              <w:adjustRightInd w:val="0"/>
              <w:snapToGrid w:val="0"/>
              <w:spacing w:line="240" w:lineRule="auto"/>
              <w:ind w:firstLine="0" w:firstLineChars="0"/>
              <w:jc w:val="center"/>
              <w:rPr>
                <w:rFonts w:cs="Times New Roman"/>
                <w:sz w:val="21"/>
                <w:szCs w:val="32"/>
              </w:rPr>
            </w:pPr>
          </w:p>
        </w:tc>
      </w:tr>
      <w:tr w14:paraId="60C5B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3AB2AF0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73F1FD4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w:t>
            </w:r>
          </w:p>
        </w:tc>
        <w:tc>
          <w:tcPr>
            <w:tcW w:w="529" w:type="pct"/>
            <w:tcBorders>
              <w:top w:val="single" w:color="000000" w:sz="2" w:space="0"/>
              <w:left w:val="single" w:color="auto" w:sz="4" w:space="0"/>
              <w:bottom w:val="single" w:color="000000" w:sz="2" w:space="0"/>
              <w:right w:val="single" w:color="000000" w:sz="2" w:space="0"/>
            </w:tcBorders>
            <w:vAlign w:val="center"/>
          </w:tcPr>
          <w:p w14:paraId="258D92A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0.2394</w:t>
            </w:r>
          </w:p>
        </w:tc>
        <w:tc>
          <w:tcPr>
            <w:tcW w:w="624" w:type="pct"/>
            <w:tcBorders>
              <w:top w:val="single" w:color="000000" w:sz="2" w:space="0"/>
              <w:left w:val="single" w:color="000000" w:sz="2" w:space="0"/>
              <w:bottom w:val="single" w:color="000000" w:sz="2" w:space="0"/>
              <w:right w:val="single" w:color="000000" w:sz="2" w:space="0"/>
            </w:tcBorders>
            <w:vAlign w:val="center"/>
          </w:tcPr>
          <w:p w14:paraId="4340348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0.1017</w:t>
            </w:r>
          </w:p>
        </w:tc>
        <w:tc>
          <w:tcPr>
            <w:tcW w:w="625" w:type="pct"/>
            <w:tcBorders>
              <w:top w:val="single" w:color="000000" w:sz="2" w:space="0"/>
              <w:left w:val="single" w:color="000000" w:sz="2" w:space="0"/>
              <w:bottom w:val="single" w:color="000000" w:sz="2" w:space="0"/>
              <w:right w:val="single" w:color="000000" w:sz="2" w:space="0"/>
            </w:tcBorders>
            <w:vAlign w:val="center"/>
          </w:tcPr>
          <w:p w14:paraId="112C4F2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0.1377</w:t>
            </w:r>
          </w:p>
        </w:tc>
        <w:tc>
          <w:tcPr>
            <w:tcW w:w="876" w:type="pct"/>
            <w:tcBorders>
              <w:top w:val="single" w:color="000000" w:sz="2" w:space="0"/>
              <w:left w:val="single" w:color="000000" w:sz="2" w:space="0"/>
              <w:bottom w:val="single" w:color="000000" w:sz="2" w:space="0"/>
              <w:right w:val="single" w:color="000000" w:sz="2" w:space="0"/>
            </w:tcBorders>
            <w:vAlign w:val="center"/>
          </w:tcPr>
          <w:p w14:paraId="6BE452E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81" w:type="pct"/>
            <w:tcBorders>
              <w:top w:val="single" w:color="000000" w:sz="2" w:space="0"/>
              <w:left w:val="single" w:color="000000" w:sz="2" w:space="0"/>
              <w:bottom w:val="single" w:color="000000" w:sz="2" w:space="0"/>
              <w:right w:val="single" w:color="000000" w:sz="2" w:space="0"/>
            </w:tcBorders>
            <w:vAlign w:val="center"/>
          </w:tcPr>
          <w:p w14:paraId="314DE879">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14DC4167">
            <w:pPr>
              <w:widowControl/>
              <w:adjustRightInd w:val="0"/>
              <w:snapToGrid w:val="0"/>
              <w:spacing w:line="240" w:lineRule="auto"/>
              <w:ind w:firstLine="0" w:firstLineChars="0"/>
              <w:jc w:val="center"/>
              <w:rPr>
                <w:rFonts w:cs="Times New Roman"/>
                <w:sz w:val="21"/>
                <w:szCs w:val="32"/>
              </w:rPr>
            </w:pPr>
          </w:p>
        </w:tc>
      </w:tr>
      <w:tr w14:paraId="3B4C4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D3A278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5B0BE81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8</w:t>
            </w:r>
          </w:p>
        </w:tc>
        <w:tc>
          <w:tcPr>
            <w:tcW w:w="529" w:type="pct"/>
            <w:tcBorders>
              <w:top w:val="single" w:color="000000" w:sz="2" w:space="0"/>
              <w:left w:val="single" w:color="auto" w:sz="4" w:space="0"/>
              <w:bottom w:val="single" w:color="000000" w:sz="2" w:space="0"/>
              <w:right w:val="single" w:color="000000" w:sz="2" w:space="0"/>
            </w:tcBorders>
            <w:vAlign w:val="center"/>
          </w:tcPr>
          <w:p w14:paraId="72D3D06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0.3343</w:t>
            </w:r>
          </w:p>
        </w:tc>
        <w:tc>
          <w:tcPr>
            <w:tcW w:w="624" w:type="pct"/>
            <w:tcBorders>
              <w:top w:val="single" w:color="000000" w:sz="2" w:space="0"/>
              <w:left w:val="single" w:color="000000" w:sz="2" w:space="0"/>
              <w:bottom w:val="single" w:color="000000" w:sz="2" w:space="0"/>
              <w:right w:val="single" w:color="000000" w:sz="2" w:space="0"/>
            </w:tcBorders>
            <w:vAlign w:val="center"/>
          </w:tcPr>
          <w:p w14:paraId="42F02BD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0.0127</w:t>
            </w:r>
          </w:p>
        </w:tc>
        <w:tc>
          <w:tcPr>
            <w:tcW w:w="625" w:type="pct"/>
            <w:tcBorders>
              <w:top w:val="single" w:color="000000" w:sz="2" w:space="0"/>
              <w:left w:val="single" w:color="000000" w:sz="2" w:space="0"/>
              <w:bottom w:val="single" w:color="000000" w:sz="2" w:space="0"/>
              <w:right w:val="single" w:color="000000" w:sz="2" w:space="0"/>
            </w:tcBorders>
            <w:vAlign w:val="center"/>
          </w:tcPr>
          <w:p w14:paraId="12CF626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0.3216</w:t>
            </w:r>
          </w:p>
        </w:tc>
        <w:tc>
          <w:tcPr>
            <w:tcW w:w="876" w:type="pct"/>
            <w:tcBorders>
              <w:top w:val="single" w:color="000000" w:sz="2" w:space="0"/>
              <w:left w:val="single" w:color="000000" w:sz="2" w:space="0"/>
              <w:bottom w:val="single" w:color="000000" w:sz="2" w:space="0"/>
              <w:right w:val="single" w:color="000000" w:sz="2" w:space="0"/>
            </w:tcBorders>
            <w:vAlign w:val="center"/>
          </w:tcPr>
          <w:p w14:paraId="38FDD35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0.0300</w:t>
            </w:r>
          </w:p>
        </w:tc>
        <w:tc>
          <w:tcPr>
            <w:tcW w:w="681" w:type="pct"/>
            <w:tcBorders>
              <w:top w:val="single" w:color="000000" w:sz="2" w:space="0"/>
              <w:left w:val="single" w:color="000000" w:sz="2" w:space="0"/>
              <w:bottom w:val="single" w:color="000000" w:sz="2" w:space="0"/>
              <w:right w:val="single" w:color="000000" w:sz="2" w:space="0"/>
            </w:tcBorders>
            <w:vAlign w:val="center"/>
          </w:tcPr>
          <w:p w14:paraId="7CA1A1F8">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5FCFA07A">
            <w:pPr>
              <w:widowControl/>
              <w:adjustRightInd w:val="0"/>
              <w:snapToGrid w:val="0"/>
              <w:spacing w:line="240" w:lineRule="auto"/>
              <w:ind w:firstLine="0" w:firstLineChars="0"/>
              <w:jc w:val="center"/>
              <w:rPr>
                <w:rFonts w:cs="Times New Roman"/>
                <w:sz w:val="21"/>
                <w:szCs w:val="32"/>
              </w:rPr>
            </w:pPr>
          </w:p>
        </w:tc>
      </w:tr>
      <w:tr w14:paraId="79930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790E5F7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37725DA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w:t>
            </w:r>
          </w:p>
        </w:tc>
        <w:tc>
          <w:tcPr>
            <w:tcW w:w="529" w:type="pct"/>
            <w:tcBorders>
              <w:top w:val="single" w:color="000000" w:sz="2" w:space="0"/>
              <w:left w:val="single" w:color="auto" w:sz="4" w:space="0"/>
              <w:bottom w:val="single" w:color="000000" w:sz="2" w:space="0"/>
              <w:right w:val="single" w:color="000000" w:sz="2" w:space="0"/>
            </w:tcBorders>
            <w:vAlign w:val="center"/>
          </w:tcPr>
          <w:p w14:paraId="397EE93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1.0153</w:t>
            </w:r>
          </w:p>
        </w:tc>
        <w:tc>
          <w:tcPr>
            <w:tcW w:w="624" w:type="pct"/>
            <w:tcBorders>
              <w:top w:val="single" w:color="000000" w:sz="2" w:space="0"/>
              <w:left w:val="single" w:color="000000" w:sz="2" w:space="0"/>
              <w:bottom w:val="single" w:color="000000" w:sz="2" w:space="0"/>
              <w:right w:val="single" w:color="000000" w:sz="2" w:space="0"/>
            </w:tcBorders>
            <w:vAlign w:val="center"/>
          </w:tcPr>
          <w:p w14:paraId="54C6BDB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0.0001</w:t>
            </w:r>
          </w:p>
        </w:tc>
        <w:tc>
          <w:tcPr>
            <w:tcW w:w="625" w:type="pct"/>
            <w:tcBorders>
              <w:top w:val="single" w:color="000000" w:sz="2" w:space="0"/>
              <w:left w:val="single" w:color="000000" w:sz="2" w:space="0"/>
              <w:bottom w:val="single" w:color="000000" w:sz="2" w:space="0"/>
              <w:right w:val="single" w:color="000000" w:sz="2" w:space="0"/>
            </w:tcBorders>
            <w:vAlign w:val="center"/>
          </w:tcPr>
          <w:p w14:paraId="676A3A8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1.0152</w:t>
            </w:r>
          </w:p>
        </w:tc>
        <w:tc>
          <w:tcPr>
            <w:tcW w:w="876" w:type="pct"/>
            <w:tcBorders>
              <w:top w:val="single" w:color="000000" w:sz="2" w:space="0"/>
              <w:left w:val="single" w:color="000000" w:sz="2" w:space="0"/>
              <w:bottom w:val="single" w:color="000000" w:sz="2" w:space="0"/>
              <w:right w:val="single" w:color="000000" w:sz="2" w:space="0"/>
            </w:tcBorders>
            <w:vAlign w:val="center"/>
          </w:tcPr>
          <w:p w14:paraId="715332D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0.5027</w:t>
            </w:r>
          </w:p>
        </w:tc>
        <w:tc>
          <w:tcPr>
            <w:tcW w:w="681" w:type="pct"/>
            <w:tcBorders>
              <w:top w:val="single" w:color="000000" w:sz="2" w:space="0"/>
              <w:left w:val="single" w:color="000000" w:sz="2" w:space="0"/>
              <w:bottom w:val="single" w:color="000000" w:sz="2" w:space="0"/>
              <w:right w:val="single" w:color="000000" w:sz="2" w:space="0"/>
            </w:tcBorders>
            <w:vAlign w:val="center"/>
          </w:tcPr>
          <w:p w14:paraId="1FD242FD">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6060B881">
            <w:pPr>
              <w:widowControl/>
              <w:adjustRightInd w:val="0"/>
              <w:snapToGrid w:val="0"/>
              <w:spacing w:line="240" w:lineRule="auto"/>
              <w:ind w:firstLine="0" w:firstLineChars="0"/>
              <w:jc w:val="center"/>
              <w:rPr>
                <w:rFonts w:cs="Times New Roman"/>
                <w:sz w:val="21"/>
                <w:szCs w:val="32"/>
              </w:rPr>
            </w:pPr>
          </w:p>
        </w:tc>
      </w:tr>
      <w:tr w14:paraId="3573B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8DF544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4AB1023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03AF747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0.0035</w:t>
            </w:r>
          </w:p>
        </w:tc>
        <w:tc>
          <w:tcPr>
            <w:tcW w:w="624" w:type="pct"/>
            <w:tcBorders>
              <w:top w:val="single" w:color="000000" w:sz="2" w:space="0"/>
              <w:left w:val="single" w:color="000000" w:sz="2" w:space="0"/>
              <w:bottom w:val="single" w:color="000000" w:sz="2" w:space="0"/>
              <w:right w:val="single" w:color="000000" w:sz="2" w:space="0"/>
            </w:tcBorders>
            <w:vAlign w:val="center"/>
          </w:tcPr>
          <w:p w14:paraId="7D14BE3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1FD1556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0.0035</w:t>
            </w:r>
          </w:p>
        </w:tc>
        <w:tc>
          <w:tcPr>
            <w:tcW w:w="876" w:type="pct"/>
            <w:tcBorders>
              <w:top w:val="single" w:color="000000" w:sz="2" w:space="0"/>
              <w:left w:val="single" w:color="000000" w:sz="2" w:space="0"/>
              <w:bottom w:val="single" w:color="000000" w:sz="2" w:space="0"/>
              <w:right w:val="single" w:color="000000" w:sz="2" w:space="0"/>
            </w:tcBorders>
            <w:vAlign w:val="center"/>
          </w:tcPr>
          <w:p w14:paraId="3CC58CE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81" w:type="pct"/>
            <w:tcBorders>
              <w:top w:val="single" w:color="000000" w:sz="2" w:space="0"/>
              <w:left w:val="single" w:color="000000" w:sz="2" w:space="0"/>
              <w:bottom w:val="single" w:color="000000" w:sz="2" w:space="0"/>
              <w:right w:val="single" w:color="000000" w:sz="2" w:space="0"/>
            </w:tcBorders>
            <w:vAlign w:val="center"/>
          </w:tcPr>
          <w:p w14:paraId="01BB873D">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123FD24E">
            <w:pPr>
              <w:widowControl/>
              <w:adjustRightInd w:val="0"/>
              <w:snapToGrid w:val="0"/>
              <w:spacing w:line="240" w:lineRule="auto"/>
              <w:ind w:firstLine="0" w:firstLineChars="0"/>
              <w:jc w:val="center"/>
              <w:rPr>
                <w:rFonts w:cs="Times New Roman"/>
                <w:sz w:val="21"/>
                <w:szCs w:val="32"/>
              </w:rPr>
            </w:pPr>
          </w:p>
        </w:tc>
      </w:tr>
      <w:tr w14:paraId="686DC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32F6C0B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3F4B2CE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w:t>
            </w:r>
          </w:p>
        </w:tc>
        <w:tc>
          <w:tcPr>
            <w:tcW w:w="529" w:type="pct"/>
            <w:tcBorders>
              <w:top w:val="single" w:color="000000" w:sz="2" w:space="0"/>
              <w:left w:val="single" w:color="auto" w:sz="4" w:space="0"/>
              <w:bottom w:val="single" w:color="000000" w:sz="2" w:space="0"/>
              <w:right w:val="single" w:color="000000" w:sz="2" w:space="0"/>
            </w:tcBorders>
            <w:vAlign w:val="center"/>
          </w:tcPr>
          <w:p w14:paraId="420580C4">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0.4522</w:t>
            </w:r>
          </w:p>
        </w:tc>
        <w:tc>
          <w:tcPr>
            <w:tcW w:w="624" w:type="pct"/>
            <w:tcBorders>
              <w:top w:val="single" w:color="000000" w:sz="2" w:space="0"/>
              <w:left w:val="single" w:color="000000" w:sz="2" w:space="0"/>
              <w:bottom w:val="single" w:color="000000" w:sz="2" w:space="0"/>
              <w:right w:val="single" w:color="000000" w:sz="2" w:space="0"/>
            </w:tcBorders>
            <w:vAlign w:val="center"/>
          </w:tcPr>
          <w:p w14:paraId="6829AE8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221A3EC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0.4522</w:t>
            </w:r>
          </w:p>
        </w:tc>
        <w:tc>
          <w:tcPr>
            <w:tcW w:w="876" w:type="pct"/>
            <w:tcBorders>
              <w:top w:val="single" w:color="000000" w:sz="2" w:space="0"/>
              <w:left w:val="single" w:color="000000" w:sz="2" w:space="0"/>
              <w:bottom w:val="single" w:color="000000" w:sz="2" w:space="0"/>
              <w:right w:val="single" w:color="000000" w:sz="2" w:space="0"/>
            </w:tcBorders>
            <w:vAlign w:val="center"/>
          </w:tcPr>
          <w:p w14:paraId="63E70CD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0.1260</w:t>
            </w:r>
          </w:p>
        </w:tc>
        <w:tc>
          <w:tcPr>
            <w:tcW w:w="681" w:type="pct"/>
            <w:tcBorders>
              <w:top w:val="single" w:color="000000" w:sz="2" w:space="0"/>
              <w:left w:val="single" w:color="000000" w:sz="2" w:space="0"/>
              <w:bottom w:val="single" w:color="000000" w:sz="2" w:space="0"/>
              <w:right w:val="single" w:color="000000" w:sz="2" w:space="0"/>
            </w:tcBorders>
            <w:vAlign w:val="center"/>
          </w:tcPr>
          <w:p w14:paraId="31E3946E">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02C20606">
            <w:pPr>
              <w:widowControl/>
              <w:adjustRightInd w:val="0"/>
              <w:snapToGrid w:val="0"/>
              <w:spacing w:line="240" w:lineRule="auto"/>
              <w:ind w:firstLine="0" w:firstLineChars="0"/>
              <w:jc w:val="center"/>
              <w:rPr>
                <w:rFonts w:cs="Times New Roman"/>
                <w:sz w:val="21"/>
                <w:szCs w:val="32"/>
              </w:rPr>
            </w:pPr>
          </w:p>
        </w:tc>
      </w:tr>
      <w:tr w14:paraId="103D4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559CF4B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0164461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w:t>
            </w:r>
          </w:p>
        </w:tc>
        <w:tc>
          <w:tcPr>
            <w:tcW w:w="529" w:type="pct"/>
            <w:tcBorders>
              <w:top w:val="single" w:color="000000" w:sz="2" w:space="0"/>
              <w:left w:val="single" w:color="auto" w:sz="4" w:space="0"/>
              <w:bottom w:val="single" w:color="000000" w:sz="2" w:space="0"/>
              <w:right w:val="single" w:color="000000" w:sz="2" w:space="0"/>
            </w:tcBorders>
            <w:vAlign w:val="center"/>
          </w:tcPr>
          <w:p w14:paraId="7EE138F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0.0037</w:t>
            </w:r>
          </w:p>
        </w:tc>
        <w:tc>
          <w:tcPr>
            <w:tcW w:w="624" w:type="pct"/>
            <w:tcBorders>
              <w:top w:val="single" w:color="000000" w:sz="2" w:space="0"/>
              <w:left w:val="single" w:color="000000" w:sz="2" w:space="0"/>
              <w:bottom w:val="single" w:color="000000" w:sz="2" w:space="0"/>
              <w:right w:val="single" w:color="000000" w:sz="2" w:space="0"/>
            </w:tcBorders>
            <w:vAlign w:val="center"/>
          </w:tcPr>
          <w:p w14:paraId="215260E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705D2E5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0.0037</w:t>
            </w:r>
          </w:p>
        </w:tc>
        <w:tc>
          <w:tcPr>
            <w:tcW w:w="876" w:type="pct"/>
            <w:tcBorders>
              <w:top w:val="single" w:color="000000" w:sz="2" w:space="0"/>
              <w:left w:val="single" w:color="000000" w:sz="2" w:space="0"/>
              <w:bottom w:val="single" w:color="000000" w:sz="2" w:space="0"/>
              <w:right w:val="single" w:color="000000" w:sz="2" w:space="0"/>
            </w:tcBorders>
            <w:vAlign w:val="center"/>
          </w:tcPr>
          <w:p w14:paraId="41C80CC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0.0031</w:t>
            </w:r>
          </w:p>
        </w:tc>
        <w:tc>
          <w:tcPr>
            <w:tcW w:w="681" w:type="pct"/>
            <w:tcBorders>
              <w:top w:val="single" w:color="000000" w:sz="2" w:space="0"/>
              <w:left w:val="single" w:color="000000" w:sz="2" w:space="0"/>
              <w:bottom w:val="single" w:color="000000" w:sz="2" w:space="0"/>
              <w:right w:val="single" w:color="000000" w:sz="2" w:space="0"/>
            </w:tcBorders>
            <w:vAlign w:val="center"/>
          </w:tcPr>
          <w:p w14:paraId="329E5534">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7F3786DA">
            <w:pPr>
              <w:widowControl/>
              <w:adjustRightInd w:val="0"/>
              <w:snapToGrid w:val="0"/>
              <w:spacing w:line="240" w:lineRule="auto"/>
              <w:ind w:firstLine="0" w:firstLineChars="0"/>
              <w:jc w:val="center"/>
              <w:rPr>
                <w:rFonts w:cs="Times New Roman"/>
                <w:sz w:val="21"/>
                <w:szCs w:val="32"/>
              </w:rPr>
            </w:pPr>
          </w:p>
        </w:tc>
      </w:tr>
      <w:tr w14:paraId="36C0C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9CCD02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60</w:t>
            </w:r>
          </w:p>
        </w:tc>
        <w:tc>
          <w:tcPr>
            <w:tcW w:w="401" w:type="pct"/>
            <w:tcBorders>
              <w:top w:val="single" w:color="000000" w:sz="2" w:space="0"/>
              <w:left w:val="single" w:color="000000" w:sz="2" w:space="0"/>
              <w:bottom w:val="single" w:color="000000" w:sz="2" w:space="0"/>
              <w:right w:val="single" w:color="auto" w:sz="4" w:space="0"/>
            </w:tcBorders>
            <w:vAlign w:val="center"/>
          </w:tcPr>
          <w:p w14:paraId="6159832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4209C1C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0.0076</w:t>
            </w:r>
          </w:p>
        </w:tc>
        <w:tc>
          <w:tcPr>
            <w:tcW w:w="624" w:type="pct"/>
            <w:tcBorders>
              <w:top w:val="single" w:color="000000" w:sz="2" w:space="0"/>
              <w:left w:val="single" w:color="000000" w:sz="2" w:space="0"/>
              <w:bottom w:val="single" w:color="000000" w:sz="2" w:space="0"/>
              <w:right w:val="single" w:color="000000" w:sz="2" w:space="0"/>
            </w:tcBorders>
            <w:vAlign w:val="center"/>
          </w:tcPr>
          <w:p w14:paraId="0B5C52E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6FE6213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0.0076</w:t>
            </w:r>
          </w:p>
        </w:tc>
        <w:tc>
          <w:tcPr>
            <w:tcW w:w="876" w:type="pct"/>
            <w:tcBorders>
              <w:top w:val="single" w:color="000000" w:sz="2" w:space="0"/>
              <w:left w:val="single" w:color="000000" w:sz="2" w:space="0"/>
              <w:bottom w:val="single" w:color="000000" w:sz="2" w:space="0"/>
              <w:right w:val="single" w:color="000000" w:sz="2" w:space="0"/>
            </w:tcBorders>
            <w:vAlign w:val="center"/>
          </w:tcPr>
          <w:p w14:paraId="6A943F7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81" w:type="pct"/>
            <w:tcBorders>
              <w:top w:val="single" w:color="000000" w:sz="2" w:space="0"/>
              <w:left w:val="single" w:color="000000" w:sz="2" w:space="0"/>
              <w:bottom w:val="single" w:color="000000" w:sz="2" w:space="0"/>
              <w:right w:val="single" w:color="000000" w:sz="2" w:space="0"/>
            </w:tcBorders>
            <w:vAlign w:val="center"/>
          </w:tcPr>
          <w:p w14:paraId="5454DE27">
            <w:pPr>
              <w:widowControl/>
              <w:adjustRightInd w:val="0"/>
              <w:snapToGrid w:val="0"/>
              <w:spacing w:line="240" w:lineRule="auto"/>
              <w:ind w:firstLine="0" w:firstLineChars="0"/>
              <w:jc w:val="center"/>
              <w:rPr>
                <w:rFonts w:cs="Times New Roman"/>
                <w:sz w:val="21"/>
                <w:szCs w:val="32"/>
              </w:rPr>
            </w:pPr>
            <w:r>
              <w:rPr>
                <w:rFonts w:hint="eastAsia" w:cs="Times New Roman"/>
                <w:spacing w:val="8"/>
                <w:sz w:val="21"/>
                <w:szCs w:val="32"/>
              </w:rPr>
              <w:t>H10</w:t>
            </w:r>
          </w:p>
        </w:tc>
        <w:tc>
          <w:tcPr>
            <w:tcW w:w="500" w:type="pct"/>
            <w:tcBorders>
              <w:top w:val="single" w:color="000000" w:sz="2" w:space="0"/>
              <w:left w:val="single" w:color="000000" w:sz="2" w:space="0"/>
              <w:bottom w:val="single" w:color="000000" w:sz="2" w:space="0"/>
              <w:right w:val="single" w:color="000000" w:sz="2" w:space="0"/>
            </w:tcBorders>
            <w:vAlign w:val="center"/>
          </w:tcPr>
          <w:p w14:paraId="56DB510A">
            <w:pPr>
              <w:widowControl/>
              <w:adjustRightInd w:val="0"/>
              <w:snapToGrid w:val="0"/>
              <w:spacing w:line="240" w:lineRule="auto"/>
              <w:ind w:firstLine="0" w:firstLineChars="0"/>
              <w:jc w:val="center"/>
              <w:rPr>
                <w:rFonts w:cs="Times New Roman"/>
                <w:sz w:val="21"/>
                <w:szCs w:val="32"/>
              </w:rPr>
            </w:pPr>
          </w:p>
        </w:tc>
      </w:tr>
      <w:tr w14:paraId="08391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52"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BEFA89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合计</w:t>
            </w:r>
          </w:p>
        </w:tc>
        <w:tc>
          <w:tcPr>
            <w:tcW w:w="401" w:type="pct"/>
            <w:tcBorders>
              <w:top w:val="single" w:color="000000" w:sz="2" w:space="0"/>
              <w:left w:val="single" w:color="000000" w:sz="2" w:space="0"/>
              <w:bottom w:val="single" w:color="000000" w:sz="2" w:space="0"/>
              <w:right w:val="single" w:color="auto" w:sz="4" w:space="0"/>
            </w:tcBorders>
            <w:vAlign w:val="center"/>
          </w:tcPr>
          <w:p w14:paraId="542460C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59</w:t>
            </w:r>
          </w:p>
        </w:tc>
        <w:tc>
          <w:tcPr>
            <w:tcW w:w="529" w:type="pct"/>
            <w:tcBorders>
              <w:top w:val="single" w:color="000000" w:sz="2" w:space="0"/>
              <w:left w:val="single" w:color="auto" w:sz="4" w:space="0"/>
              <w:bottom w:val="single" w:color="000000" w:sz="2" w:space="0"/>
              <w:right w:val="single" w:color="000000" w:sz="2" w:space="0"/>
            </w:tcBorders>
            <w:vAlign w:val="center"/>
          </w:tcPr>
          <w:p w14:paraId="12A1B904">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24.0995</w:t>
            </w:r>
          </w:p>
        </w:tc>
        <w:tc>
          <w:tcPr>
            <w:tcW w:w="624" w:type="pct"/>
            <w:tcBorders>
              <w:top w:val="single" w:color="000000" w:sz="2" w:space="0"/>
              <w:left w:val="single" w:color="000000" w:sz="2" w:space="0"/>
              <w:bottom w:val="single" w:color="000000" w:sz="2" w:space="0"/>
              <w:right w:val="single" w:color="000000" w:sz="2" w:space="0"/>
            </w:tcBorders>
            <w:vAlign w:val="center"/>
          </w:tcPr>
          <w:p w14:paraId="6143988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3.2921</w:t>
            </w:r>
          </w:p>
        </w:tc>
        <w:tc>
          <w:tcPr>
            <w:tcW w:w="625" w:type="pct"/>
            <w:tcBorders>
              <w:top w:val="single" w:color="000000" w:sz="2" w:space="0"/>
              <w:left w:val="single" w:color="000000" w:sz="2" w:space="0"/>
              <w:bottom w:val="single" w:color="000000" w:sz="2" w:space="0"/>
              <w:right w:val="single" w:color="000000" w:sz="2" w:space="0"/>
            </w:tcBorders>
            <w:vAlign w:val="center"/>
          </w:tcPr>
          <w:p w14:paraId="7940721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20.8074</w:t>
            </w:r>
          </w:p>
        </w:tc>
        <w:tc>
          <w:tcPr>
            <w:tcW w:w="876" w:type="pct"/>
            <w:tcBorders>
              <w:top w:val="single" w:color="000000" w:sz="2" w:space="0"/>
              <w:left w:val="single" w:color="000000" w:sz="2" w:space="0"/>
              <w:bottom w:val="single" w:color="000000" w:sz="2" w:space="0"/>
              <w:right w:val="single" w:color="000000" w:sz="2" w:space="0"/>
            </w:tcBorders>
            <w:vAlign w:val="center"/>
          </w:tcPr>
          <w:p w14:paraId="386531B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18.3450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1D315290">
            <w:pPr>
              <w:widowControl/>
              <w:adjustRightInd w:val="0"/>
              <w:snapToGrid w:val="0"/>
              <w:spacing w:line="240" w:lineRule="auto"/>
              <w:ind w:firstLine="0" w:firstLineChars="0"/>
              <w:jc w:val="center"/>
              <w:rPr>
                <w:rFonts w:cs="Times New Roman"/>
                <w:sz w:val="21"/>
                <w:szCs w:val="32"/>
              </w:rPr>
            </w:pPr>
            <w:r>
              <w:rPr>
                <w:rFonts w:cs="Times New Roman"/>
                <w:sz w:val="21"/>
                <w:szCs w:val="32"/>
              </w:rPr>
              <w:t>/</w:t>
            </w:r>
          </w:p>
        </w:tc>
      </w:tr>
      <w:tr w14:paraId="63691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30" w:hRule="atLeast"/>
          <w:jc w:val="center"/>
        </w:trPr>
        <w:tc>
          <w:tcPr>
            <w:tcW w:w="5000" w:type="pct"/>
            <w:gridSpan w:val="8"/>
            <w:tcBorders>
              <w:top w:val="single" w:color="000000" w:sz="2" w:space="0"/>
              <w:left w:val="single" w:color="000000" w:sz="2" w:space="0"/>
              <w:bottom w:val="single" w:color="000000" w:sz="2" w:space="0"/>
              <w:right w:val="single" w:color="000000" w:sz="2" w:space="0"/>
            </w:tcBorders>
            <w:vAlign w:val="center"/>
          </w:tcPr>
          <w:p w14:paraId="10F35DFB">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调出地块</w:t>
            </w:r>
          </w:p>
        </w:tc>
      </w:tr>
      <w:tr w14:paraId="3F147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0" w:hRule="atLeast"/>
          <w:jc w:val="center"/>
        </w:trPr>
        <w:tc>
          <w:tcPr>
            <w:tcW w:w="761" w:type="pct"/>
            <w:vMerge w:val="restart"/>
            <w:tcBorders>
              <w:top w:val="single" w:color="000000" w:sz="2" w:space="0"/>
              <w:left w:val="single" w:color="000000" w:sz="2" w:space="0"/>
              <w:bottom w:val="single" w:color="000000" w:sz="2" w:space="0"/>
              <w:right w:val="single" w:color="000000" w:sz="2" w:space="0"/>
            </w:tcBorders>
            <w:vAlign w:val="center"/>
          </w:tcPr>
          <w:p w14:paraId="51B11E13">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调出类型</w:t>
            </w:r>
          </w:p>
        </w:tc>
        <w:tc>
          <w:tcPr>
            <w:tcW w:w="401" w:type="pct"/>
            <w:vMerge w:val="restart"/>
            <w:tcBorders>
              <w:top w:val="single" w:color="000000" w:sz="2" w:space="0"/>
              <w:left w:val="single" w:color="000000" w:sz="2" w:space="0"/>
              <w:bottom w:val="single" w:color="000000" w:sz="2" w:space="0"/>
              <w:right w:val="single" w:color="auto" w:sz="4" w:space="0"/>
            </w:tcBorders>
            <w:vAlign w:val="center"/>
          </w:tcPr>
          <w:p w14:paraId="12DBA4F5">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图斑总数</w:t>
            </w:r>
          </w:p>
        </w:tc>
        <w:tc>
          <w:tcPr>
            <w:tcW w:w="529" w:type="pct"/>
            <w:vMerge w:val="restart"/>
            <w:tcBorders>
              <w:top w:val="single" w:color="000000" w:sz="2" w:space="0"/>
              <w:left w:val="single" w:color="auto" w:sz="4" w:space="0"/>
              <w:bottom w:val="single" w:color="000000" w:sz="2" w:space="0"/>
              <w:right w:val="single" w:color="000000" w:sz="2" w:space="0"/>
            </w:tcBorders>
            <w:vAlign w:val="center"/>
          </w:tcPr>
          <w:p w14:paraId="0F540D9E">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调出面积</w:t>
            </w:r>
          </w:p>
        </w:tc>
        <w:tc>
          <w:tcPr>
            <w:tcW w:w="2126" w:type="pct"/>
            <w:gridSpan w:val="3"/>
            <w:tcBorders>
              <w:top w:val="single" w:color="000000" w:sz="2" w:space="0"/>
              <w:left w:val="single" w:color="000000" w:sz="2" w:space="0"/>
              <w:bottom w:val="single" w:color="000000" w:sz="2" w:space="0"/>
              <w:right w:val="single" w:color="000000" w:sz="2" w:space="0"/>
            </w:tcBorders>
            <w:vAlign w:val="center"/>
          </w:tcPr>
          <w:p w14:paraId="269B2C3C">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调出地块现状用途</w:t>
            </w:r>
          </w:p>
        </w:tc>
        <w:tc>
          <w:tcPr>
            <w:tcW w:w="1181" w:type="pct"/>
            <w:gridSpan w:val="2"/>
            <w:vMerge w:val="restart"/>
            <w:tcBorders>
              <w:top w:val="single" w:color="000000" w:sz="2" w:space="0"/>
              <w:left w:val="single" w:color="000000" w:sz="2" w:space="0"/>
              <w:bottom w:val="single" w:color="000000" w:sz="2" w:space="0"/>
              <w:right w:val="single" w:color="000000" w:sz="2" w:space="0"/>
            </w:tcBorders>
            <w:vAlign w:val="center"/>
          </w:tcPr>
          <w:p w14:paraId="29FCB85D">
            <w:pPr>
              <w:widowControl/>
              <w:adjustRightInd w:val="0"/>
              <w:snapToGrid w:val="0"/>
              <w:spacing w:line="240" w:lineRule="auto"/>
              <w:ind w:firstLine="0" w:firstLineChars="0"/>
              <w:jc w:val="center"/>
              <w:rPr>
                <w:rFonts w:hint="eastAsia" w:ascii="黑体" w:hAnsi="黑体" w:eastAsia="黑体" w:cs="Times New Roman"/>
                <w:sz w:val="21"/>
                <w:szCs w:val="32"/>
              </w:rPr>
            </w:pPr>
          </w:p>
          <w:p w14:paraId="5F3994F6">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备注</w:t>
            </w:r>
          </w:p>
        </w:tc>
      </w:tr>
      <w:tr w14:paraId="02FF5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09" w:hRule="atLeast"/>
          <w:jc w:val="center"/>
        </w:trPr>
        <w:tc>
          <w:tcPr>
            <w:tcW w:w="761" w:type="pct"/>
            <w:vMerge w:val="continue"/>
            <w:tcBorders>
              <w:top w:val="single" w:color="000000" w:sz="2" w:space="0"/>
              <w:left w:val="single" w:color="000000" w:sz="2" w:space="0"/>
              <w:bottom w:val="single" w:color="000000" w:sz="2" w:space="0"/>
              <w:right w:val="single" w:color="000000" w:sz="2" w:space="0"/>
            </w:tcBorders>
            <w:vAlign w:val="center"/>
          </w:tcPr>
          <w:p w14:paraId="104BABFB">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401" w:type="pct"/>
            <w:vMerge w:val="continue"/>
            <w:tcBorders>
              <w:top w:val="single" w:color="000000" w:sz="2" w:space="0"/>
              <w:left w:val="single" w:color="000000" w:sz="2" w:space="0"/>
              <w:bottom w:val="single" w:color="000000" w:sz="2" w:space="0"/>
              <w:right w:val="single" w:color="auto" w:sz="4" w:space="0"/>
            </w:tcBorders>
            <w:vAlign w:val="center"/>
          </w:tcPr>
          <w:p w14:paraId="42117175">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529" w:type="pct"/>
            <w:vMerge w:val="continue"/>
            <w:tcBorders>
              <w:top w:val="single" w:color="000000" w:sz="2" w:space="0"/>
              <w:left w:val="single" w:color="auto" w:sz="4" w:space="0"/>
              <w:bottom w:val="single" w:color="000000" w:sz="2" w:space="0"/>
              <w:right w:val="single" w:color="000000" w:sz="2" w:space="0"/>
            </w:tcBorders>
            <w:vAlign w:val="center"/>
          </w:tcPr>
          <w:p w14:paraId="323A74F7">
            <w:pPr>
              <w:widowControl/>
              <w:adjustRightInd w:val="0"/>
              <w:snapToGrid w:val="0"/>
              <w:spacing w:line="240" w:lineRule="auto"/>
              <w:ind w:firstLine="0" w:firstLineChars="0"/>
              <w:jc w:val="center"/>
              <w:rPr>
                <w:rFonts w:hint="eastAsia" w:ascii="黑体" w:hAnsi="黑体" w:eastAsia="黑体" w:cs="Times New Roman"/>
                <w:sz w:val="21"/>
                <w:szCs w:val="32"/>
              </w:rPr>
            </w:pPr>
          </w:p>
        </w:tc>
        <w:tc>
          <w:tcPr>
            <w:tcW w:w="624" w:type="pct"/>
            <w:tcBorders>
              <w:top w:val="single" w:color="000000" w:sz="2" w:space="0"/>
              <w:left w:val="single" w:color="000000" w:sz="2" w:space="0"/>
              <w:bottom w:val="single" w:color="000000" w:sz="2" w:space="0"/>
              <w:right w:val="single" w:color="000000" w:sz="2" w:space="0"/>
            </w:tcBorders>
            <w:vAlign w:val="center"/>
          </w:tcPr>
          <w:p w14:paraId="07A5EAF2">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建设用地</w:t>
            </w:r>
          </w:p>
        </w:tc>
        <w:tc>
          <w:tcPr>
            <w:tcW w:w="625" w:type="pct"/>
            <w:tcBorders>
              <w:top w:val="single" w:color="000000" w:sz="2" w:space="0"/>
              <w:left w:val="single" w:color="000000" w:sz="2" w:space="0"/>
              <w:bottom w:val="single" w:color="000000" w:sz="2" w:space="0"/>
              <w:right w:val="single" w:color="000000" w:sz="2" w:space="0"/>
            </w:tcBorders>
            <w:vAlign w:val="center"/>
          </w:tcPr>
          <w:p w14:paraId="0332F6C5">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非建设用地</w:t>
            </w:r>
          </w:p>
        </w:tc>
        <w:tc>
          <w:tcPr>
            <w:tcW w:w="876" w:type="pct"/>
            <w:tcBorders>
              <w:top w:val="single" w:color="000000" w:sz="2" w:space="0"/>
              <w:left w:val="single" w:color="000000" w:sz="2" w:space="0"/>
              <w:bottom w:val="single" w:color="000000" w:sz="2" w:space="0"/>
              <w:right w:val="single" w:color="000000" w:sz="2" w:space="0"/>
            </w:tcBorders>
            <w:vAlign w:val="center"/>
          </w:tcPr>
          <w:p w14:paraId="5531A787">
            <w:pPr>
              <w:widowControl/>
              <w:adjustRightInd w:val="0"/>
              <w:snapToGrid w:val="0"/>
              <w:spacing w:line="240" w:lineRule="auto"/>
              <w:ind w:firstLine="0" w:firstLineChars="0"/>
              <w:jc w:val="center"/>
              <w:rPr>
                <w:rFonts w:hint="eastAsia" w:ascii="黑体" w:hAnsi="黑体" w:eastAsia="黑体" w:cs="Times New Roman"/>
                <w:sz w:val="21"/>
                <w:szCs w:val="32"/>
              </w:rPr>
            </w:pPr>
            <w:r>
              <w:rPr>
                <w:rFonts w:hint="eastAsia" w:ascii="黑体" w:hAnsi="黑体" w:eastAsia="黑体" w:cs="Times New Roman"/>
                <w:sz w:val="21"/>
                <w:szCs w:val="32"/>
              </w:rPr>
              <w:t>其中：耕地</w:t>
            </w:r>
          </w:p>
        </w:tc>
        <w:tc>
          <w:tcPr>
            <w:tcW w:w="1181" w:type="pct"/>
            <w:gridSpan w:val="2"/>
            <w:vMerge w:val="continue"/>
            <w:tcBorders>
              <w:top w:val="single" w:color="000000" w:sz="2" w:space="0"/>
              <w:left w:val="single" w:color="000000" w:sz="2" w:space="0"/>
              <w:bottom w:val="single" w:color="000000" w:sz="2" w:space="0"/>
              <w:right w:val="single" w:color="000000" w:sz="2" w:space="0"/>
            </w:tcBorders>
            <w:vAlign w:val="center"/>
          </w:tcPr>
          <w:p w14:paraId="6CF4B637">
            <w:pPr>
              <w:widowControl/>
              <w:adjustRightInd w:val="0"/>
              <w:snapToGrid w:val="0"/>
              <w:spacing w:line="240" w:lineRule="auto"/>
              <w:ind w:firstLine="0" w:firstLineChars="0"/>
              <w:jc w:val="center"/>
              <w:rPr>
                <w:rFonts w:hint="eastAsia" w:ascii="黑体" w:hAnsi="黑体" w:eastAsia="黑体" w:cs="Times New Roman"/>
                <w:sz w:val="21"/>
                <w:szCs w:val="32"/>
              </w:rPr>
            </w:pPr>
          </w:p>
        </w:tc>
      </w:tr>
      <w:tr w14:paraId="1EADA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93E2BB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01201D4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w:t>
            </w:r>
          </w:p>
        </w:tc>
        <w:tc>
          <w:tcPr>
            <w:tcW w:w="529" w:type="pct"/>
            <w:tcBorders>
              <w:top w:val="single" w:color="000000" w:sz="2" w:space="0"/>
              <w:left w:val="single" w:color="auto" w:sz="4" w:space="0"/>
              <w:bottom w:val="single" w:color="000000" w:sz="2" w:space="0"/>
              <w:right w:val="single" w:color="000000" w:sz="2" w:space="0"/>
            </w:tcBorders>
            <w:vAlign w:val="center"/>
          </w:tcPr>
          <w:p w14:paraId="4810A2D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0.1082</w:t>
            </w:r>
          </w:p>
        </w:tc>
        <w:tc>
          <w:tcPr>
            <w:tcW w:w="624" w:type="pct"/>
            <w:tcBorders>
              <w:top w:val="single" w:color="000000" w:sz="2" w:space="0"/>
              <w:left w:val="single" w:color="000000" w:sz="2" w:space="0"/>
              <w:bottom w:val="single" w:color="000000" w:sz="2" w:space="0"/>
              <w:right w:val="single" w:color="000000" w:sz="2" w:space="0"/>
            </w:tcBorders>
            <w:vAlign w:val="center"/>
          </w:tcPr>
          <w:p w14:paraId="414498E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0.1082</w:t>
            </w:r>
          </w:p>
        </w:tc>
        <w:tc>
          <w:tcPr>
            <w:tcW w:w="625" w:type="pct"/>
            <w:tcBorders>
              <w:top w:val="single" w:color="000000" w:sz="2" w:space="0"/>
              <w:left w:val="single" w:color="000000" w:sz="2" w:space="0"/>
              <w:bottom w:val="single" w:color="000000" w:sz="2" w:space="0"/>
              <w:right w:val="single" w:color="000000" w:sz="2" w:space="0"/>
            </w:tcBorders>
            <w:vAlign w:val="center"/>
          </w:tcPr>
          <w:p w14:paraId="7FA9D59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3172EFB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216444BC">
            <w:pPr>
              <w:widowControl/>
              <w:adjustRightInd w:val="0"/>
              <w:snapToGrid w:val="0"/>
              <w:spacing w:line="240" w:lineRule="auto"/>
              <w:ind w:firstLine="0" w:firstLineChars="0"/>
              <w:jc w:val="center"/>
              <w:rPr>
                <w:rFonts w:cs="Times New Roman"/>
                <w:sz w:val="21"/>
                <w:szCs w:val="32"/>
              </w:rPr>
            </w:pPr>
          </w:p>
        </w:tc>
      </w:tr>
      <w:tr w14:paraId="637C1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079FDB5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1AAEB47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3B4DBF2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0.0303</w:t>
            </w:r>
          </w:p>
        </w:tc>
        <w:tc>
          <w:tcPr>
            <w:tcW w:w="624" w:type="pct"/>
            <w:tcBorders>
              <w:top w:val="single" w:color="000000" w:sz="2" w:space="0"/>
              <w:left w:val="single" w:color="000000" w:sz="2" w:space="0"/>
              <w:bottom w:val="single" w:color="000000" w:sz="2" w:space="0"/>
              <w:right w:val="single" w:color="000000" w:sz="2" w:space="0"/>
            </w:tcBorders>
            <w:vAlign w:val="center"/>
          </w:tcPr>
          <w:p w14:paraId="30AAFC0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0.0303</w:t>
            </w:r>
          </w:p>
        </w:tc>
        <w:tc>
          <w:tcPr>
            <w:tcW w:w="625" w:type="pct"/>
            <w:tcBorders>
              <w:top w:val="single" w:color="000000" w:sz="2" w:space="0"/>
              <w:left w:val="single" w:color="000000" w:sz="2" w:space="0"/>
              <w:bottom w:val="single" w:color="000000" w:sz="2" w:space="0"/>
              <w:right w:val="single" w:color="000000" w:sz="2" w:space="0"/>
            </w:tcBorders>
            <w:vAlign w:val="center"/>
          </w:tcPr>
          <w:p w14:paraId="2A948A7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1F90C7D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104FE11F">
            <w:pPr>
              <w:widowControl/>
              <w:adjustRightInd w:val="0"/>
              <w:snapToGrid w:val="0"/>
              <w:spacing w:line="240" w:lineRule="auto"/>
              <w:ind w:firstLine="0" w:firstLineChars="0"/>
              <w:jc w:val="center"/>
              <w:rPr>
                <w:rFonts w:cs="Times New Roman"/>
                <w:sz w:val="21"/>
                <w:szCs w:val="32"/>
              </w:rPr>
            </w:pPr>
          </w:p>
        </w:tc>
      </w:tr>
      <w:tr w14:paraId="70815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2B82D80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55A5C20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5310952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0.0301</w:t>
            </w:r>
          </w:p>
        </w:tc>
        <w:tc>
          <w:tcPr>
            <w:tcW w:w="624" w:type="pct"/>
            <w:tcBorders>
              <w:top w:val="single" w:color="000000" w:sz="2" w:space="0"/>
              <w:left w:val="single" w:color="000000" w:sz="2" w:space="0"/>
              <w:bottom w:val="single" w:color="000000" w:sz="2" w:space="0"/>
              <w:right w:val="single" w:color="000000" w:sz="2" w:space="0"/>
            </w:tcBorders>
            <w:vAlign w:val="center"/>
          </w:tcPr>
          <w:p w14:paraId="3E37C00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0.0301</w:t>
            </w:r>
          </w:p>
        </w:tc>
        <w:tc>
          <w:tcPr>
            <w:tcW w:w="625" w:type="pct"/>
            <w:tcBorders>
              <w:top w:val="single" w:color="000000" w:sz="2" w:space="0"/>
              <w:left w:val="single" w:color="000000" w:sz="2" w:space="0"/>
              <w:bottom w:val="single" w:color="000000" w:sz="2" w:space="0"/>
              <w:right w:val="single" w:color="000000" w:sz="2" w:space="0"/>
            </w:tcBorders>
            <w:vAlign w:val="center"/>
          </w:tcPr>
          <w:p w14:paraId="7BCDCC5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2125079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24A1DBFE">
            <w:pPr>
              <w:widowControl/>
              <w:adjustRightInd w:val="0"/>
              <w:snapToGrid w:val="0"/>
              <w:spacing w:line="240" w:lineRule="auto"/>
              <w:ind w:firstLine="0" w:firstLineChars="0"/>
              <w:jc w:val="center"/>
              <w:rPr>
                <w:rFonts w:cs="Times New Roman"/>
                <w:sz w:val="21"/>
                <w:szCs w:val="32"/>
              </w:rPr>
            </w:pPr>
          </w:p>
        </w:tc>
      </w:tr>
      <w:tr w14:paraId="68EDC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2DEB6EE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3C0B6C1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20</w:t>
            </w:r>
          </w:p>
        </w:tc>
        <w:tc>
          <w:tcPr>
            <w:tcW w:w="529" w:type="pct"/>
            <w:tcBorders>
              <w:top w:val="single" w:color="000000" w:sz="2" w:space="0"/>
              <w:left w:val="single" w:color="auto" w:sz="4" w:space="0"/>
              <w:bottom w:val="single" w:color="000000" w:sz="2" w:space="0"/>
              <w:right w:val="single" w:color="000000" w:sz="2" w:space="0"/>
            </w:tcBorders>
            <w:vAlign w:val="center"/>
          </w:tcPr>
          <w:p w14:paraId="1D3D863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4.6372</w:t>
            </w:r>
          </w:p>
        </w:tc>
        <w:tc>
          <w:tcPr>
            <w:tcW w:w="624" w:type="pct"/>
            <w:tcBorders>
              <w:top w:val="single" w:color="000000" w:sz="2" w:space="0"/>
              <w:left w:val="single" w:color="000000" w:sz="2" w:space="0"/>
              <w:bottom w:val="single" w:color="000000" w:sz="2" w:space="0"/>
              <w:right w:val="single" w:color="000000" w:sz="2" w:space="0"/>
            </w:tcBorders>
            <w:vAlign w:val="center"/>
          </w:tcPr>
          <w:p w14:paraId="5C52D51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0.8754</w:t>
            </w:r>
          </w:p>
        </w:tc>
        <w:tc>
          <w:tcPr>
            <w:tcW w:w="625" w:type="pct"/>
            <w:tcBorders>
              <w:top w:val="single" w:color="000000" w:sz="2" w:space="0"/>
              <w:left w:val="single" w:color="000000" w:sz="2" w:space="0"/>
              <w:bottom w:val="single" w:color="000000" w:sz="2" w:space="0"/>
              <w:right w:val="single" w:color="000000" w:sz="2" w:space="0"/>
            </w:tcBorders>
            <w:vAlign w:val="center"/>
          </w:tcPr>
          <w:p w14:paraId="70C6409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3.7618</w:t>
            </w:r>
          </w:p>
        </w:tc>
        <w:tc>
          <w:tcPr>
            <w:tcW w:w="876" w:type="pct"/>
            <w:tcBorders>
              <w:top w:val="single" w:color="000000" w:sz="2" w:space="0"/>
              <w:left w:val="single" w:color="000000" w:sz="2" w:space="0"/>
              <w:bottom w:val="single" w:color="000000" w:sz="2" w:space="0"/>
              <w:right w:val="single" w:color="000000" w:sz="2" w:space="0"/>
            </w:tcBorders>
            <w:vAlign w:val="center"/>
          </w:tcPr>
          <w:p w14:paraId="00A84A7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2.4551</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533D1224">
            <w:pPr>
              <w:widowControl/>
              <w:adjustRightInd w:val="0"/>
              <w:snapToGrid w:val="0"/>
              <w:spacing w:line="240" w:lineRule="auto"/>
              <w:ind w:firstLine="0" w:firstLineChars="0"/>
              <w:jc w:val="center"/>
              <w:rPr>
                <w:rFonts w:cs="Times New Roman"/>
                <w:sz w:val="21"/>
                <w:szCs w:val="32"/>
              </w:rPr>
            </w:pPr>
          </w:p>
        </w:tc>
      </w:tr>
      <w:tr w14:paraId="00822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05C316B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284A35A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41FA229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0.7729</w:t>
            </w:r>
          </w:p>
        </w:tc>
        <w:tc>
          <w:tcPr>
            <w:tcW w:w="624" w:type="pct"/>
            <w:tcBorders>
              <w:top w:val="single" w:color="000000" w:sz="2" w:space="0"/>
              <w:left w:val="single" w:color="000000" w:sz="2" w:space="0"/>
              <w:bottom w:val="single" w:color="000000" w:sz="2" w:space="0"/>
              <w:right w:val="single" w:color="000000" w:sz="2" w:space="0"/>
            </w:tcBorders>
            <w:vAlign w:val="center"/>
          </w:tcPr>
          <w:p w14:paraId="340DAE2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0.7729</w:t>
            </w:r>
          </w:p>
        </w:tc>
        <w:tc>
          <w:tcPr>
            <w:tcW w:w="625" w:type="pct"/>
            <w:tcBorders>
              <w:top w:val="single" w:color="000000" w:sz="2" w:space="0"/>
              <w:left w:val="single" w:color="000000" w:sz="2" w:space="0"/>
              <w:bottom w:val="single" w:color="000000" w:sz="2" w:space="0"/>
              <w:right w:val="single" w:color="000000" w:sz="2" w:space="0"/>
            </w:tcBorders>
            <w:vAlign w:val="center"/>
          </w:tcPr>
          <w:p w14:paraId="0BE004D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2C255AD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301A6ADB">
            <w:pPr>
              <w:widowControl/>
              <w:adjustRightInd w:val="0"/>
              <w:snapToGrid w:val="0"/>
              <w:spacing w:line="240" w:lineRule="auto"/>
              <w:ind w:firstLine="0" w:firstLineChars="0"/>
              <w:jc w:val="center"/>
              <w:rPr>
                <w:rFonts w:cs="Times New Roman"/>
                <w:sz w:val="21"/>
                <w:szCs w:val="32"/>
              </w:rPr>
            </w:pPr>
          </w:p>
        </w:tc>
      </w:tr>
      <w:tr w14:paraId="1AD81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C063FE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36CD9E3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093C670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0.0069</w:t>
            </w:r>
          </w:p>
        </w:tc>
        <w:tc>
          <w:tcPr>
            <w:tcW w:w="624" w:type="pct"/>
            <w:tcBorders>
              <w:top w:val="single" w:color="000000" w:sz="2" w:space="0"/>
              <w:left w:val="single" w:color="000000" w:sz="2" w:space="0"/>
              <w:bottom w:val="single" w:color="000000" w:sz="2" w:space="0"/>
              <w:right w:val="single" w:color="000000" w:sz="2" w:space="0"/>
            </w:tcBorders>
            <w:vAlign w:val="center"/>
          </w:tcPr>
          <w:p w14:paraId="6D49906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0.0069</w:t>
            </w:r>
          </w:p>
        </w:tc>
        <w:tc>
          <w:tcPr>
            <w:tcW w:w="625" w:type="pct"/>
            <w:tcBorders>
              <w:top w:val="single" w:color="000000" w:sz="2" w:space="0"/>
              <w:left w:val="single" w:color="000000" w:sz="2" w:space="0"/>
              <w:bottom w:val="single" w:color="000000" w:sz="2" w:space="0"/>
              <w:right w:val="single" w:color="000000" w:sz="2" w:space="0"/>
            </w:tcBorders>
            <w:vAlign w:val="center"/>
          </w:tcPr>
          <w:p w14:paraId="3A35618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2CEAAAF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41ACBCE9">
            <w:pPr>
              <w:widowControl/>
              <w:adjustRightInd w:val="0"/>
              <w:snapToGrid w:val="0"/>
              <w:spacing w:line="240" w:lineRule="auto"/>
              <w:ind w:firstLine="0" w:firstLineChars="0"/>
              <w:jc w:val="center"/>
              <w:rPr>
                <w:rFonts w:cs="Times New Roman"/>
                <w:sz w:val="21"/>
                <w:szCs w:val="32"/>
              </w:rPr>
            </w:pPr>
          </w:p>
        </w:tc>
      </w:tr>
      <w:tr w14:paraId="71950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6FDA613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27D1B41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32F66FC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0.1043</w:t>
            </w:r>
          </w:p>
        </w:tc>
        <w:tc>
          <w:tcPr>
            <w:tcW w:w="624" w:type="pct"/>
            <w:tcBorders>
              <w:top w:val="single" w:color="000000" w:sz="2" w:space="0"/>
              <w:left w:val="single" w:color="000000" w:sz="2" w:space="0"/>
              <w:bottom w:val="single" w:color="000000" w:sz="2" w:space="0"/>
              <w:right w:val="single" w:color="000000" w:sz="2" w:space="0"/>
            </w:tcBorders>
            <w:vAlign w:val="center"/>
          </w:tcPr>
          <w:p w14:paraId="332A2F0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0.1043</w:t>
            </w:r>
          </w:p>
        </w:tc>
        <w:tc>
          <w:tcPr>
            <w:tcW w:w="625" w:type="pct"/>
            <w:tcBorders>
              <w:top w:val="single" w:color="000000" w:sz="2" w:space="0"/>
              <w:left w:val="single" w:color="000000" w:sz="2" w:space="0"/>
              <w:bottom w:val="single" w:color="000000" w:sz="2" w:space="0"/>
              <w:right w:val="single" w:color="000000" w:sz="2" w:space="0"/>
            </w:tcBorders>
            <w:vAlign w:val="center"/>
          </w:tcPr>
          <w:p w14:paraId="745C142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0B7E4E3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078AC430">
            <w:pPr>
              <w:widowControl/>
              <w:adjustRightInd w:val="0"/>
              <w:snapToGrid w:val="0"/>
              <w:spacing w:line="240" w:lineRule="auto"/>
              <w:ind w:firstLine="0" w:firstLineChars="0"/>
              <w:jc w:val="center"/>
              <w:rPr>
                <w:rFonts w:cs="Times New Roman"/>
                <w:sz w:val="21"/>
                <w:szCs w:val="32"/>
              </w:rPr>
            </w:pPr>
          </w:p>
        </w:tc>
      </w:tr>
      <w:tr w14:paraId="21905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7D57584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1AE325B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172AA9A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0.1766</w:t>
            </w:r>
          </w:p>
        </w:tc>
        <w:tc>
          <w:tcPr>
            <w:tcW w:w="624" w:type="pct"/>
            <w:tcBorders>
              <w:top w:val="single" w:color="000000" w:sz="2" w:space="0"/>
              <w:left w:val="single" w:color="000000" w:sz="2" w:space="0"/>
              <w:bottom w:val="single" w:color="000000" w:sz="2" w:space="0"/>
              <w:right w:val="single" w:color="000000" w:sz="2" w:space="0"/>
            </w:tcBorders>
            <w:vAlign w:val="center"/>
          </w:tcPr>
          <w:p w14:paraId="5ABC6DF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0.1766</w:t>
            </w:r>
          </w:p>
        </w:tc>
        <w:tc>
          <w:tcPr>
            <w:tcW w:w="625" w:type="pct"/>
            <w:tcBorders>
              <w:top w:val="single" w:color="000000" w:sz="2" w:space="0"/>
              <w:left w:val="single" w:color="000000" w:sz="2" w:space="0"/>
              <w:bottom w:val="single" w:color="000000" w:sz="2" w:space="0"/>
              <w:right w:val="single" w:color="000000" w:sz="2" w:space="0"/>
            </w:tcBorders>
            <w:vAlign w:val="center"/>
          </w:tcPr>
          <w:p w14:paraId="09D4BE2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876" w:type="pct"/>
            <w:tcBorders>
              <w:top w:val="single" w:color="000000" w:sz="2" w:space="0"/>
              <w:left w:val="single" w:color="000000" w:sz="2" w:space="0"/>
              <w:bottom w:val="single" w:color="000000" w:sz="2" w:space="0"/>
              <w:right w:val="single" w:color="000000" w:sz="2" w:space="0"/>
            </w:tcBorders>
            <w:vAlign w:val="center"/>
          </w:tcPr>
          <w:p w14:paraId="418FDB4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46DCD97C">
            <w:pPr>
              <w:widowControl/>
              <w:adjustRightInd w:val="0"/>
              <w:snapToGrid w:val="0"/>
              <w:spacing w:line="240" w:lineRule="auto"/>
              <w:ind w:firstLine="0" w:firstLineChars="0"/>
              <w:jc w:val="center"/>
              <w:rPr>
                <w:rFonts w:cs="Times New Roman"/>
                <w:sz w:val="21"/>
                <w:szCs w:val="32"/>
              </w:rPr>
            </w:pPr>
          </w:p>
        </w:tc>
      </w:tr>
      <w:tr w14:paraId="692EE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38CAF32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5CDE952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620BDFC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4.4177</w:t>
            </w:r>
          </w:p>
        </w:tc>
        <w:tc>
          <w:tcPr>
            <w:tcW w:w="624" w:type="pct"/>
            <w:tcBorders>
              <w:top w:val="single" w:color="000000" w:sz="2" w:space="0"/>
              <w:left w:val="single" w:color="000000" w:sz="2" w:space="0"/>
              <w:bottom w:val="single" w:color="000000" w:sz="2" w:space="0"/>
              <w:right w:val="single" w:color="000000" w:sz="2" w:space="0"/>
            </w:tcBorders>
            <w:vAlign w:val="center"/>
          </w:tcPr>
          <w:p w14:paraId="7C95293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015A0A5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4.4177</w:t>
            </w:r>
          </w:p>
        </w:tc>
        <w:tc>
          <w:tcPr>
            <w:tcW w:w="876" w:type="pct"/>
            <w:tcBorders>
              <w:top w:val="single" w:color="000000" w:sz="2" w:space="0"/>
              <w:left w:val="single" w:color="000000" w:sz="2" w:space="0"/>
              <w:bottom w:val="single" w:color="000000" w:sz="2" w:space="0"/>
              <w:right w:val="single" w:color="000000" w:sz="2" w:space="0"/>
            </w:tcBorders>
            <w:vAlign w:val="center"/>
          </w:tcPr>
          <w:p w14:paraId="764BF88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3.9494</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5B8A7171">
            <w:pPr>
              <w:widowControl/>
              <w:adjustRightInd w:val="0"/>
              <w:snapToGrid w:val="0"/>
              <w:spacing w:line="240" w:lineRule="auto"/>
              <w:ind w:firstLine="0" w:firstLineChars="0"/>
              <w:jc w:val="center"/>
              <w:rPr>
                <w:rFonts w:cs="Times New Roman"/>
                <w:sz w:val="21"/>
                <w:szCs w:val="32"/>
              </w:rPr>
            </w:pPr>
          </w:p>
        </w:tc>
      </w:tr>
      <w:tr w14:paraId="26F08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4679CA5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495508B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5E3BE71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0.0325</w:t>
            </w:r>
          </w:p>
        </w:tc>
        <w:tc>
          <w:tcPr>
            <w:tcW w:w="624" w:type="pct"/>
            <w:tcBorders>
              <w:top w:val="single" w:color="000000" w:sz="2" w:space="0"/>
              <w:left w:val="single" w:color="000000" w:sz="2" w:space="0"/>
              <w:bottom w:val="single" w:color="000000" w:sz="2" w:space="0"/>
              <w:right w:val="single" w:color="000000" w:sz="2" w:space="0"/>
            </w:tcBorders>
            <w:vAlign w:val="center"/>
          </w:tcPr>
          <w:p w14:paraId="3B1C2C7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42E2173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0.0325</w:t>
            </w:r>
          </w:p>
        </w:tc>
        <w:tc>
          <w:tcPr>
            <w:tcW w:w="876" w:type="pct"/>
            <w:tcBorders>
              <w:top w:val="single" w:color="000000" w:sz="2" w:space="0"/>
              <w:left w:val="single" w:color="000000" w:sz="2" w:space="0"/>
              <w:bottom w:val="single" w:color="000000" w:sz="2" w:space="0"/>
              <w:right w:val="single" w:color="000000" w:sz="2" w:space="0"/>
            </w:tcBorders>
            <w:vAlign w:val="center"/>
          </w:tcPr>
          <w:p w14:paraId="76A2425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0.0281</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49D90DBA">
            <w:pPr>
              <w:widowControl/>
              <w:adjustRightInd w:val="0"/>
              <w:snapToGrid w:val="0"/>
              <w:spacing w:line="240" w:lineRule="auto"/>
              <w:ind w:firstLine="0" w:firstLineChars="0"/>
              <w:jc w:val="center"/>
              <w:rPr>
                <w:rFonts w:cs="Times New Roman"/>
                <w:sz w:val="21"/>
                <w:szCs w:val="32"/>
              </w:rPr>
            </w:pPr>
          </w:p>
        </w:tc>
      </w:tr>
      <w:tr w14:paraId="36577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73DA5B5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1AEFE644">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00616C5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3.2021</w:t>
            </w:r>
          </w:p>
        </w:tc>
        <w:tc>
          <w:tcPr>
            <w:tcW w:w="624" w:type="pct"/>
            <w:tcBorders>
              <w:top w:val="single" w:color="000000" w:sz="2" w:space="0"/>
              <w:left w:val="single" w:color="000000" w:sz="2" w:space="0"/>
              <w:bottom w:val="single" w:color="000000" w:sz="2" w:space="0"/>
              <w:right w:val="single" w:color="000000" w:sz="2" w:space="0"/>
            </w:tcBorders>
            <w:vAlign w:val="center"/>
          </w:tcPr>
          <w:p w14:paraId="3485EA7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1.4630</w:t>
            </w:r>
          </w:p>
        </w:tc>
        <w:tc>
          <w:tcPr>
            <w:tcW w:w="625" w:type="pct"/>
            <w:tcBorders>
              <w:top w:val="single" w:color="000000" w:sz="2" w:space="0"/>
              <w:left w:val="single" w:color="000000" w:sz="2" w:space="0"/>
              <w:bottom w:val="single" w:color="000000" w:sz="2" w:space="0"/>
              <w:right w:val="single" w:color="000000" w:sz="2" w:space="0"/>
            </w:tcBorders>
            <w:vAlign w:val="center"/>
          </w:tcPr>
          <w:p w14:paraId="1080E58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1.7391</w:t>
            </w:r>
          </w:p>
        </w:tc>
        <w:tc>
          <w:tcPr>
            <w:tcW w:w="876" w:type="pct"/>
            <w:tcBorders>
              <w:top w:val="single" w:color="000000" w:sz="2" w:space="0"/>
              <w:left w:val="single" w:color="000000" w:sz="2" w:space="0"/>
              <w:bottom w:val="single" w:color="000000" w:sz="2" w:space="0"/>
              <w:right w:val="single" w:color="000000" w:sz="2" w:space="0"/>
            </w:tcBorders>
            <w:vAlign w:val="center"/>
          </w:tcPr>
          <w:p w14:paraId="3BF2051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1.7391</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4EB950A4">
            <w:pPr>
              <w:widowControl/>
              <w:adjustRightInd w:val="0"/>
              <w:snapToGrid w:val="0"/>
              <w:spacing w:line="240" w:lineRule="auto"/>
              <w:ind w:firstLine="0" w:firstLineChars="0"/>
              <w:jc w:val="center"/>
              <w:rPr>
                <w:rFonts w:cs="Times New Roman"/>
                <w:sz w:val="21"/>
                <w:szCs w:val="32"/>
              </w:rPr>
            </w:pPr>
          </w:p>
        </w:tc>
      </w:tr>
      <w:tr w14:paraId="7DC7F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54EC299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0305940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080C8D2A">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0.2969</w:t>
            </w:r>
          </w:p>
        </w:tc>
        <w:tc>
          <w:tcPr>
            <w:tcW w:w="624" w:type="pct"/>
            <w:tcBorders>
              <w:top w:val="single" w:color="000000" w:sz="2" w:space="0"/>
              <w:left w:val="single" w:color="000000" w:sz="2" w:space="0"/>
              <w:bottom w:val="single" w:color="000000" w:sz="2" w:space="0"/>
              <w:right w:val="single" w:color="000000" w:sz="2" w:space="0"/>
            </w:tcBorders>
            <w:vAlign w:val="center"/>
          </w:tcPr>
          <w:p w14:paraId="649035B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0B69737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0.2969</w:t>
            </w:r>
          </w:p>
        </w:tc>
        <w:tc>
          <w:tcPr>
            <w:tcW w:w="876" w:type="pct"/>
            <w:tcBorders>
              <w:top w:val="single" w:color="000000" w:sz="2" w:space="0"/>
              <w:left w:val="single" w:color="000000" w:sz="2" w:space="0"/>
              <w:bottom w:val="single" w:color="000000" w:sz="2" w:space="0"/>
              <w:right w:val="single" w:color="000000" w:sz="2" w:space="0"/>
            </w:tcBorders>
            <w:vAlign w:val="center"/>
          </w:tcPr>
          <w:p w14:paraId="677F0CB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0.2565</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1017D80C">
            <w:pPr>
              <w:widowControl/>
              <w:adjustRightInd w:val="0"/>
              <w:snapToGrid w:val="0"/>
              <w:spacing w:line="240" w:lineRule="auto"/>
              <w:ind w:firstLine="0" w:firstLineChars="0"/>
              <w:jc w:val="center"/>
              <w:rPr>
                <w:rFonts w:cs="Times New Roman"/>
                <w:sz w:val="21"/>
                <w:szCs w:val="32"/>
              </w:rPr>
            </w:pPr>
          </w:p>
        </w:tc>
      </w:tr>
      <w:tr w14:paraId="4227E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7B9E1CDC">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7BC618B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7</w:t>
            </w:r>
          </w:p>
        </w:tc>
        <w:tc>
          <w:tcPr>
            <w:tcW w:w="529" w:type="pct"/>
            <w:tcBorders>
              <w:top w:val="single" w:color="000000" w:sz="2" w:space="0"/>
              <w:left w:val="single" w:color="auto" w:sz="4" w:space="0"/>
              <w:bottom w:val="single" w:color="000000" w:sz="2" w:space="0"/>
              <w:right w:val="single" w:color="000000" w:sz="2" w:space="0"/>
            </w:tcBorders>
            <w:vAlign w:val="center"/>
          </w:tcPr>
          <w:p w14:paraId="79AFC50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4.9501</w:t>
            </w:r>
          </w:p>
        </w:tc>
        <w:tc>
          <w:tcPr>
            <w:tcW w:w="624" w:type="pct"/>
            <w:tcBorders>
              <w:top w:val="single" w:color="000000" w:sz="2" w:space="0"/>
              <w:left w:val="single" w:color="000000" w:sz="2" w:space="0"/>
              <w:bottom w:val="single" w:color="000000" w:sz="2" w:space="0"/>
              <w:right w:val="single" w:color="000000" w:sz="2" w:space="0"/>
            </w:tcBorders>
            <w:vAlign w:val="center"/>
          </w:tcPr>
          <w:p w14:paraId="67268A9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4C9E9B3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4.9501</w:t>
            </w:r>
          </w:p>
        </w:tc>
        <w:tc>
          <w:tcPr>
            <w:tcW w:w="876" w:type="pct"/>
            <w:tcBorders>
              <w:top w:val="single" w:color="000000" w:sz="2" w:space="0"/>
              <w:left w:val="single" w:color="000000" w:sz="2" w:space="0"/>
              <w:bottom w:val="single" w:color="000000" w:sz="2" w:space="0"/>
              <w:right w:val="single" w:color="000000" w:sz="2" w:space="0"/>
            </w:tcBorders>
            <w:vAlign w:val="center"/>
          </w:tcPr>
          <w:p w14:paraId="7BB666B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2.9897</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1F8EBE51">
            <w:pPr>
              <w:widowControl/>
              <w:adjustRightInd w:val="0"/>
              <w:snapToGrid w:val="0"/>
              <w:spacing w:line="240" w:lineRule="auto"/>
              <w:ind w:firstLine="0" w:firstLineChars="0"/>
              <w:jc w:val="center"/>
              <w:rPr>
                <w:rFonts w:cs="Times New Roman"/>
                <w:sz w:val="21"/>
                <w:szCs w:val="32"/>
              </w:rPr>
            </w:pPr>
          </w:p>
        </w:tc>
      </w:tr>
      <w:tr w14:paraId="7BA90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0F27120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68EB2527">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23</w:t>
            </w:r>
          </w:p>
        </w:tc>
        <w:tc>
          <w:tcPr>
            <w:tcW w:w="529" w:type="pct"/>
            <w:tcBorders>
              <w:top w:val="single" w:color="000000" w:sz="2" w:space="0"/>
              <w:left w:val="single" w:color="auto" w:sz="4" w:space="0"/>
              <w:bottom w:val="single" w:color="000000" w:sz="2" w:space="0"/>
              <w:right w:val="single" w:color="000000" w:sz="2" w:space="0"/>
            </w:tcBorders>
            <w:vAlign w:val="center"/>
          </w:tcPr>
          <w:p w14:paraId="1FFD331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7.1833</w:t>
            </w:r>
          </w:p>
        </w:tc>
        <w:tc>
          <w:tcPr>
            <w:tcW w:w="624" w:type="pct"/>
            <w:tcBorders>
              <w:top w:val="single" w:color="000000" w:sz="2" w:space="0"/>
              <w:left w:val="single" w:color="000000" w:sz="2" w:space="0"/>
              <w:bottom w:val="single" w:color="000000" w:sz="2" w:space="0"/>
              <w:right w:val="single" w:color="000000" w:sz="2" w:space="0"/>
            </w:tcBorders>
            <w:vAlign w:val="center"/>
          </w:tcPr>
          <w:p w14:paraId="4F9ED99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0.2739</w:t>
            </w:r>
          </w:p>
        </w:tc>
        <w:tc>
          <w:tcPr>
            <w:tcW w:w="625" w:type="pct"/>
            <w:tcBorders>
              <w:top w:val="single" w:color="000000" w:sz="2" w:space="0"/>
              <w:left w:val="single" w:color="000000" w:sz="2" w:space="0"/>
              <w:bottom w:val="single" w:color="000000" w:sz="2" w:space="0"/>
              <w:right w:val="single" w:color="000000" w:sz="2" w:space="0"/>
            </w:tcBorders>
            <w:vAlign w:val="center"/>
          </w:tcPr>
          <w:p w14:paraId="1C0E71F0">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6.9094</w:t>
            </w:r>
          </w:p>
        </w:tc>
        <w:tc>
          <w:tcPr>
            <w:tcW w:w="876" w:type="pct"/>
            <w:tcBorders>
              <w:top w:val="single" w:color="000000" w:sz="2" w:space="0"/>
              <w:left w:val="single" w:color="000000" w:sz="2" w:space="0"/>
              <w:bottom w:val="single" w:color="000000" w:sz="2" w:space="0"/>
              <w:right w:val="single" w:color="000000" w:sz="2" w:space="0"/>
            </w:tcBorders>
            <w:vAlign w:val="center"/>
          </w:tcPr>
          <w:p w14:paraId="7135D63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3.7195</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396891AA">
            <w:pPr>
              <w:widowControl/>
              <w:adjustRightInd w:val="0"/>
              <w:snapToGrid w:val="0"/>
              <w:spacing w:line="240" w:lineRule="auto"/>
              <w:ind w:firstLine="0" w:firstLineChars="0"/>
              <w:jc w:val="center"/>
              <w:rPr>
                <w:rFonts w:cs="Times New Roman"/>
                <w:sz w:val="21"/>
                <w:szCs w:val="32"/>
              </w:rPr>
            </w:pPr>
          </w:p>
        </w:tc>
      </w:tr>
      <w:tr w14:paraId="7CAE0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1E7A346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5138B8F8">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w:t>
            </w:r>
          </w:p>
        </w:tc>
        <w:tc>
          <w:tcPr>
            <w:tcW w:w="529" w:type="pct"/>
            <w:tcBorders>
              <w:top w:val="single" w:color="000000" w:sz="2" w:space="0"/>
              <w:left w:val="single" w:color="auto" w:sz="4" w:space="0"/>
              <w:bottom w:val="single" w:color="000000" w:sz="2" w:space="0"/>
              <w:right w:val="single" w:color="000000" w:sz="2" w:space="0"/>
            </w:tcBorders>
            <w:vAlign w:val="center"/>
          </w:tcPr>
          <w:p w14:paraId="081CD75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3.4278</w:t>
            </w:r>
          </w:p>
        </w:tc>
        <w:tc>
          <w:tcPr>
            <w:tcW w:w="624" w:type="pct"/>
            <w:tcBorders>
              <w:top w:val="single" w:color="000000" w:sz="2" w:space="0"/>
              <w:left w:val="single" w:color="000000" w:sz="2" w:space="0"/>
              <w:bottom w:val="single" w:color="000000" w:sz="2" w:space="0"/>
              <w:right w:val="single" w:color="000000" w:sz="2" w:space="0"/>
            </w:tcBorders>
            <w:vAlign w:val="center"/>
          </w:tcPr>
          <w:p w14:paraId="557ED962">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w:t>
            </w:r>
          </w:p>
        </w:tc>
        <w:tc>
          <w:tcPr>
            <w:tcW w:w="625" w:type="pct"/>
            <w:tcBorders>
              <w:top w:val="single" w:color="000000" w:sz="2" w:space="0"/>
              <w:left w:val="single" w:color="000000" w:sz="2" w:space="0"/>
              <w:bottom w:val="single" w:color="000000" w:sz="2" w:space="0"/>
              <w:right w:val="single" w:color="000000" w:sz="2" w:space="0"/>
            </w:tcBorders>
            <w:vAlign w:val="center"/>
          </w:tcPr>
          <w:p w14:paraId="7E66733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3.4278</w:t>
            </w:r>
          </w:p>
        </w:tc>
        <w:tc>
          <w:tcPr>
            <w:tcW w:w="876" w:type="pct"/>
            <w:tcBorders>
              <w:top w:val="single" w:color="000000" w:sz="2" w:space="0"/>
              <w:left w:val="single" w:color="000000" w:sz="2" w:space="0"/>
              <w:bottom w:val="single" w:color="000000" w:sz="2" w:space="0"/>
              <w:right w:val="single" w:color="000000" w:sz="2" w:space="0"/>
            </w:tcBorders>
            <w:vAlign w:val="center"/>
          </w:tcPr>
          <w:p w14:paraId="3B5E22E6">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2.9616</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256DB463">
            <w:pPr>
              <w:widowControl/>
              <w:adjustRightInd w:val="0"/>
              <w:snapToGrid w:val="0"/>
              <w:spacing w:line="240" w:lineRule="auto"/>
              <w:ind w:firstLine="0" w:firstLineChars="0"/>
              <w:jc w:val="center"/>
              <w:rPr>
                <w:rFonts w:cs="Times New Roman"/>
                <w:sz w:val="21"/>
                <w:szCs w:val="32"/>
              </w:rPr>
            </w:pPr>
          </w:p>
        </w:tc>
      </w:tr>
      <w:tr w14:paraId="61DB1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3AD6530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开发边界优化调整</w:t>
            </w:r>
          </w:p>
        </w:tc>
        <w:tc>
          <w:tcPr>
            <w:tcW w:w="401" w:type="pct"/>
            <w:tcBorders>
              <w:top w:val="single" w:color="000000" w:sz="2" w:space="0"/>
              <w:left w:val="single" w:color="000000" w:sz="2" w:space="0"/>
              <w:bottom w:val="single" w:color="000000" w:sz="2" w:space="0"/>
              <w:right w:val="single" w:color="auto" w:sz="4" w:space="0"/>
            </w:tcBorders>
            <w:vAlign w:val="center"/>
          </w:tcPr>
          <w:p w14:paraId="4B3D14F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w:t>
            </w:r>
          </w:p>
        </w:tc>
        <w:tc>
          <w:tcPr>
            <w:tcW w:w="529" w:type="pct"/>
            <w:tcBorders>
              <w:top w:val="single" w:color="000000" w:sz="2" w:space="0"/>
              <w:left w:val="single" w:color="auto" w:sz="4" w:space="0"/>
              <w:bottom w:val="single" w:color="000000" w:sz="2" w:space="0"/>
              <w:right w:val="single" w:color="000000" w:sz="2" w:space="0"/>
            </w:tcBorders>
            <w:vAlign w:val="center"/>
          </w:tcPr>
          <w:p w14:paraId="015AB34F">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0.3236</w:t>
            </w:r>
          </w:p>
        </w:tc>
        <w:tc>
          <w:tcPr>
            <w:tcW w:w="624" w:type="pct"/>
            <w:tcBorders>
              <w:top w:val="single" w:color="000000" w:sz="2" w:space="0"/>
              <w:left w:val="single" w:color="000000" w:sz="2" w:space="0"/>
              <w:bottom w:val="single" w:color="000000" w:sz="2" w:space="0"/>
              <w:right w:val="single" w:color="000000" w:sz="2" w:space="0"/>
            </w:tcBorders>
            <w:vAlign w:val="center"/>
          </w:tcPr>
          <w:p w14:paraId="0F9D942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0.0123</w:t>
            </w:r>
          </w:p>
        </w:tc>
        <w:tc>
          <w:tcPr>
            <w:tcW w:w="625" w:type="pct"/>
            <w:tcBorders>
              <w:top w:val="single" w:color="000000" w:sz="2" w:space="0"/>
              <w:left w:val="single" w:color="000000" w:sz="2" w:space="0"/>
              <w:bottom w:val="single" w:color="000000" w:sz="2" w:space="0"/>
              <w:right w:val="single" w:color="000000" w:sz="2" w:space="0"/>
            </w:tcBorders>
            <w:vAlign w:val="center"/>
          </w:tcPr>
          <w:p w14:paraId="2B4A37D9">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0.3113</w:t>
            </w:r>
          </w:p>
        </w:tc>
        <w:tc>
          <w:tcPr>
            <w:tcW w:w="876" w:type="pct"/>
            <w:tcBorders>
              <w:top w:val="single" w:color="000000" w:sz="2" w:space="0"/>
              <w:left w:val="single" w:color="000000" w:sz="2" w:space="0"/>
              <w:bottom w:val="single" w:color="000000" w:sz="2" w:space="0"/>
              <w:right w:val="single" w:color="000000" w:sz="2" w:space="0"/>
            </w:tcBorders>
            <w:vAlign w:val="center"/>
          </w:tcPr>
          <w:p w14:paraId="594D5955">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0.2689</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0768FDBE">
            <w:pPr>
              <w:widowControl/>
              <w:adjustRightInd w:val="0"/>
              <w:snapToGrid w:val="0"/>
              <w:spacing w:line="240" w:lineRule="auto"/>
              <w:ind w:firstLine="0" w:firstLineChars="0"/>
              <w:jc w:val="center"/>
              <w:rPr>
                <w:rFonts w:cs="Times New Roman"/>
                <w:sz w:val="21"/>
                <w:szCs w:val="32"/>
              </w:rPr>
            </w:pPr>
          </w:p>
        </w:tc>
      </w:tr>
      <w:tr w14:paraId="68F2F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27" w:hRule="atLeast"/>
          <w:jc w:val="center"/>
        </w:trPr>
        <w:tc>
          <w:tcPr>
            <w:tcW w:w="761" w:type="pct"/>
            <w:tcBorders>
              <w:top w:val="single" w:color="000000" w:sz="2" w:space="0"/>
              <w:left w:val="single" w:color="000000" w:sz="2" w:space="0"/>
              <w:bottom w:val="single" w:color="000000" w:sz="2" w:space="0"/>
              <w:right w:val="single" w:color="000000" w:sz="2" w:space="0"/>
            </w:tcBorders>
            <w:vAlign w:val="center"/>
          </w:tcPr>
          <w:p w14:paraId="2CA9831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合计</w:t>
            </w:r>
          </w:p>
        </w:tc>
        <w:tc>
          <w:tcPr>
            <w:tcW w:w="401" w:type="pct"/>
            <w:tcBorders>
              <w:top w:val="single" w:color="000000" w:sz="2" w:space="0"/>
              <w:left w:val="single" w:color="000000" w:sz="2" w:space="0"/>
              <w:bottom w:val="single" w:color="000000" w:sz="2" w:space="0"/>
              <w:right w:val="single" w:color="auto" w:sz="4" w:space="0"/>
            </w:tcBorders>
            <w:vAlign w:val="center"/>
          </w:tcPr>
          <w:p w14:paraId="7E17BA03">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66</w:t>
            </w:r>
          </w:p>
        </w:tc>
        <w:tc>
          <w:tcPr>
            <w:tcW w:w="529" w:type="pct"/>
            <w:tcBorders>
              <w:top w:val="single" w:color="000000" w:sz="2" w:space="0"/>
              <w:left w:val="single" w:color="auto" w:sz="4" w:space="0"/>
              <w:bottom w:val="single" w:color="000000" w:sz="2" w:space="0"/>
              <w:right w:val="single" w:color="000000" w:sz="2" w:space="0"/>
            </w:tcBorders>
            <w:vAlign w:val="center"/>
          </w:tcPr>
          <w:p w14:paraId="6F47F40E">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29.7005</w:t>
            </w:r>
          </w:p>
        </w:tc>
        <w:tc>
          <w:tcPr>
            <w:tcW w:w="624" w:type="pct"/>
            <w:tcBorders>
              <w:top w:val="single" w:color="000000" w:sz="2" w:space="0"/>
              <w:left w:val="single" w:color="000000" w:sz="2" w:space="0"/>
              <w:bottom w:val="single" w:color="000000" w:sz="2" w:space="0"/>
              <w:right w:val="single" w:color="000000" w:sz="2" w:space="0"/>
            </w:tcBorders>
            <w:vAlign w:val="center"/>
          </w:tcPr>
          <w:p w14:paraId="366ABDBD">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3.8539</w:t>
            </w:r>
          </w:p>
        </w:tc>
        <w:tc>
          <w:tcPr>
            <w:tcW w:w="625" w:type="pct"/>
            <w:tcBorders>
              <w:top w:val="single" w:color="000000" w:sz="2" w:space="0"/>
              <w:left w:val="single" w:color="000000" w:sz="2" w:space="0"/>
              <w:bottom w:val="single" w:color="000000" w:sz="2" w:space="0"/>
              <w:right w:val="single" w:color="000000" w:sz="2" w:space="0"/>
            </w:tcBorders>
            <w:vAlign w:val="center"/>
          </w:tcPr>
          <w:p w14:paraId="37FDD0DB">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25.8466</w:t>
            </w:r>
          </w:p>
        </w:tc>
        <w:tc>
          <w:tcPr>
            <w:tcW w:w="876" w:type="pct"/>
            <w:tcBorders>
              <w:top w:val="single" w:color="000000" w:sz="2" w:space="0"/>
              <w:left w:val="single" w:color="000000" w:sz="2" w:space="0"/>
              <w:bottom w:val="single" w:color="000000" w:sz="2" w:space="0"/>
              <w:right w:val="single" w:color="000000" w:sz="2" w:space="0"/>
            </w:tcBorders>
            <w:vAlign w:val="center"/>
          </w:tcPr>
          <w:p w14:paraId="1F422931">
            <w:pPr>
              <w:widowControl/>
              <w:adjustRightInd w:val="0"/>
              <w:snapToGrid w:val="0"/>
              <w:spacing w:line="240" w:lineRule="auto"/>
              <w:ind w:firstLine="0" w:firstLineChars="0"/>
              <w:jc w:val="center"/>
              <w:rPr>
                <w:rFonts w:cs="Times New Roman"/>
                <w:sz w:val="21"/>
                <w:szCs w:val="32"/>
              </w:rPr>
            </w:pPr>
            <w:r>
              <w:rPr>
                <w:rFonts w:hint="eastAsia" w:cs="Times New Roman"/>
                <w:sz w:val="21"/>
                <w:szCs w:val="32"/>
              </w:rPr>
              <w:t>18.3679</w:t>
            </w:r>
          </w:p>
        </w:tc>
        <w:tc>
          <w:tcPr>
            <w:tcW w:w="1181" w:type="pct"/>
            <w:gridSpan w:val="2"/>
            <w:tcBorders>
              <w:top w:val="single" w:color="000000" w:sz="2" w:space="0"/>
              <w:left w:val="single" w:color="000000" w:sz="2" w:space="0"/>
              <w:bottom w:val="single" w:color="000000" w:sz="2" w:space="0"/>
              <w:right w:val="single" w:color="000000" w:sz="2" w:space="0"/>
            </w:tcBorders>
            <w:vAlign w:val="center"/>
          </w:tcPr>
          <w:p w14:paraId="48330927">
            <w:pPr>
              <w:widowControl/>
              <w:adjustRightInd w:val="0"/>
              <w:snapToGrid w:val="0"/>
              <w:spacing w:line="240" w:lineRule="auto"/>
              <w:ind w:firstLine="0" w:firstLineChars="0"/>
              <w:jc w:val="center"/>
              <w:rPr>
                <w:rFonts w:cs="Times New Roman"/>
                <w:sz w:val="21"/>
                <w:szCs w:val="32"/>
              </w:rPr>
            </w:pPr>
            <w:r>
              <w:rPr>
                <w:rFonts w:cs="Times New Roman"/>
                <w:sz w:val="21"/>
                <w:szCs w:val="32"/>
              </w:rPr>
              <w:t>/</w:t>
            </w:r>
          </w:p>
        </w:tc>
      </w:tr>
    </w:tbl>
    <w:p w14:paraId="61FA72F2">
      <w:pPr>
        <w:pStyle w:val="35"/>
        <w:jc w:val="left"/>
        <w:rPr>
          <w:spacing w:val="8"/>
        </w:rPr>
      </w:pPr>
      <w:r>
        <w:rPr>
          <w:rFonts w:hint="eastAsia"/>
          <w:spacing w:val="8"/>
        </w:rPr>
        <w:t>注1：</w:t>
      </w:r>
      <w:r>
        <w:rPr>
          <w:spacing w:val="8"/>
        </w:rPr>
        <w:t>调</w:t>
      </w:r>
      <w:r>
        <w:rPr>
          <w:rFonts w:hint="eastAsia"/>
          <w:spacing w:val="8"/>
        </w:rPr>
        <w:t>入情形（以最终数据库要求为准）。</w:t>
      </w:r>
    </w:p>
    <w:p w14:paraId="6018A56C">
      <w:pPr>
        <w:pStyle w:val="35"/>
        <w:ind w:firstLine="424" w:firstLineChars="188"/>
        <w:jc w:val="left"/>
        <w:rPr>
          <w:spacing w:val="7"/>
        </w:rPr>
      </w:pPr>
      <w:r>
        <w:rPr>
          <w:spacing w:val="8"/>
        </w:rPr>
        <w:t>国家和省重大战略实施、重大政策调整的、重大项</w:t>
      </w:r>
      <w:r>
        <w:rPr>
          <w:spacing w:val="7"/>
        </w:rPr>
        <w:t>目建设以及行政区划调整涉及城镇布局调整的，填写“</w:t>
      </w:r>
      <w:r>
        <w:rPr>
          <w:spacing w:val="-76"/>
        </w:rPr>
        <w:t xml:space="preserve"> </w:t>
      </w:r>
      <w:r>
        <w:rPr>
          <w:spacing w:val="7"/>
        </w:rPr>
        <w:t>10”；因灾害预防、抢险</w:t>
      </w:r>
      <w:r>
        <w:t>避灾、灾后恢复重建</w:t>
      </w:r>
      <w:r>
        <w:rPr>
          <w:rFonts w:hint="eastAsia"/>
        </w:rPr>
        <w:t>和移民搬迁</w:t>
      </w:r>
      <w:r>
        <w:t>等防灾减灾确需调整城镇布局的，填写“20”；</w:t>
      </w:r>
      <w:r>
        <w:rPr>
          <w:u w:val="single"/>
        </w:rPr>
        <w:t>耕地和永久基本农田</w:t>
      </w:r>
      <w:r>
        <w:rPr>
          <w:rFonts w:hint="eastAsia"/>
          <w:u w:val="single"/>
        </w:rPr>
        <w:t>保护红线、生态保护红线优化调整过程中确</w:t>
      </w:r>
      <w:r>
        <w:rPr>
          <w:u w:val="single"/>
        </w:rPr>
        <w:t>需统筹优化</w:t>
      </w:r>
      <w:r>
        <w:rPr>
          <w:spacing w:val="8"/>
        </w:rPr>
        <w:t>调整</w:t>
      </w:r>
      <w:r>
        <w:rPr>
          <w:u w:val="single"/>
        </w:rPr>
        <w:t>的，填写“</w:t>
      </w:r>
      <w:r>
        <w:rPr>
          <w:spacing w:val="-73"/>
          <w:u w:val="single"/>
        </w:rPr>
        <w:t xml:space="preserve"> </w:t>
      </w:r>
      <w:r>
        <w:rPr>
          <w:u w:val="single"/>
        </w:rPr>
        <w:t>30</w:t>
      </w:r>
      <w:r>
        <w:rPr>
          <w:spacing w:val="5"/>
          <w:u w:val="single"/>
        </w:rPr>
        <w:t>”；</w:t>
      </w:r>
      <w:r>
        <w:rPr>
          <w:spacing w:val="5"/>
        </w:rPr>
        <w:t>已依法</w:t>
      </w:r>
      <w:r>
        <w:t xml:space="preserve"> </w:t>
      </w:r>
      <w:r>
        <w:rPr>
          <w:spacing w:val="7"/>
        </w:rPr>
        <w:t>依规批准且完成备案的建设用地，已办理划</w:t>
      </w:r>
      <w:r>
        <w:t>拨或出让手续，</w:t>
      </w:r>
      <w:r>
        <w:rPr>
          <w:spacing w:val="-60"/>
        </w:rPr>
        <w:t xml:space="preserve"> </w:t>
      </w:r>
      <w:r>
        <w:t>已核发建设用地使用权权属证书，确需纳入城镇开发边界的，填写“40”；实</w:t>
      </w:r>
      <w:r>
        <w:rPr>
          <w:spacing w:val="8"/>
        </w:rPr>
        <w:t>施全域综合整治确需优化调整的，填写“50”；</w:t>
      </w:r>
      <w:r>
        <w:rPr>
          <w:rFonts w:hint="eastAsia"/>
          <w:spacing w:val="8"/>
          <w:u w:val="single"/>
        </w:rPr>
        <w:t>经国土空间规划实施检测评估，因城镇功能布局优化确需优化调整</w:t>
      </w:r>
      <w:r>
        <w:rPr>
          <w:spacing w:val="7"/>
          <w:u w:val="single"/>
        </w:rPr>
        <w:t>，填写“60”。</w:t>
      </w:r>
    </w:p>
    <w:p w14:paraId="2C8F1593">
      <w:pPr>
        <w:pStyle w:val="35"/>
        <w:jc w:val="left"/>
      </w:pPr>
      <w:r>
        <w:rPr>
          <w:rFonts w:hint="eastAsia"/>
          <w:spacing w:val="8"/>
        </w:rPr>
        <w:t>注2：扩展倍数核算类型（以最终数据库要求为准）。</w:t>
      </w:r>
    </w:p>
    <w:p w14:paraId="083B6D1E">
      <w:pPr>
        <w:pStyle w:val="35"/>
        <w:ind w:firstLine="394" w:firstLineChars="188"/>
        <w:jc w:val="left"/>
      </w:pPr>
      <w:r>
        <w:rPr>
          <w:rFonts w:hint="eastAsia"/>
        </w:rPr>
        <w:t>1.纳入城镇开发边界扩展倍数统筹核算的，填写“H10”。</w:t>
      </w:r>
    </w:p>
    <w:p w14:paraId="6AD5BAAA">
      <w:pPr>
        <w:pStyle w:val="35"/>
        <w:ind w:firstLine="394" w:firstLineChars="188"/>
        <w:jc w:val="left"/>
      </w:pPr>
      <w:r>
        <w:rPr>
          <w:rFonts w:hint="eastAsia"/>
        </w:rPr>
        <w:t>2.不纳入城镇开发边界扩展倍数统筹核算的，分类填写：（1）国家级能源化工产业基地位于城镇开发边界外，确有能源化工等项目落地的：属于国家级能源化工产业基地的，填写“B21”。（2）实施灾害避险搬迁、生态保护红线内现状建设用地退出的：属于灾害避险搬迁的，填写“B31”；生态保护红线内现状建设用地退出的，填写“B32”。（3）属于城镇开发边界内纳入历史文化保护线范围的国家考古遗址公园，填写“B41”。（4）城镇开发边界外“三区三线”划定成果启用之前已依法批准的现状城镇建设用地、以及在自然资源部监管系统备案的已批准未建设用地，纳入城镇开发边界的，填写“B51”。（5）其他符合国家、自然资源部相关政策要求的，填写“B91”。</w:t>
      </w:r>
      <w:r>
        <w:br w:type="page"/>
      </w:r>
    </w:p>
    <w:p w14:paraId="2466F063">
      <w:pPr>
        <w:ind w:firstLine="0" w:firstLineChars="0"/>
        <w:jc w:val="center"/>
        <w:outlineLvl w:val="2"/>
        <w:rPr>
          <w:b/>
          <w:bCs/>
        </w:rPr>
      </w:pPr>
      <w:bookmarkStart w:id="132" w:name="_Toc219461184"/>
      <w:bookmarkStart w:id="133" w:name="_Toc226986487"/>
      <w:bookmarkStart w:id="134" w:name="_Toc223187464"/>
      <w:bookmarkStart w:id="135" w:name="_Toc223119793"/>
      <w:bookmarkStart w:id="136" w:name="_Toc223121028"/>
      <w:bookmarkStart w:id="137" w:name="_Toc223115298"/>
      <w:bookmarkStart w:id="138" w:name="_Toc219456230"/>
      <w:r>
        <w:rPr>
          <w:rFonts w:hint="eastAsia"/>
          <w:b/>
          <w:bCs/>
        </w:rPr>
        <w:t>附表7  马边彝族自治县城镇开发边界局部优化前后对比表</w:t>
      </w:r>
      <w:bookmarkEnd w:id="132"/>
      <w:bookmarkEnd w:id="133"/>
      <w:bookmarkEnd w:id="134"/>
      <w:bookmarkEnd w:id="135"/>
      <w:bookmarkEnd w:id="136"/>
      <w:bookmarkEnd w:id="137"/>
      <w:bookmarkEnd w:id="138"/>
    </w:p>
    <w:p w14:paraId="1C20DDB5">
      <w:pPr>
        <w:ind w:firstLine="420"/>
        <w:jc w:val="right"/>
      </w:pPr>
      <w:r>
        <w:rPr>
          <w:rFonts w:hint="eastAsia"/>
          <w:sz w:val="21"/>
          <w:szCs w:val="16"/>
        </w:rPr>
        <w:t xml:space="preserve">单位：公顷（保留 </w:t>
      </w:r>
      <w:r>
        <w:rPr>
          <w:sz w:val="21"/>
          <w:szCs w:val="16"/>
        </w:rPr>
        <w:t xml:space="preserve">4 </w:t>
      </w:r>
      <w:r>
        <w:rPr>
          <w:rFonts w:hint="eastAsia"/>
          <w:sz w:val="21"/>
          <w:szCs w:val="16"/>
        </w:rPr>
        <w:t>位小数）</w:t>
      </w:r>
    </w:p>
    <w:tbl>
      <w:tblPr>
        <w:tblStyle w:val="24"/>
        <w:tblW w:w="9064" w:type="dxa"/>
        <w:tblInd w:w="-1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27"/>
        <w:gridCol w:w="1004"/>
        <w:gridCol w:w="1004"/>
        <w:gridCol w:w="1102"/>
        <w:gridCol w:w="1004"/>
        <w:gridCol w:w="1004"/>
        <w:gridCol w:w="1036"/>
        <w:gridCol w:w="1703"/>
        <w:gridCol w:w="480"/>
      </w:tblGrid>
      <w:tr w14:paraId="485F5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88" w:hRule="atLeast"/>
        </w:trPr>
        <w:tc>
          <w:tcPr>
            <w:tcW w:w="856" w:type="dxa"/>
            <w:vMerge w:val="restart"/>
            <w:tcBorders>
              <w:top w:val="single" w:color="000000" w:sz="2" w:space="0"/>
              <w:left w:val="single" w:color="000000" w:sz="2" w:space="0"/>
              <w:bottom w:val="single" w:color="000000" w:sz="2" w:space="0"/>
              <w:right w:val="single" w:color="000000" w:sz="2" w:space="0"/>
            </w:tcBorders>
            <w:vAlign w:val="center"/>
          </w:tcPr>
          <w:p w14:paraId="33E63721">
            <w:pPr>
              <w:pStyle w:val="40"/>
              <w:rPr>
                <w:rFonts w:hint="eastAsia"/>
              </w:rPr>
            </w:pPr>
          </w:p>
        </w:tc>
        <w:tc>
          <w:tcPr>
            <w:tcW w:w="724" w:type="dxa"/>
            <w:vMerge w:val="restart"/>
            <w:tcBorders>
              <w:top w:val="single" w:color="000000" w:sz="2" w:space="0"/>
              <w:left w:val="single" w:color="000000" w:sz="2" w:space="0"/>
              <w:bottom w:val="single" w:color="000000" w:sz="2" w:space="0"/>
              <w:right w:val="single" w:color="000000" w:sz="2" w:space="0"/>
            </w:tcBorders>
            <w:vAlign w:val="center"/>
          </w:tcPr>
          <w:p w14:paraId="21DDC6AE">
            <w:pPr>
              <w:pStyle w:val="40"/>
              <w:rPr>
                <w:rFonts w:hint="eastAsia"/>
              </w:rPr>
            </w:pPr>
            <w:r>
              <w:rPr>
                <w:rFonts w:hint="eastAsia"/>
              </w:rPr>
              <w:t>现状城镇建设用地</w:t>
            </w:r>
          </w:p>
        </w:tc>
        <w:tc>
          <w:tcPr>
            <w:tcW w:w="0" w:type="auto"/>
            <w:gridSpan w:val="7"/>
            <w:tcBorders>
              <w:top w:val="single" w:color="000000" w:sz="2" w:space="0"/>
              <w:left w:val="single" w:color="000000" w:sz="2" w:space="0"/>
              <w:bottom w:val="single" w:color="000000" w:sz="2" w:space="0"/>
              <w:right w:val="single" w:color="000000" w:sz="2" w:space="0"/>
            </w:tcBorders>
            <w:vAlign w:val="center"/>
          </w:tcPr>
          <w:p w14:paraId="541BC4F2">
            <w:pPr>
              <w:pStyle w:val="40"/>
              <w:rPr>
                <w:rFonts w:hint="eastAsia"/>
              </w:rPr>
            </w:pPr>
            <w:r>
              <w:rPr>
                <w:rFonts w:hint="eastAsia"/>
              </w:rPr>
              <w:t>城镇开发边界划定情况</w:t>
            </w:r>
          </w:p>
        </w:tc>
      </w:tr>
      <w:tr w14:paraId="7544C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3" w:hRule="atLeast"/>
        </w:trPr>
        <w:tc>
          <w:tcPr>
            <w:tcW w:w="856" w:type="dxa"/>
            <w:vMerge w:val="continue"/>
            <w:tcBorders>
              <w:top w:val="single" w:color="000000" w:sz="2" w:space="0"/>
              <w:left w:val="single" w:color="000000" w:sz="2" w:space="0"/>
              <w:bottom w:val="single" w:color="000000" w:sz="2" w:space="0"/>
              <w:right w:val="single" w:color="000000" w:sz="2" w:space="0"/>
            </w:tcBorders>
            <w:vAlign w:val="center"/>
          </w:tcPr>
          <w:p w14:paraId="0CFB1D57">
            <w:pPr>
              <w:pStyle w:val="40"/>
              <w:rPr>
                <w:rFonts w:hint="eastAsia"/>
              </w:rPr>
            </w:pPr>
          </w:p>
        </w:tc>
        <w:tc>
          <w:tcPr>
            <w:tcW w:w="724" w:type="dxa"/>
            <w:vMerge w:val="continue"/>
            <w:tcBorders>
              <w:top w:val="single" w:color="000000" w:sz="2" w:space="0"/>
              <w:left w:val="single" w:color="000000" w:sz="2" w:space="0"/>
              <w:bottom w:val="single" w:color="000000" w:sz="2" w:space="0"/>
              <w:right w:val="single" w:color="000000" w:sz="2" w:space="0"/>
            </w:tcBorders>
            <w:vAlign w:val="center"/>
          </w:tcPr>
          <w:p w14:paraId="18A13F0A">
            <w:pPr>
              <w:pStyle w:val="40"/>
              <w:rPr>
                <w:rFonts w:hint="eastAsia"/>
              </w:rPr>
            </w:pPr>
          </w:p>
        </w:tc>
        <w:tc>
          <w:tcPr>
            <w:tcW w:w="689" w:type="dxa"/>
            <w:vMerge w:val="restart"/>
            <w:tcBorders>
              <w:top w:val="single" w:color="000000" w:sz="2" w:space="0"/>
              <w:left w:val="single" w:color="000000" w:sz="2" w:space="0"/>
              <w:bottom w:val="single" w:color="000000" w:sz="2" w:space="0"/>
              <w:right w:val="single" w:color="000000" w:sz="2" w:space="0"/>
            </w:tcBorders>
            <w:vAlign w:val="center"/>
          </w:tcPr>
          <w:p w14:paraId="7CFC3174">
            <w:pPr>
              <w:pStyle w:val="40"/>
              <w:rPr>
                <w:rFonts w:hint="eastAsia"/>
              </w:rPr>
            </w:pPr>
            <w:r>
              <w:rPr>
                <w:rFonts w:hint="eastAsia"/>
              </w:rPr>
              <w:t>城镇开发边界面积</w:t>
            </w:r>
          </w:p>
        </w:tc>
        <w:tc>
          <w:tcPr>
            <w:tcW w:w="6185" w:type="dxa"/>
            <w:gridSpan w:val="5"/>
            <w:tcBorders>
              <w:top w:val="single" w:color="000000" w:sz="2" w:space="0"/>
              <w:left w:val="single" w:color="000000" w:sz="2" w:space="0"/>
              <w:bottom w:val="single" w:color="000000" w:sz="2" w:space="0"/>
              <w:right w:val="single" w:color="000000" w:sz="2" w:space="0"/>
            </w:tcBorders>
            <w:vAlign w:val="center"/>
          </w:tcPr>
          <w:p w14:paraId="720232A3">
            <w:pPr>
              <w:pStyle w:val="40"/>
              <w:rPr>
                <w:rFonts w:hint="eastAsia"/>
              </w:rPr>
            </w:pPr>
            <w:r>
              <w:rPr>
                <w:rFonts w:hint="eastAsia"/>
              </w:rPr>
              <w:t>其 中：</w:t>
            </w:r>
          </w:p>
        </w:tc>
        <w:tc>
          <w:tcPr>
            <w:tcW w:w="0" w:type="auto"/>
            <w:vMerge w:val="restart"/>
            <w:tcBorders>
              <w:top w:val="single" w:color="000000" w:sz="2" w:space="0"/>
              <w:left w:val="single" w:color="000000" w:sz="2" w:space="0"/>
              <w:bottom w:val="single" w:color="000000" w:sz="2" w:space="0"/>
              <w:right w:val="single" w:color="000000" w:sz="2" w:space="0"/>
            </w:tcBorders>
            <w:vAlign w:val="center"/>
          </w:tcPr>
          <w:p w14:paraId="595D8F06">
            <w:pPr>
              <w:pStyle w:val="40"/>
              <w:rPr>
                <w:rFonts w:hint="eastAsia"/>
              </w:rPr>
            </w:pPr>
            <w:r>
              <w:rPr>
                <w:rFonts w:hint="eastAsia"/>
              </w:rPr>
              <w:t>扩展系数</w:t>
            </w:r>
          </w:p>
        </w:tc>
      </w:tr>
      <w:tr w14:paraId="69612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6" w:hRule="atLeast"/>
        </w:trPr>
        <w:tc>
          <w:tcPr>
            <w:tcW w:w="856" w:type="dxa"/>
            <w:vMerge w:val="continue"/>
            <w:tcBorders>
              <w:top w:val="single" w:color="000000" w:sz="2" w:space="0"/>
              <w:left w:val="single" w:color="000000" w:sz="2" w:space="0"/>
              <w:bottom w:val="single" w:color="000000" w:sz="2" w:space="0"/>
              <w:right w:val="single" w:color="000000" w:sz="2" w:space="0"/>
            </w:tcBorders>
            <w:vAlign w:val="center"/>
          </w:tcPr>
          <w:p w14:paraId="6A23FB00">
            <w:pPr>
              <w:pStyle w:val="40"/>
              <w:rPr>
                <w:rFonts w:hint="eastAsia"/>
              </w:rPr>
            </w:pPr>
          </w:p>
        </w:tc>
        <w:tc>
          <w:tcPr>
            <w:tcW w:w="724" w:type="dxa"/>
            <w:vMerge w:val="continue"/>
            <w:tcBorders>
              <w:top w:val="single" w:color="000000" w:sz="2" w:space="0"/>
              <w:left w:val="single" w:color="000000" w:sz="2" w:space="0"/>
              <w:bottom w:val="single" w:color="000000" w:sz="2" w:space="0"/>
              <w:right w:val="single" w:color="000000" w:sz="2" w:space="0"/>
            </w:tcBorders>
            <w:vAlign w:val="center"/>
          </w:tcPr>
          <w:p w14:paraId="01611C06">
            <w:pPr>
              <w:pStyle w:val="40"/>
              <w:rPr>
                <w:rFonts w:hint="eastAsia"/>
              </w:rPr>
            </w:pPr>
          </w:p>
        </w:tc>
        <w:tc>
          <w:tcPr>
            <w:tcW w:w="689" w:type="dxa"/>
            <w:vMerge w:val="continue"/>
            <w:tcBorders>
              <w:top w:val="single" w:color="000000" w:sz="2" w:space="0"/>
              <w:left w:val="single" w:color="000000" w:sz="2" w:space="0"/>
              <w:bottom w:val="single" w:color="000000" w:sz="2" w:space="0"/>
              <w:right w:val="single" w:color="000000" w:sz="2" w:space="0"/>
            </w:tcBorders>
            <w:vAlign w:val="center"/>
          </w:tcPr>
          <w:p w14:paraId="057CD0AC">
            <w:pPr>
              <w:pStyle w:val="40"/>
              <w:rPr>
                <w:rFonts w:hint="eastAsia"/>
              </w:rPr>
            </w:pPr>
          </w:p>
        </w:tc>
        <w:tc>
          <w:tcPr>
            <w:tcW w:w="1144" w:type="dxa"/>
            <w:vMerge w:val="restart"/>
            <w:tcBorders>
              <w:top w:val="single" w:color="000000" w:sz="2" w:space="0"/>
              <w:left w:val="single" w:color="000000" w:sz="2" w:space="0"/>
              <w:bottom w:val="single" w:color="000000" w:sz="2" w:space="0"/>
              <w:right w:val="single" w:color="000000" w:sz="2" w:space="0"/>
            </w:tcBorders>
            <w:vAlign w:val="center"/>
          </w:tcPr>
          <w:p w14:paraId="205E1CB2">
            <w:pPr>
              <w:pStyle w:val="40"/>
              <w:rPr>
                <w:rFonts w:hint="eastAsia"/>
              </w:rPr>
            </w:pPr>
            <w:r>
              <w:rPr>
                <w:rFonts w:hint="eastAsia"/>
              </w:rPr>
              <w:t>现状城镇建设用地面积</w:t>
            </w:r>
          </w:p>
        </w:tc>
        <w:tc>
          <w:tcPr>
            <w:tcW w:w="0" w:type="auto"/>
            <w:vMerge w:val="restart"/>
            <w:tcBorders>
              <w:top w:val="single" w:color="000000" w:sz="2" w:space="0"/>
              <w:left w:val="single" w:color="000000" w:sz="2" w:space="0"/>
              <w:bottom w:val="single" w:color="000000" w:sz="2" w:space="0"/>
              <w:right w:val="single" w:color="000000" w:sz="2" w:space="0"/>
            </w:tcBorders>
            <w:vAlign w:val="center"/>
          </w:tcPr>
          <w:p w14:paraId="557F9F34">
            <w:pPr>
              <w:pStyle w:val="40"/>
              <w:rPr>
                <w:rFonts w:hint="eastAsia"/>
              </w:rPr>
            </w:pPr>
            <w:r>
              <w:rPr>
                <w:rFonts w:hint="eastAsia"/>
              </w:rPr>
              <w:t>现状村庄建设用地面积</w:t>
            </w:r>
          </w:p>
        </w:tc>
        <w:tc>
          <w:tcPr>
            <w:tcW w:w="0" w:type="auto"/>
            <w:vMerge w:val="restart"/>
            <w:tcBorders>
              <w:top w:val="single" w:color="000000" w:sz="2" w:space="0"/>
              <w:left w:val="single" w:color="000000" w:sz="2" w:space="0"/>
              <w:bottom w:val="single" w:color="000000" w:sz="2" w:space="0"/>
              <w:right w:val="single" w:color="000000" w:sz="2" w:space="0"/>
            </w:tcBorders>
            <w:vAlign w:val="center"/>
          </w:tcPr>
          <w:p w14:paraId="1C0B73D5">
            <w:pPr>
              <w:pStyle w:val="40"/>
              <w:rPr>
                <w:rFonts w:hint="eastAsia"/>
              </w:rPr>
            </w:pPr>
            <w:r>
              <w:rPr>
                <w:rFonts w:hint="eastAsia"/>
              </w:rPr>
              <w:t>其他建设用地面积</w:t>
            </w:r>
          </w:p>
        </w:tc>
        <w:tc>
          <w:tcPr>
            <w:tcW w:w="1050" w:type="dxa"/>
            <w:vMerge w:val="restart"/>
            <w:tcBorders>
              <w:top w:val="single" w:color="000000" w:sz="2" w:space="0"/>
              <w:left w:val="single" w:color="000000" w:sz="2" w:space="0"/>
              <w:bottom w:val="single" w:color="000000" w:sz="2" w:space="0"/>
              <w:right w:val="single" w:color="000000" w:sz="2" w:space="0"/>
            </w:tcBorders>
            <w:vAlign w:val="center"/>
          </w:tcPr>
          <w:p w14:paraId="7E677DC1">
            <w:pPr>
              <w:pStyle w:val="40"/>
              <w:rPr>
                <w:rFonts w:hint="eastAsia"/>
              </w:rPr>
            </w:pPr>
            <w:r>
              <w:rPr>
                <w:rFonts w:hint="eastAsia"/>
              </w:rPr>
              <w:t>非建设用地面积</w:t>
            </w:r>
          </w:p>
        </w:tc>
        <w:tc>
          <w:tcPr>
            <w:tcW w:w="2158" w:type="dxa"/>
            <w:tcBorders>
              <w:top w:val="single" w:color="000000" w:sz="2" w:space="0"/>
              <w:left w:val="single" w:color="000000" w:sz="2" w:space="0"/>
              <w:bottom w:val="single" w:color="000000" w:sz="2" w:space="0"/>
              <w:right w:val="single" w:color="000000" w:sz="2" w:space="0"/>
            </w:tcBorders>
            <w:vAlign w:val="center"/>
          </w:tcPr>
          <w:p w14:paraId="63504AF9">
            <w:pPr>
              <w:pStyle w:val="40"/>
              <w:rPr>
                <w:rFonts w:hint="eastAsia"/>
              </w:rPr>
            </w:pPr>
            <w:r>
              <w:rPr>
                <w:rFonts w:hint="eastAsia"/>
              </w:rPr>
              <w:t>其 中：</w:t>
            </w:r>
          </w:p>
        </w:tc>
        <w:tc>
          <w:tcPr>
            <w:tcW w:w="0" w:type="auto"/>
            <w:vMerge w:val="continue"/>
            <w:tcBorders>
              <w:top w:val="single" w:color="000000" w:sz="2" w:space="0"/>
              <w:left w:val="single" w:color="000000" w:sz="2" w:space="0"/>
              <w:bottom w:val="single" w:color="000000" w:sz="2" w:space="0"/>
              <w:right w:val="single" w:color="000000" w:sz="2" w:space="0"/>
            </w:tcBorders>
            <w:vAlign w:val="center"/>
          </w:tcPr>
          <w:p w14:paraId="1A592806">
            <w:pPr>
              <w:pStyle w:val="40"/>
              <w:rPr>
                <w:rFonts w:hint="eastAsia"/>
              </w:rPr>
            </w:pPr>
          </w:p>
        </w:tc>
      </w:tr>
      <w:tr w14:paraId="707FA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14" w:hRule="atLeast"/>
        </w:trPr>
        <w:tc>
          <w:tcPr>
            <w:tcW w:w="856" w:type="dxa"/>
            <w:vMerge w:val="continue"/>
            <w:tcBorders>
              <w:top w:val="single" w:color="000000" w:sz="2" w:space="0"/>
              <w:left w:val="single" w:color="000000" w:sz="2" w:space="0"/>
              <w:bottom w:val="single" w:color="000000" w:sz="2" w:space="0"/>
              <w:right w:val="single" w:color="000000" w:sz="2" w:space="0"/>
            </w:tcBorders>
            <w:vAlign w:val="center"/>
          </w:tcPr>
          <w:p w14:paraId="4E4C5C17">
            <w:pPr>
              <w:pStyle w:val="40"/>
              <w:rPr>
                <w:rFonts w:hint="eastAsia"/>
              </w:rPr>
            </w:pPr>
          </w:p>
        </w:tc>
        <w:tc>
          <w:tcPr>
            <w:tcW w:w="724" w:type="dxa"/>
            <w:vMerge w:val="continue"/>
            <w:tcBorders>
              <w:top w:val="single" w:color="000000" w:sz="2" w:space="0"/>
              <w:left w:val="single" w:color="000000" w:sz="2" w:space="0"/>
              <w:bottom w:val="single" w:color="000000" w:sz="2" w:space="0"/>
              <w:right w:val="single" w:color="000000" w:sz="2" w:space="0"/>
            </w:tcBorders>
            <w:vAlign w:val="center"/>
          </w:tcPr>
          <w:p w14:paraId="6275C41B">
            <w:pPr>
              <w:pStyle w:val="40"/>
              <w:rPr>
                <w:rFonts w:hint="eastAsia"/>
              </w:rPr>
            </w:pPr>
          </w:p>
        </w:tc>
        <w:tc>
          <w:tcPr>
            <w:tcW w:w="689" w:type="dxa"/>
            <w:vMerge w:val="continue"/>
            <w:tcBorders>
              <w:top w:val="single" w:color="000000" w:sz="2" w:space="0"/>
              <w:left w:val="single" w:color="000000" w:sz="2" w:space="0"/>
              <w:bottom w:val="single" w:color="000000" w:sz="2" w:space="0"/>
              <w:right w:val="single" w:color="000000" w:sz="2" w:space="0"/>
            </w:tcBorders>
            <w:vAlign w:val="center"/>
          </w:tcPr>
          <w:p w14:paraId="5AF13346">
            <w:pPr>
              <w:pStyle w:val="40"/>
              <w:rPr>
                <w:rFonts w:hint="eastAsia"/>
              </w:rPr>
            </w:pPr>
          </w:p>
        </w:tc>
        <w:tc>
          <w:tcPr>
            <w:tcW w:w="1144" w:type="dxa"/>
            <w:vMerge w:val="continue"/>
            <w:tcBorders>
              <w:top w:val="single" w:color="000000" w:sz="2" w:space="0"/>
              <w:left w:val="single" w:color="000000" w:sz="2" w:space="0"/>
              <w:bottom w:val="single" w:color="000000" w:sz="2" w:space="0"/>
              <w:right w:val="single" w:color="000000" w:sz="2" w:space="0"/>
            </w:tcBorders>
            <w:vAlign w:val="center"/>
          </w:tcPr>
          <w:p w14:paraId="7248DABF">
            <w:pPr>
              <w:pStyle w:val="40"/>
              <w:rPr>
                <w:rFonts w:hint="eastAsia"/>
              </w:rPr>
            </w:pPr>
          </w:p>
        </w:tc>
        <w:tc>
          <w:tcPr>
            <w:tcW w:w="0" w:type="auto"/>
            <w:vMerge w:val="continue"/>
            <w:tcBorders>
              <w:top w:val="single" w:color="000000" w:sz="2" w:space="0"/>
              <w:left w:val="single" w:color="000000" w:sz="2" w:space="0"/>
              <w:bottom w:val="single" w:color="000000" w:sz="2" w:space="0"/>
              <w:right w:val="single" w:color="000000" w:sz="2" w:space="0"/>
            </w:tcBorders>
            <w:vAlign w:val="center"/>
          </w:tcPr>
          <w:p w14:paraId="6FFCB4D0">
            <w:pPr>
              <w:pStyle w:val="40"/>
              <w:rPr>
                <w:rFonts w:hint="eastAsia"/>
              </w:rPr>
            </w:pPr>
          </w:p>
        </w:tc>
        <w:tc>
          <w:tcPr>
            <w:tcW w:w="0" w:type="auto"/>
            <w:vMerge w:val="continue"/>
            <w:tcBorders>
              <w:top w:val="single" w:color="000000" w:sz="2" w:space="0"/>
              <w:left w:val="single" w:color="000000" w:sz="2" w:space="0"/>
              <w:bottom w:val="single" w:color="000000" w:sz="2" w:space="0"/>
              <w:right w:val="single" w:color="000000" w:sz="2" w:space="0"/>
            </w:tcBorders>
            <w:vAlign w:val="center"/>
          </w:tcPr>
          <w:p w14:paraId="4CB19143">
            <w:pPr>
              <w:pStyle w:val="40"/>
              <w:rPr>
                <w:rFonts w:hint="eastAsia"/>
              </w:rPr>
            </w:pPr>
          </w:p>
        </w:tc>
        <w:tc>
          <w:tcPr>
            <w:tcW w:w="1050" w:type="dxa"/>
            <w:vMerge w:val="continue"/>
            <w:tcBorders>
              <w:top w:val="single" w:color="000000" w:sz="2" w:space="0"/>
              <w:left w:val="single" w:color="000000" w:sz="2" w:space="0"/>
              <w:bottom w:val="single" w:color="000000" w:sz="2" w:space="0"/>
              <w:right w:val="single" w:color="000000" w:sz="2" w:space="0"/>
            </w:tcBorders>
            <w:vAlign w:val="center"/>
          </w:tcPr>
          <w:p w14:paraId="531EA15D">
            <w:pPr>
              <w:pStyle w:val="40"/>
              <w:rPr>
                <w:rFonts w:hint="eastAsia"/>
              </w:rPr>
            </w:pPr>
          </w:p>
        </w:tc>
        <w:tc>
          <w:tcPr>
            <w:tcW w:w="2158" w:type="dxa"/>
            <w:tcBorders>
              <w:top w:val="single" w:color="000000" w:sz="2" w:space="0"/>
              <w:left w:val="single" w:color="000000" w:sz="2" w:space="0"/>
              <w:bottom w:val="single" w:color="000000" w:sz="2" w:space="0"/>
              <w:right w:val="single" w:color="000000" w:sz="2" w:space="0"/>
            </w:tcBorders>
            <w:vAlign w:val="center"/>
          </w:tcPr>
          <w:p w14:paraId="59214772">
            <w:pPr>
              <w:pStyle w:val="40"/>
              <w:rPr>
                <w:rFonts w:hint="eastAsia"/>
              </w:rPr>
            </w:pPr>
            <w:r>
              <w:rPr>
                <w:rFonts w:hint="eastAsia"/>
              </w:rPr>
              <w:t>在自然资源部监管系统备案，已依法批准且落实占补平衡即将建设的</w:t>
            </w:r>
          </w:p>
        </w:tc>
        <w:tc>
          <w:tcPr>
            <w:tcW w:w="0" w:type="auto"/>
            <w:vMerge w:val="continue"/>
            <w:tcBorders>
              <w:top w:val="single" w:color="000000" w:sz="2" w:space="0"/>
              <w:left w:val="single" w:color="000000" w:sz="2" w:space="0"/>
              <w:bottom w:val="single" w:color="000000" w:sz="2" w:space="0"/>
              <w:right w:val="single" w:color="000000" w:sz="2" w:space="0"/>
            </w:tcBorders>
            <w:vAlign w:val="center"/>
          </w:tcPr>
          <w:p w14:paraId="6CBED85F">
            <w:pPr>
              <w:pStyle w:val="40"/>
              <w:rPr>
                <w:rFonts w:hint="eastAsia"/>
              </w:rPr>
            </w:pPr>
          </w:p>
        </w:tc>
      </w:tr>
      <w:tr w14:paraId="11CD0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21" w:hRule="atLeast"/>
        </w:trPr>
        <w:tc>
          <w:tcPr>
            <w:tcW w:w="856" w:type="dxa"/>
            <w:tcBorders>
              <w:top w:val="single" w:color="000000" w:sz="2" w:space="0"/>
              <w:left w:val="single" w:color="000000" w:sz="2" w:space="0"/>
              <w:bottom w:val="single" w:color="000000" w:sz="2" w:space="0"/>
              <w:right w:val="single" w:color="000000" w:sz="2" w:space="0"/>
            </w:tcBorders>
            <w:vAlign w:val="center"/>
          </w:tcPr>
          <w:p w14:paraId="6D280EF4">
            <w:pPr>
              <w:pStyle w:val="35"/>
            </w:pPr>
            <w:r>
              <w:rPr>
                <w:rFonts w:hint="eastAsia"/>
              </w:rPr>
              <w:t>优化前</w:t>
            </w:r>
          </w:p>
        </w:tc>
        <w:tc>
          <w:tcPr>
            <w:tcW w:w="724" w:type="dxa"/>
            <w:tcBorders>
              <w:top w:val="single" w:color="000000" w:sz="2" w:space="0"/>
              <w:left w:val="single" w:color="000000" w:sz="2" w:space="0"/>
              <w:bottom w:val="single" w:color="000000" w:sz="2" w:space="0"/>
              <w:right w:val="single" w:color="000000" w:sz="2" w:space="0"/>
            </w:tcBorders>
            <w:vAlign w:val="center"/>
          </w:tcPr>
          <w:p w14:paraId="34D29875">
            <w:pPr>
              <w:pStyle w:val="35"/>
            </w:pPr>
            <w:r>
              <w:rPr>
                <w:rFonts w:hint="eastAsia"/>
              </w:rPr>
              <w:t>705.6995</w:t>
            </w:r>
          </w:p>
        </w:tc>
        <w:tc>
          <w:tcPr>
            <w:tcW w:w="689" w:type="dxa"/>
            <w:tcBorders>
              <w:top w:val="single" w:color="000000" w:sz="2" w:space="0"/>
              <w:left w:val="single" w:color="000000" w:sz="2" w:space="0"/>
              <w:bottom w:val="single" w:color="000000" w:sz="2" w:space="0"/>
              <w:right w:val="single" w:color="000000" w:sz="2" w:space="0"/>
            </w:tcBorders>
            <w:vAlign w:val="center"/>
          </w:tcPr>
          <w:p w14:paraId="0E2F970D">
            <w:pPr>
              <w:pStyle w:val="35"/>
            </w:pPr>
            <w:r>
              <w:rPr>
                <w:rFonts w:hint="eastAsia"/>
              </w:rPr>
              <w:t>835.6340</w:t>
            </w:r>
          </w:p>
        </w:tc>
        <w:tc>
          <w:tcPr>
            <w:tcW w:w="1144" w:type="dxa"/>
            <w:tcBorders>
              <w:top w:val="single" w:color="000000" w:sz="2" w:space="0"/>
              <w:left w:val="single" w:color="000000" w:sz="2" w:space="0"/>
              <w:bottom w:val="single" w:color="000000" w:sz="2" w:space="0"/>
              <w:right w:val="single" w:color="000000" w:sz="2" w:space="0"/>
            </w:tcBorders>
            <w:vAlign w:val="center"/>
          </w:tcPr>
          <w:p w14:paraId="52C27955">
            <w:pPr>
              <w:pStyle w:val="35"/>
            </w:pPr>
            <w:r>
              <w:rPr>
                <w:rFonts w:hint="eastAsia"/>
              </w:rPr>
              <w:t>305.3067</w:t>
            </w:r>
          </w:p>
        </w:tc>
        <w:tc>
          <w:tcPr>
            <w:tcW w:w="0" w:type="auto"/>
            <w:tcBorders>
              <w:top w:val="single" w:color="000000" w:sz="2" w:space="0"/>
              <w:left w:val="single" w:color="000000" w:sz="2" w:space="0"/>
              <w:bottom w:val="single" w:color="000000" w:sz="2" w:space="0"/>
              <w:right w:val="single" w:color="000000" w:sz="2" w:space="0"/>
            </w:tcBorders>
            <w:vAlign w:val="center"/>
          </w:tcPr>
          <w:p w14:paraId="09B580C8">
            <w:pPr>
              <w:pStyle w:val="35"/>
            </w:pPr>
            <w:r>
              <w:rPr>
                <w:rFonts w:hint="eastAsia"/>
              </w:rPr>
              <w:t>139.3334</w:t>
            </w:r>
          </w:p>
        </w:tc>
        <w:tc>
          <w:tcPr>
            <w:tcW w:w="0" w:type="auto"/>
            <w:tcBorders>
              <w:top w:val="single" w:color="000000" w:sz="2" w:space="0"/>
              <w:left w:val="single" w:color="000000" w:sz="2" w:space="0"/>
              <w:bottom w:val="single" w:color="000000" w:sz="2" w:space="0"/>
              <w:right w:val="single" w:color="000000" w:sz="2" w:space="0"/>
            </w:tcBorders>
            <w:vAlign w:val="center"/>
          </w:tcPr>
          <w:p w14:paraId="131A3666">
            <w:pPr>
              <w:pStyle w:val="35"/>
            </w:pPr>
            <w:r>
              <w:rPr>
                <w:rFonts w:hint="eastAsia"/>
              </w:rPr>
              <w:t>261.0594</w:t>
            </w:r>
          </w:p>
        </w:tc>
        <w:tc>
          <w:tcPr>
            <w:tcW w:w="1050" w:type="dxa"/>
            <w:tcBorders>
              <w:top w:val="single" w:color="000000" w:sz="2" w:space="0"/>
              <w:left w:val="single" w:color="000000" w:sz="2" w:space="0"/>
              <w:bottom w:val="single" w:color="000000" w:sz="2" w:space="0"/>
              <w:right w:val="single" w:color="000000" w:sz="2" w:space="0"/>
            </w:tcBorders>
            <w:vAlign w:val="center"/>
          </w:tcPr>
          <w:p w14:paraId="6FA5B44E">
            <w:pPr>
              <w:pStyle w:val="35"/>
            </w:pPr>
            <w:r>
              <w:rPr>
                <w:rFonts w:hint="eastAsia"/>
              </w:rPr>
              <w:t>129.9345</w:t>
            </w:r>
          </w:p>
        </w:tc>
        <w:tc>
          <w:tcPr>
            <w:tcW w:w="2158" w:type="dxa"/>
            <w:tcBorders>
              <w:top w:val="single" w:color="000000" w:sz="2" w:space="0"/>
              <w:left w:val="single" w:color="000000" w:sz="2" w:space="0"/>
              <w:bottom w:val="single" w:color="000000" w:sz="2" w:space="0"/>
              <w:right w:val="single" w:color="000000" w:sz="2" w:space="0"/>
            </w:tcBorders>
            <w:vAlign w:val="center"/>
          </w:tcPr>
          <w:p w14:paraId="4302F897">
            <w:pPr>
              <w:pStyle w:val="35"/>
            </w:pPr>
            <w:r>
              <w:rPr>
                <w:rFonts w:hint="eastAsia"/>
              </w:rPr>
              <w:t>-</w:t>
            </w:r>
          </w:p>
        </w:tc>
        <w:tc>
          <w:tcPr>
            <w:tcW w:w="0" w:type="auto"/>
            <w:tcBorders>
              <w:top w:val="single" w:color="000000" w:sz="2" w:space="0"/>
              <w:left w:val="single" w:color="000000" w:sz="2" w:space="0"/>
              <w:bottom w:val="single" w:color="000000" w:sz="2" w:space="0"/>
              <w:right w:val="single" w:color="000000" w:sz="2" w:space="0"/>
            </w:tcBorders>
            <w:vAlign w:val="center"/>
          </w:tcPr>
          <w:p w14:paraId="64079431">
            <w:pPr>
              <w:pStyle w:val="35"/>
            </w:pPr>
            <w:r>
              <w:rPr>
                <w:rFonts w:hint="eastAsia"/>
              </w:rPr>
              <w:t>1.3</w:t>
            </w:r>
          </w:p>
        </w:tc>
      </w:tr>
      <w:tr w14:paraId="47C54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5" w:hRule="atLeast"/>
        </w:trPr>
        <w:tc>
          <w:tcPr>
            <w:tcW w:w="856" w:type="dxa"/>
            <w:tcBorders>
              <w:top w:val="single" w:color="000000" w:sz="2" w:space="0"/>
              <w:left w:val="single" w:color="000000" w:sz="2" w:space="0"/>
              <w:bottom w:val="single" w:color="000000" w:sz="2" w:space="0"/>
              <w:right w:val="single" w:color="000000" w:sz="2" w:space="0"/>
            </w:tcBorders>
            <w:vAlign w:val="center"/>
          </w:tcPr>
          <w:p w14:paraId="01626A73">
            <w:pPr>
              <w:pStyle w:val="35"/>
            </w:pPr>
            <w:r>
              <w:rPr>
                <w:rFonts w:hint="eastAsia"/>
              </w:rPr>
              <w:t>优化后</w:t>
            </w:r>
          </w:p>
        </w:tc>
        <w:tc>
          <w:tcPr>
            <w:tcW w:w="724" w:type="dxa"/>
            <w:tcBorders>
              <w:top w:val="single" w:color="000000" w:sz="2" w:space="0"/>
              <w:left w:val="single" w:color="000000" w:sz="2" w:space="0"/>
              <w:bottom w:val="single" w:color="000000" w:sz="2" w:space="0"/>
              <w:right w:val="single" w:color="000000" w:sz="2" w:space="0"/>
            </w:tcBorders>
            <w:vAlign w:val="center"/>
          </w:tcPr>
          <w:p w14:paraId="379A6D22">
            <w:pPr>
              <w:pStyle w:val="35"/>
            </w:pPr>
            <w:r>
              <w:rPr>
                <w:rFonts w:hint="eastAsia"/>
              </w:rPr>
              <w:t>705.1379</w:t>
            </w:r>
          </w:p>
        </w:tc>
        <w:tc>
          <w:tcPr>
            <w:tcW w:w="689" w:type="dxa"/>
            <w:tcBorders>
              <w:top w:val="single" w:color="000000" w:sz="2" w:space="0"/>
              <w:left w:val="single" w:color="000000" w:sz="2" w:space="0"/>
              <w:bottom w:val="single" w:color="000000" w:sz="2" w:space="0"/>
              <w:right w:val="single" w:color="000000" w:sz="2" w:space="0"/>
            </w:tcBorders>
            <w:vAlign w:val="center"/>
          </w:tcPr>
          <w:p w14:paraId="3A598366">
            <w:pPr>
              <w:pStyle w:val="35"/>
            </w:pPr>
            <w:r>
              <w:rPr>
                <w:rFonts w:hint="eastAsia"/>
              </w:rPr>
              <w:t>830.0326</w:t>
            </w:r>
          </w:p>
        </w:tc>
        <w:tc>
          <w:tcPr>
            <w:tcW w:w="1144" w:type="dxa"/>
            <w:tcBorders>
              <w:top w:val="single" w:color="000000" w:sz="2" w:space="0"/>
              <w:left w:val="single" w:color="000000" w:sz="2" w:space="0"/>
              <w:bottom w:val="single" w:color="000000" w:sz="2" w:space="0"/>
              <w:right w:val="single" w:color="000000" w:sz="2" w:space="0"/>
            </w:tcBorders>
            <w:vAlign w:val="center"/>
          </w:tcPr>
          <w:p w14:paraId="1712C164">
            <w:pPr>
              <w:pStyle w:val="35"/>
            </w:pPr>
            <w:r>
              <w:rPr>
                <w:rFonts w:hint="eastAsia"/>
              </w:rPr>
              <w:t>305.2343</w:t>
            </w:r>
          </w:p>
        </w:tc>
        <w:tc>
          <w:tcPr>
            <w:tcW w:w="0" w:type="auto"/>
            <w:tcBorders>
              <w:top w:val="single" w:color="000000" w:sz="2" w:space="0"/>
              <w:left w:val="single" w:color="000000" w:sz="2" w:space="0"/>
              <w:bottom w:val="single" w:color="000000" w:sz="2" w:space="0"/>
              <w:right w:val="single" w:color="000000" w:sz="2" w:space="0"/>
            </w:tcBorders>
            <w:vAlign w:val="center"/>
          </w:tcPr>
          <w:p w14:paraId="4591CAEE">
            <w:pPr>
              <w:pStyle w:val="35"/>
            </w:pPr>
            <w:r>
              <w:rPr>
                <w:rFonts w:hint="eastAsia"/>
              </w:rPr>
              <w:t>141.9887</w:t>
            </w:r>
          </w:p>
        </w:tc>
        <w:tc>
          <w:tcPr>
            <w:tcW w:w="0" w:type="auto"/>
            <w:tcBorders>
              <w:top w:val="single" w:color="000000" w:sz="2" w:space="0"/>
              <w:left w:val="single" w:color="000000" w:sz="2" w:space="0"/>
              <w:bottom w:val="single" w:color="000000" w:sz="2" w:space="0"/>
              <w:right w:val="single" w:color="000000" w:sz="2" w:space="0"/>
            </w:tcBorders>
            <w:vAlign w:val="center"/>
          </w:tcPr>
          <w:p w14:paraId="0522EFBF">
            <w:pPr>
              <w:pStyle w:val="35"/>
            </w:pPr>
            <w:r>
              <w:rPr>
                <w:rFonts w:hint="eastAsia"/>
              </w:rPr>
              <w:t>257.9149</w:t>
            </w:r>
          </w:p>
        </w:tc>
        <w:tc>
          <w:tcPr>
            <w:tcW w:w="1050" w:type="dxa"/>
            <w:tcBorders>
              <w:top w:val="single" w:color="000000" w:sz="2" w:space="0"/>
              <w:left w:val="single" w:color="000000" w:sz="2" w:space="0"/>
              <w:bottom w:val="single" w:color="000000" w:sz="2" w:space="0"/>
              <w:right w:val="single" w:color="000000" w:sz="2" w:space="0"/>
            </w:tcBorders>
            <w:vAlign w:val="center"/>
          </w:tcPr>
          <w:p w14:paraId="2854195A">
            <w:pPr>
              <w:pStyle w:val="35"/>
            </w:pPr>
            <w:r>
              <w:rPr>
                <w:rFonts w:hint="eastAsia"/>
              </w:rPr>
              <w:t>124.6536</w:t>
            </w:r>
          </w:p>
        </w:tc>
        <w:tc>
          <w:tcPr>
            <w:tcW w:w="2158" w:type="dxa"/>
            <w:tcBorders>
              <w:top w:val="single" w:color="000000" w:sz="2" w:space="0"/>
              <w:left w:val="single" w:color="000000" w:sz="2" w:space="0"/>
              <w:bottom w:val="single" w:color="000000" w:sz="2" w:space="0"/>
              <w:right w:val="single" w:color="000000" w:sz="2" w:space="0"/>
            </w:tcBorders>
            <w:vAlign w:val="center"/>
          </w:tcPr>
          <w:p w14:paraId="3D5D568E">
            <w:pPr>
              <w:pStyle w:val="35"/>
            </w:pPr>
            <w:r>
              <w:rPr>
                <w:rFonts w:hint="eastAsia"/>
              </w:rPr>
              <w:t>-</w:t>
            </w:r>
          </w:p>
        </w:tc>
        <w:tc>
          <w:tcPr>
            <w:tcW w:w="0" w:type="auto"/>
            <w:tcBorders>
              <w:top w:val="single" w:color="000000" w:sz="2" w:space="0"/>
              <w:left w:val="single" w:color="000000" w:sz="2" w:space="0"/>
              <w:bottom w:val="single" w:color="000000" w:sz="2" w:space="0"/>
              <w:right w:val="single" w:color="000000" w:sz="2" w:space="0"/>
            </w:tcBorders>
            <w:vAlign w:val="center"/>
          </w:tcPr>
          <w:p w14:paraId="40CE5CA7">
            <w:pPr>
              <w:pStyle w:val="35"/>
            </w:pPr>
            <w:r>
              <w:rPr>
                <w:rFonts w:hint="eastAsia"/>
              </w:rPr>
              <w:t>1.3</w:t>
            </w:r>
          </w:p>
        </w:tc>
      </w:tr>
    </w:tbl>
    <w:p w14:paraId="7776A480">
      <w:pPr>
        <w:ind w:firstLine="0" w:firstLineChars="0"/>
        <w:jc w:val="left"/>
        <w:rPr>
          <w:sz w:val="40"/>
          <w:szCs w:val="28"/>
        </w:rPr>
      </w:pPr>
    </w:p>
    <w:p w14:paraId="1D91A93B">
      <w:pPr>
        <w:ind w:firstLine="0" w:firstLineChars="0"/>
        <w:jc w:val="center"/>
        <w:outlineLvl w:val="2"/>
        <w:rPr>
          <w:b/>
          <w:bCs/>
        </w:rPr>
      </w:pPr>
      <w:bookmarkStart w:id="139" w:name="_Toc223121029"/>
      <w:bookmarkStart w:id="140" w:name="_Toc219461186"/>
      <w:bookmarkStart w:id="141" w:name="_Toc223115300"/>
      <w:bookmarkStart w:id="142" w:name="_Toc223119794"/>
      <w:bookmarkStart w:id="143" w:name="_Toc226986488"/>
      <w:bookmarkStart w:id="144" w:name="_Toc219456232"/>
      <w:bookmarkStart w:id="145" w:name="_Toc223187465"/>
      <w:r>
        <w:rPr>
          <w:rFonts w:hint="eastAsia"/>
          <w:b/>
          <w:bCs/>
        </w:rPr>
        <w:t>附表8    马边彝族自治县中心城区城镇建设用地调整情况统计表</w:t>
      </w:r>
      <w:bookmarkEnd w:id="139"/>
      <w:bookmarkEnd w:id="140"/>
      <w:bookmarkEnd w:id="141"/>
      <w:bookmarkEnd w:id="142"/>
      <w:bookmarkEnd w:id="143"/>
      <w:bookmarkEnd w:id="144"/>
      <w:bookmarkEnd w:id="145"/>
    </w:p>
    <w:p w14:paraId="7CCF8D3E">
      <w:pPr>
        <w:ind w:firstLine="420"/>
        <w:jc w:val="right"/>
      </w:pPr>
      <w:bookmarkStart w:id="146" w:name="OLE_LINK22"/>
      <w:r>
        <w:rPr>
          <w:rFonts w:hint="eastAsia"/>
          <w:sz w:val="21"/>
          <w:szCs w:val="16"/>
        </w:rPr>
        <w:t xml:space="preserve">单位：公顷（保留 </w:t>
      </w:r>
      <w:r>
        <w:rPr>
          <w:sz w:val="21"/>
          <w:szCs w:val="16"/>
        </w:rPr>
        <w:t xml:space="preserve">4 </w:t>
      </w:r>
      <w:r>
        <w:rPr>
          <w:rFonts w:hint="eastAsia"/>
          <w:sz w:val="21"/>
          <w:szCs w:val="16"/>
        </w:rPr>
        <w:t>位小数）</w:t>
      </w:r>
      <w:bookmarkEnd w:id="146"/>
    </w:p>
    <w:tbl>
      <w:tblPr>
        <w:tblStyle w:val="24"/>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10"/>
        <w:gridCol w:w="1170"/>
        <w:gridCol w:w="1167"/>
        <w:gridCol w:w="1322"/>
        <w:gridCol w:w="1352"/>
      </w:tblGrid>
      <w:tr w14:paraId="10D5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3823" w:type="dxa"/>
            <w:gridSpan w:val="2"/>
            <w:noWrap/>
            <w:vAlign w:val="center"/>
          </w:tcPr>
          <w:p w14:paraId="78DFF3C4">
            <w:pPr>
              <w:pStyle w:val="40"/>
              <w:rPr>
                <w:rFonts w:ascii="Times New Roman" w:hAnsi="Times New Roman"/>
              </w:rPr>
            </w:pPr>
            <w:bookmarkStart w:id="147" w:name="_Hlk169281126"/>
            <w:r>
              <w:rPr>
                <w:rFonts w:hint="eastAsia" w:ascii="Times New Roman" w:hAnsi="Times New Roman"/>
              </w:rPr>
              <w:t>规划用地类型</w:t>
            </w:r>
          </w:p>
        </w:tc>
        <w:tc>
          <w:tcPr>
            <w:tcW w:w="1170" w:type="dxa"/>
            <w:vAlign w:val="center"/>
          </w:tcPr>
          <w:p w14:paraId="429795D9">
            <w:pPr>
              <w:pStyle w:val="40"/>
              <w:rPr>
                <w:rFonts w:ascii="Times New Roman" w:hAnsi="Times New Roman"/>
              </w:rPr>
            </w:pPr>
            <w:r>
              <w:rPr>
                <w:rFonts w:hint="eastAsia" w:ascii="Times New Roman" w:hAnsi="Times New Roman"/>
              </w:rPr>
              <w:t>调整前</w:t>
            </w:r>
          </w:p>
        </w:tc>
        <w:tc>
          <w:tcPr>
            <w:tcW w:w="1167" w:type="dxa"/>
            <w:vAlign w:val="center"/>
          </w:tcPr>
          <w:p w14:paraId="4C5C722F">
            <w:pPr>
              <w:pStyle w:val="40"/>
              <w:rPr>
                <w:rFonts w:ascii="Times New Roman" w:hAnsi="Times New Roman"/>
              </w:rPr>
            </w:pPr>
            <w:r>
              <w:rPr>
                <w:rFonts w:hint="eastAsia" w:ascii="Times New Roman" w:hAnsi="Times New Roman"/>
              </w:rPr>
              <w:t>调整后</w:t>
            </w:r>
          </w:p>
        </w:tc>
        <w:tc>
          <w:tcPr>
            <w:tcW w:w="1322" w:type="dxa"/>
            <w:vAlign w:val="center"/>
          </w:tcPr>
          <w:p w14:paraId="11955270">
            <w:pPr>
              <w:pStyle w:val="40"/>
              <w:rPr>
                <w:rFonts w:ascii="Times New Roman" w:hAnsi="Times New Roman"/>
              </w:rPr>
            </w:pPr>
            <w:r>
              <w:rPr>
                <w:rFonts w:hint="eastAsia" w:ascii="Times New Roman" w:hAnsi="Times New Roman"/>
              </w:rPr>
              <w:t>调整变化量</w:t>
            </w:r>
          </w:p>
        </w:tc>
        <w:tc>
          <w:tcPr>
            <w:tcW w:w="1352" w:type="dxa"/>
          </w:tcPr>
          <w:p w14:paraId="2888529A">
            <w:pPr>
              <w:pStyle w:val="40"/>
              <w:rPr>
                <w:rFonts w:ascii="Times New Roman" w:hAnsi="Times New Roman"/>
              </w:rPr>
            </w:pPr>
            <w:r>
              <w:rPr>
                <w:rFonts w:hint="eastAsia" w:ascii="Times New Roman" w:hAnsi="Times New Roman"/>
              </w:rPr>
              <w:t>变化量占原规划用地比例</w:t>
            </w:r>
          </w:p>
        </w:tc>
      </w:tr>
      <w:tr w14:paraId="3B0B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413" w:type="dxa"/>
            <w:noWrap/>
            <w:vAlign w:val="center"/>
          </w:tcPr>
          <w:p w14:paraId="719F4FB3">
            <w:pPr>
              <w:pStyle w:val="40"/>
              <w:rPr>
                <w:rFonts w:ascii="Times New Roman" w:hAnsi="Times New Roman"/>
              </w:rPr>
            </w:pPr>
            <w:r>
              <w:rPr>
                <w:rFonts w:hint="eastAsia" w:ascii="Times New Roman" w:hAnsi="Times New Roman"/>
              </w:rPr>
              <w:t>一级类名称</w:t>
            </w:r>
          </w:p>
        </w:tc>
        <w:tc>
          <w:tcPr>
            <w:tcW w:w="2410" w:type="dxa"/>
            <w:noWrap/>
            <w:vAlign w:val="center"/>
          </w:tcPr>
          <w:p w14:paraId="07C16C15">
            <w:pPr>
              <w:pStyle w:val="40"/>
              <w:rPr>
                <w:rFonts w:ascii="Times New Roman" w:hAnsi="Times New Roman"/>
              </w:rPr>
            </w:pPr>
            <w:r>
              <w:rPr>
                <w:rFonts w:hint="eastAsia" w:ascii="Times New Roman" w:hAnsi="Times New Roman"/>
              </w:rPr>
              <w:t>二级类名称</w:t>
            </w:r>
          </w:p>
        </w:tc>
        <w:tc>
          <w:tcPr>
            <w:tcW w:w="1170" w:type="dxa"/>
          </w:tcPr>
          <w:p w14:paraId="225C2464">
            <w:pPr>
              <w:pStyle w:val="40"/>
              <w:rPr>
                <w:rFonts w:ascii="Times New Roman" w:hAnsi="Times New Roman"/>
              </w:rPr>
            </w:pPr>
          </w:p>
        </w:tc>
        <w:tc>
          <w:tcPr>
            <w:tcW w:w="1167" w:type="dxa"/>
          </w:tcPr>
          <w:p w14:paraId="43ECE419">
            <w:pPr>
              <w:pStyle w:val="40"/>
              <w:rPr>
                <w:rFonts w:ascii="Times New Roman" w:hAnsi="Times New Roman"/>
              </w:rPr>
            </w:pPr>
          </w:p>
        </w:tc>
        <w:tc>
          <w:tcPr>
            <w:tcW w:w="1322" w:type="dxa"/>
          </w:tcPr>
          <w:p w14:paraId="71F76FC4">
            <w:pPr>
              <w:pStyle w:val="40"/>
              <w:rPr>
                <w:rFonts w:ascii="Times New Roman" w:hAnsi="Times New Roman"/>
              </w:rPr>
            </w:pPr>
          </w:p>
        </w:tc>
        <w:tc>
          <w:tcPr>
            <w:tcW w:w="1352" w:type="dxa"/>
          </w:tcPr>
          <w:p w14:paraId="3C87A67E">
            <w:pPr>
              <w:pStyle w:val="40"/>
              <w:rPr>
                <w:rFonts w:ascii="Times New Roman" w:hAnsi="Times New Roman"/>
              </w:rPr>
            </w:pPr>
          </w:p>
        </w:tc>
      </w:tr>
      <w:tr w14:paraId="7A5E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413" w:type="dxa"/>
            <w:vMerge w:val="restart"/>
            <w:noWrap/>
            <w:vAlign w:val="center"/>
          </w:tcPr>
          <w:p w14:paraId="30F2A3EA">
            <w:pPr>
              <w:pStyle w:val="35"/>
            </w:pPr>
            <w:r>
              <w:rPr>
                <w:rFonts w:hint="eastAsia"/>
              </w:rPr>
              <w:t>居住用地</w:t>
            </w:r>
          </w:p>
        </w:tc>
        <w:tc>
          <w:tcPr>
            <w:tcW w:w="2410" w:type="dxa"/>
            <w:noWrap/>
            <w:vAlign w:val="center"/>
          </w:tcPr>
          <w:p w14:paraId="67872764">
            <w:pPr>
              <w:pStyle w:val="35"/>
            </w:pPr>
            <w:r>
              <w:rPr>
                <w:rFonts w:hint="eastAsia"/>
              </w:rPr>
              <w:t>城镇住宅用地</w:t>
            </w:r>
          </w:p>
        </w:tc>
        <w:tc>
          <w:tcPr>
            <w:tcW w:w="1170" w:type="dxa"/>
            <w:vAlign w:val="center"/>
          </w:tcPr>
          <w:p w14:paraId="46FF09EF">
            <w:pPr>
              <w:pStyle w:val="35"/>
            </w:pPr>
            <w:r>
              <w:rPr>
                <w:rFonts w:hint="eastAsia"/>
              </w:rPr>
              <w:t>3.5036</w:t>
            </w:r>
          </w:p>
        </w:tc>
        <w:tc>
          <w:tcPr>
            <w:tcW w:w="1167" w:type="dxa"/>
            <w:vAlign w:val="center"/>
          </w:tcPr>
          <w:p w14:paraId="412CF129">
            <w:pPr>
              <w:pStyle w:val="35"/>
            </w:pPr>
            <w:r>
              <w:rPr>
                <w:rFonts w:hint="eastAsia"/>
              </w:rPr>
              <w:t>0</w:t>
            </w:r>
          </w:p>
        </w:tc>
        <w:tc>
          <w:tcPr>
            <w:tcW w:w="1322" w:type="dxa"/>
            <w:vAlign w:val="center"/>
          </w:tcPr>
          <w:p w14:paraId="742C9BD7">
            <w:pPr>
              <w:pStyle w:val="35"/>
            </w:pPr>
            <w:r>
              <w:rPr>
                <w:rFonts w:hint="eastAsia"/>
              </w:rPr>
              <w:t>-3.5036</w:t>
            </w:r>
          </w:p>
        </w:tc>
        <w:tc>
          <w:tcPr>
            <w:tcW w:w="1352" w:type="dxa"/>
            <w:vMerge w:val="restart"/>
            <w:vAlign w:val="center"/>
          </w:tcPr>
          <w:p w14:paraId="6E638129">
            <w:pPr>
              <w:pStyle w:val="35"/>
            </w:pPr>
            <w:r>
              <w:rPr>
                <w:rFonts w:hint="eastAsia"/>
              </w:rPr>
              <w:t>-1.84%</w:t>
            </w:r>
          </w:p>
        </w:tc>
      </w:tr>
      <w:tr w14:paraId="3113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413" w:type="dxa"/>
            <w:vMerge w:val="continue"/>
            <w:vAlign w:val="center"/>
          </w:tcPr>
          <w:p w14:paraId="294511D0">
            <w:pPr>
              <w:pStyle w:val="35"/>
            </w:pPr>
          </w:p>
        </w:tc>
        <w:tc>
          <w:tcPr>
            <w:tcW w:w="2410" w:type="dxa"/>
            <w:noWrap/>
            <w:vAlign w:val="center"/>
          </w:tcPr>
          <w:p w14:paraId="59C9315A">
            <w:pPr>
              <w:pStyle w:val="35"/>
            </w:pPr>
            <w:r>
              <w:rPr>
                <w:rFonts w:hint="eastAsia"/>
                <w:b/>
                <w:bCs/>
              </w:rPr>
              <w:t>小计</w:t>
            </w:r>
          </w:p>
        </w:tc>
        <w:tc>
          <w:tcPr>
            <w:tcW w:w="1170" w:type="dxa"/>
            <w:vAlign w:val="center"/>
          </w:tcPr>
          <w:p w14:paraId="16772CE7">
            <w:pPr>
              <w:pStyle w:val="35"/>
            </w:pPr>
            <w:r>
              <w:rPr>
                <w:rFonts w:hint="eastAsia"/>
              </w:rPr>
              <w:t>3.5036</w:t>
            </w:r>
          </w:p>
        </w:tc>
        <w:tc>
          <w:tcPr>
            <w:tcW w:w="1167" w:type="dxa"/>
            <w:vAlign w:val="center"/>
          </w:tcPr>
          <w:p w14:paraId="75026046">
            <w:pPr>
              <w:pStyle w:val="35"/>
            </w:pPr>
            <w:r>
              <w:rPr>
                <w:rFonts w:hint="eastAsia"/>
              </w:rPr>
              <w:t>0</w:t>
            </w:r>
          </w:p>
        </w:tc>
        <w:tc>
          <w:tcPr>
            <w:tcW w:w="1322" w:type="dxa"/>
            <w:vAlign w:val="center"/>
          </w:tcPr>
          <w:p w14:paraId="77344CC5">
            <w:pPr>
              <w:pStyle w:val="35"/>
            </w:pPr>
            <w:r>
              <w:rPr>
                <w:rFonts w:hint="eastAsia"/>
              </w:rPr>
              <w:t>-3.5036</w:t>
            </w:r>
          </w:p>
        </w:tc>
        <w:tc>
          <w:tcPr>
            <w:tcW w:w="1352" w:type="dxa"/>
            <w:vMerge w:val="continue"/>
          </w:tcPr>
          <w:p w14:paraId="2C721EC6">
            <w:pPr>
              <w:pStyle w:val="35"/>
            </w:pPr>
          </w:p>
        </w:tc>
      </w:tr>
      <w:tr w14:paraId="4358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413" w:type="dxa"/>
            <w:vMerge w:val="restart"/>
            <w:noWrap/>
            <w:vAlign w:val="center"/>
          </w:tcPr>
          <w:p w14:paraId="4E5CD5CB">
            <w:pPr>
              <w:pStyle w:val="35"/>
            </w:pPr>
            <w:r>
              <w:rPr>
                <w:rFonts w:hint="eastAsia"/>
              </w:rPr>
              <w:t>公共管理与公共服务用地</w:t>
            </w:r>
          </w:p>
        </w:tc>
        <w:tc>
          <w:tcPr>
            <w:tcW w:w="2410" w:type="dxa"/>
            <w:noWrap/>
            <w:vAlign w:val="center"/>
          </w:tcPr>
          <w:p w14:paraId="5A82AE3A">
            <w:pPr>
              <w:pStyle w:val="35"/>
            </w:pPr>
            <w:r>
              <w:rPr>
                <w:rFonts w:hint="eastAsia"/>
              </w:rPr>
              <w:t>教育用地</w:t>
            </w:r>
          </w:p>
        </w:tc>
        <w:tc>
          <w:tcPr>
            <w:tcW w:w="1170" w:type="dxa"/>
            <w:vAlign w:val="center"/>
          </w:tcPr>
          <w:p w14:paraId="6262CCF9">
            <w:pPr>
              <w:pStyle w:val="35"/>
            </w:pPr>
            <w:r>
              <w:rPr>
                <w:rFonts w:hint="eastAsia"/>
              </w:rPr>
              <w:t>0.0303</w:t>
            </w:r>
          </w:p>
        </w:tc>
        <w:tc>
          <w:tcPr>
            <w:tcW w:w="1167" w:type="dxa"/>
            <w:vAlign w:val="center"/>
          </w:tcPr>
          <w:p w14:paraId="035E4780">
            <w:pPr>
              <w:pStyle w:val="35"/>
            </w:pPr>
            <w:r>
              <w:rPr>
                <w:rFonts w:hint="eastAsia"/>
              </w:rPr>
              <w:t>0.3331</w:t>
            </w:r>
          </w:p>
        </w:tc>
        <w:tc>
          <w:tcPr>
            <w:tcW w:w="1322" w:type="dxa"/>
            <w:vAlign w:val="center"/>
          </w:tcPr>
          <w:p w14:paraId="52E9A136">
            <w:pPr>
              <w:pStyle w:val="35"/>
            </w:pPr>
            <w:r>
              <w:rPr>
                <w:rFonts w:hint="eastAsia"/>
              </w:rPr>
              <w:t>0.3028</w:t>
            </w:r>
          </w:p>
        </w:tc>
        <w:tc>
          <w:tcPr>
            <w:tcW w:w="1352" w:type="dxa"/>
            <w:vMerge w:val="restart"/>
            <w:vAlign w:val="center"/>
          </w:tcPr>
          <w:p w14:paraId="67DA78CB">
            <w:pPr>
              <w:pStyle w:val="35"/>
            </w:pPr>
            <w:r>
              <w:rPr>
                <w:rFonts w:hint="eastAsia"/>
              </w:rPr>
              <w:t>0.42%</w:t>
            </w:r>
          </w:p>
        </w:tc>
      </w:tr>
      <w:tr w14:paraId="3F5D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4821BCA6">
            <w:pPr>
              <w:pStyle w:val="35"/>
            </w:pPr>
          </w:p>
        </w:tc>
        <w:tc>
          <w:tcPr>
            <w:tcW w:w="2410" w:type="dxa"/>
            <w:vAlign w:val="center"/>
          </w:tcPr>
          <w:p w14:paraId="514F07DE">
            <w:pPr>
              <w:pStyle w:val="35"/>
            </w:pPr>
            <w:r>
              <w:rPr>
                <w:rFonts w:hint="eastAsia"/>
                <w:b/>
                <w:bCs/>
              </w:rPr>
              <w:t>小计</w:t>
            </w:r>
          </w:p>
        </w:tc>
        <w:tc>
          <w:tcPr>
            <w:tcW w:w="1170" w:type="dxa"/>
            <w:vAlign w:val="center"/>
          </w:tcPr>
          <w:p w14:paraId="5FEDA823">
            <w:pPr>
              <w:pStyle w:val="35"/>
            </w:pPr>
            <w:r>
              <w:rPr>
                <w:rFonts w:hint="eastAsia"/>
              </w:rPr>
              <w:t>0.0303</w:t>
            </w:r>
          </w:p>
        </w:tc>
        <w:tc>
          <w:tcPr>
            <w:tcW w:w="1167" w:type="dxa"/>
            <w:vAlign w:val="center"/>
          </w:tcPr>
          <w:p w14:paraId="3B583469">
            <w:pPr>
              <w:pStyle w:val="35"/>
            </w:pPr>
            <w:r>
              <w:rPr>
                <w:rFonts w:hint="eastAsia"/>
              </w:rPr>
              <w:t>0.3331</w:t>
            </w:r>
          </w:p>
        </w:tc>
        <w:tc>
          <w:tcPr>
            <w:tcW w:w="1322" w:type="dxa"/>
            <w:vAlign w:val="center"/>
          </w:tcPr>
          <w:p w14:paraId="41DF76FD">
            <w:pPr>
              <w:pStyle w:val="35"/>
            </w:pPr>
            <w:r>
              <w:rPr>
                <w:rFonts w:hint="eastAsia"/>
              </w:rPr>
              <w:t>0.3028</w:t>
            </w:r>
          </w:p>
        </w:tc>
        <w:tc>
          <w:tcPr>
            <w:tcW w:w="1352" w:type="dxa"/>
            <w:vMerge w:val="continue"/>
          </w:tcPr>
          <w:p w14:paraId="34E48F65">
            <w:pPr>
              <w:pStyle w:val="35"/>
            </w:pPr>
          </w:p>
        </w:tc>
      </w:tr>
      <w:tr w14:paraId="4526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0D9EF56A">
            <w:pPr>
              <w:pStyle w:val="35"/>
            </w:pPr>
            <w:r>
              <w:rPr>
                <w:rFonts w:hint="eastAsia"/>
              </w:rPr>
              <w:t>商业服务业用地</w:t>
            </w:r>
          </w:p>
        </w:tc>
        <w:tc>
          <w:tcPr>
            <w:tcW w:w="2410" w:type="dxa"/>
            <w:vAlign w:val="center"/>
          </w:tcPr>
          <w:p w14:paraId="2639A2AD">
            <w:pPr>
              <w:pStyle w:val="35"/>
            </w:pPr>
            <w:r>
              <w:rPr>
                <w:rFonts w:hint="eastAsia"/>
              </w:rPr>
              <w:t>商业用地</w:t>
            </w:r>
          </w:p>
        </w:tc>
        <w:tc>
          <w:tcPr>
            <w:tcW w:w="1170" w:type="dxa"/>
            <w:vAlign w:val="center"/>
          </w:tcPr>
          <w:p w14:paraId="0C227F0C">
            <w:pPr>
              <w:pStyle w:val="35"/>
            </w:pPr>
            <w:r>
              <w:rPr>
                <w:rFonts w:hint="eastAsia"/>
              </w:rPr>
              <w:t>0.0864</w:t>
            </w:r>
          </w:p>
        </w:tc>
        <w:tc>
          <w:tcPr>
            <w:tcW w:w="1167" w:type="dxa"/>
            <w:vAlign w:val="center"/>
          </w:tcPr>
          <w:p w14:paraId="2270ABAE">
            <w:pPr>
              <w:pStyle w:val="35"/>
            </w:pPr>
            <w:r>
              <w:rPr>
                <w:rFonts w:hint="eastAsia"/>
              </w:rPr>
              <w:t>0.3343</w:t>
            </w:r>
          </w:p>
        </w:tc>
        <w:tc>
          <w:tcPr>
            <w:tcW w:w="1322" w:type="dxa"/>
            <w:vAlign w:val="center"/>
          </w:tcPr>
          <w:p w14:paraId="5776EE27">
            <w:pPr>
              <w:pStyle w:val="35"/>
            </w:pPr>
            <w:r>
              <w:rPr>
                <w:rFonts w:hint="eastAsia"/>
              </w:rPr>
              <w:t>0.2479</w:t>
            </w:r>
          </w:p>
        </w:tc>
        <w:tc>
          <w:tcPr>
            <w:tcW w:w="1352" w:type="dxa"/>
            <w:vMerge w:val="restart"/>
            <w:vAlign w:val="center"/>
          </w:tcPr>
          <w:p w14:paraId="089B3400">
            <w:pPr>
              <w:pStyle w:val="35"/>
            </w:pPr>
            <w:r>
              <w:rPr>
                <w:rFonts w:hint="eastAsia"/>
              </w:rPr>
              <w:t>0.65%</w:t>
            </w:r>
          </w:p>
        </w:tc>
      </w:tr>
      <w:tr w14:paraId="2222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73B09EF3">
            <w:pPr>
              <w:pStyle w:val="35"/>
            </w:pPr>
          </w:p>
        </w:tc>
        <w:tc>
          <w:tcPr>
            <w:tcW w:w="2410" w:type="dxa"/>
            <w:vAlign w:val="center"/>
          </w:tcPr>
          <w:p w14:paraId="59CEB415">
            <w:pPr>
              <w:pStyle w:val="35"/>
            </w:pPr>
            <w:r>
              <w:rPr>
                <w:rFonts w:hint="eastAsia"/>
                <w:b/>
                <w:bCs/>
              </w:rPr>
              <w:t>小计</w:t>
            </w:r>
          </w:p>
        </w:tc>
        <w:tc>
          <w:tcPr>
            <w:tcW w:w="1170" w:type="dxa"/>
            <w:vAlign w:val="center"/>
          </w:tcPr>
          <w:p w14:paraId="69DF615E">
            <w:pPr>
              <w:pStyle w:val="35"/>
            </w:pPr>
            <w:r>
              <w:rPr>
                <w:rFonts w:hint="eastAsia"/>
              </w:rPr>
              <w:t>0.0864</w:t>
            </w:r>
          </w:p>
        </w:tc>
        <w:tc>
          <w:tcPr>
            <w:tcW w:w="1167" w:type="dxa"/>
            <w:vAlign w:val="center"/>
          </w:tcPr>
          <w:p w14:paraId="39A747E3">
            <w:pPr>
              <w:pStyle w:val="35"/>
            </w:pPr>
            <w:r>
              <w:rPr>
                <w:rFonts w:hint="eastAsia"/>
              </w:rPr>
              <w:t>0.3343</w:t>
            </w:r>
          </w:p>
        </w:tc>
        <w:tc>
          <w:tcPr>
            <w:tcW w:w="1322" w:type="dxa"/>
            <w:vAlign w:val="center"/>
          </w:tcPr>
          <w:p w14:paraId="617DA927">
            <w:pPr>
              <w:pStyle w:val="35"/>
            </w:pPr>
            <w:r>
              <w:rPr>
                <w:rFonts w:hint="eastAsia"/>
              </w:rPr>
              <w:t>0.2479</w:t>
            </w:r>
          </w:p>
        </w:tc>
        <w:tc>
          <w:tcPr>
            <w:tcW w:w="1352" w:type="dxa"/>
            <w:vMerge w:val="continue"/>
          </w:tcPr>
          <w:p w14:paraId="2CCF2745">
            <w:pPr>
              <w:pStyle w:val="35"/>
            </w:pPr>
          </w:p>
        </w:tc>
      </w:tr>
      <w:tr w14:paraId="3C28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1697D9B9">
            <w:pPr>
              <w:pStyle w:val="35"/>
            </w:pPr>
            <w:r>
              <w:rPr>
                <w:rFonts w:hint="eastAsia"/>
              </w:rPr>
              <w:t>工矿用地</w:t>
            </w:r>
          </w:p>
        </w:tc>
        <w:tc>
          <w:tcPr>
            <w:tcW w:w="2410" w:type="dxa"/>
            <w:vAlign w:val="center"/>
          </w:tcPr>
          <w:p w14:paraId="5A883AA3">
            <w:pPr>
              <w:pStyle w:val="35"/>
            </w:pPr>
            <w:r>
              <w:rPr>
                <w:rFonts w:hint="eastAsia"/>
              </w:rPr>
              <w:t>工业用地</w:t>
            </w:r>
          </w:p>
        </w:tc>
        <w:tc>
          <w:tcPr>
            <w:tcW w:w="1170" w:type="dxa"/>
            <w:vAlign w:val="center"/>
          </w:tcPr>
          <w:p w14:paraId="373E7467">
            <w:pPr>
              <w:pStyle w:val="35"/>
            </w:pPr>
            <w:r>
              <w:rPr>
                <w:rFonts w:hint="eastAsia"/>
              </w:rPr>
              <w:t>4.0533</w:t>
            </w:r>
          </w:p>
        </w:tc>
        <w:tc>
          <w:tcPr>
            <w:tcW w:w="1167" w:type="dxa"/>
            <w:vAlign w:val="center"/>
          </w:tcPr>
          <w:p w14:paraId="7204708D">
            <w:pPr>
              <w:pStyle w:val="35"/>
            </w:pPr>
            <w:r>
              <w:rPr>
                <w:rFonts w:hint="eastAsia"/>
              </w:rPr>
              <w:t>1.0188</w:t>
            </w:r>
          </w:p>
        </w:tc>
        <w:tc>
          <w:tcPr>
            <w:tcW w:w="1322" w:type="dxa"/>
            <w:vAlign w:val="center"/>
          </w:tcPr>
          <w:p w14:paraId="2F5EC8F6">
            <w:pPr>
              <w:pStyle w:val="35"/>
            </w:pPr>
            <w:r>
              <w:rPr>
                <w:rFonts w:hint="eastAsia"/>
              </w:rPr>
              <w:t>-3.0345</w:t>
            </w:r>
          </w:p>
        </w:tc>
        <w:tc>
          <w:tcPr>
            <w:tcW w:w="1352" w:type="dxa"/>
            <w:vMerge w:val="restart"/>
            <w:vAlign w:val="center"/>
          </w:tcPr>
          <w:p w14:paraId="62504308">
            <w:pPr>
              <w:pStyle w:val="35"/>
            </w:pPr>
            <w:r>
              <w:rPr>
                <w:rFonts w:hint="eastAsia"/>
              </w:rPr>
              <w:t xml:space="preserve">-2.68% </w:t>
            </w:r>
          </w:p>
        </w:tc>
      </w:tr>
      <w:tr w14:paraId="2B73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7758E798">
            <w:pPr>
              <w:pStyle w:val="35"/>
            </w:pPr>
          </w:p>
        </w:tc>
        <w:tc>
          <w:tcPr>
            <w:tcW w:w="2410" w:type="dxa"/>
            <w:vAlign w:val="center"/>
          </w:tcPr>
          <w:p w14:paraId="28B9B366">
            <w:pPr>
              <w:pStyle w:val="35"/>
            </w:pPr>
            <w:r>
              <w:rPr>
                <w:rFonts w:hint="eastAsia"/>
                <w:b/>
                <w:bCs/>
              </w:rPr>
              <w:t>小计</w:t>
            </w:r>
          </w:p>
        </w:tc>
        <w:tc>
          <w:tcPr>
            <w:tcW w:w="1170" w:type="dxa"/>
            <w:vAlign w:val="center"/>
          </w:tcPr>
          <w:p w14:paraId="77240939">
            <w:pPr>
              <w:pStyle w:val="35"/>
            </w:pPr>
            <w:r>
              <w:rPr>
                <w:rFonts w:hint="eastAsia"/>
              </w:rPr>
              <w:t>4.0533</w:t>
            </w:r>
          </w:p>
        </w:tc>
        <w:tc>
          <w:tcPr>
            <w:tcW w:w="1167" w:type="dxa"/>
            <w:vAlign w:val="center"/>
          </w:tcPr>
          <w:p w14:paraId="3C82C040">
            <w:pPr>
              <w:pStyle w:val="35"/>
            </w:pPr>
            <w:r>
              <w:rPr>
                <w:rFonts w:hint="eastAsia"/>
              </w:rPr>
              <w:t>1.0188</w:t>
            </w:r>
          </w:p>
        </w:tc>
        <w:tc>
          <w:tcPr>
            <w:tcW w:w="1322" w:type="dxa"/>
            <w:vAlign w:val="center"/>
          </w:tcPr>
          <w:p w14:paraId="7F162A7E">
            <w:pPr>
              <w:pStyle w:val="35"/>
            </w:pPr>
            <w:r>
              <w:rPr>
                <w:rFonts w:hint="eastAsia"/>
              </w:rPr>
              <w:t>-3.0345</w:t>
            </w:r>
          </w:p>
        </w:tc>
        <w:tc>
          <w:tcPr>
            <w:tcW w:w="1352" w:type="dxa"/>
            <w:vMerge w:val="continue"/>
          </w:tcPr>
          <w:p w14:paraId="10691C69">
            <w:pPr>
              <w:pStyle w:val="35"/>
            </w:pPr>
          </w:p>
        </w:tc>
      </w:tr>
      <w:tr w14:paraId="37E8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0FB556F3">
            <w:pPr>
              <w:pStyle w:val="35"/>
            </w:pPr>
            <w:r>
              <w:rPr>
                <w:rFonts w:hint="eastAsia"/>
              </w:rPr>
              <w:t>仓储用地</w:t>
            </w:r>
          </w:p>
        </w:tc>
        <w:tc>
          <w:tcPr>
            <w:tcW w:w="2410" w:type="dxa"/>
            <w:vAlign w:val="center"/>
          </w:tcPr>
          <w:p w14:paraId="3AD56EC9">
            <w:pPr>
              <w:pStyle w:val="35"/>
            </w:pPr>
            <w:r>
              <w:rPr>
                <w:rFonts w:hint="eastAsia"/>
              </w:rPr>
              <w:t>物流仓储用地</w:t>
            </w:r>
          </w:p>
        </w:tc>
        <w:tc>
          <w:tcPr>
            <w:tcW w:w="1170" w:type="dxa"/>
            <w:vAlign w:val="center"/>
          </w:tcPr>
          <w:p w14:paraId="2907EBF0">
            <w:pPr>
              <w:pStyle w:val="35"/>
            </w:pPr>
            <w:r>
              <w:rPr>
                <w:rFonts w:hint="eastAsia"/>
              </w:rPr>
              <w:t>0</w:t>
            </w:r>
          </w:p>
        </w:tc>
        <w:tc>
          <w:tcPr>
            <w:tcW w:w="1167" w:type="dxa"/>
            <w:vAlign w:val="center"/>
          </w:tcPr>
          <w:p w14:paraId="2FF324A4">
            <w:pPr>
              <w:pStyle w:val="35"/>
            </w:pPr>
            <w:r>
              <w:rPr>
                <w:rFonts w:hint="eastAsia"/>
              </w:rPr>
              <w:t>22.2829</w:t>
            </w:r>
          </w:p>
        </w:tc>
        <w:tc>
          <w:tcPr>
            <w:tcW w:w="1322" w:type="dxa"/>
            <w:vAlign w:val="center"/>
          </w:tcPr>
          <w:p w14:paraId="1DD161E0">
            <w:pPr>
              <w:pStyle w:val="35"/>
            </w:pPr>
            <w:r>
              <w:rPr>
                <w:rFonts w:hint="eastAsia"/>
              </w:rPr>
              <w:t>22.2829</w:t>
            </w:r>
          </w:p>
        </w:tc>
        <w:tc>
          <w:tcPr>
            <w:tcW w:w="1352" w:type="dxa"/>
            <w:vMerge w:val="restart"/>
            <w:vAlign w:val="center"/>
          </w:tcPr>
          <w:p w14:paraId="04A48DFE">
            <w:pPr>
              <w:pStyle w:val="35"/>
            </w:pPr>
            <w:r>
              <w:rPr>
                <w:rFonts w:hint="eastAsia"/>
              </w:rPr>
              <w:t xml:space="preserve">214.35% </w:t>
            </w:r>
          </w:p>
        </w:tc>
      </w:tr>
      <w:tr w14:paraId="1CA3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5B117553">
            <w:pPr>
              <w:pStyle w:val="35"/>
            </w:pPr>
          </w:p>
        </w:tc>
        <w:tc>
          <w:tcPr>
            <w:tcW w:w="2410" w:type="dxa"/>
            <w:vAlign w:val="center"/>
          </w:tcPr>
          <w:p w14:paraId="47CED5B5">
            <w:pPr>
              <w:pStyle w:val="35"/>
            </w:pPr>
            <w:r>
              <w:rPr>
                <w:rFonts w:hint="eastAsia"/>
                <w:b/>
                <w:bCs/>
              </w:rPr>
              <w:t>小计</w:t>
            </w:r>
          </w:p>
        </w:tc>
        <w:tc>
          <w:tcPr>
            <w:tcW w:w="1170" w:type="dxa"/>
            <w:vAlign w:val="center"/>
          </w:tcPr>
          <w:p w14:paraId="64E95173">
            <w:pPr>
              <w:pStyle w:val="35"/>
            </w:pPr>
            <w:r>
              <w:rPr>
                <w:rFonts w:hint="eastAsia"/>
              </w:rPr>
              <w:t>0</w:t>
            </w:r>
          </w:p>
        </w:tc>
        <w:tc>
          <w:tcPr>
            <w:tcW w:w="1167" w:type="dxa"/>
            <w:vAlign w:val="center"/>
          </w:tcPr>
          <w:p w14:paraId="65E69AAB">
            <w:pPr>
              <w:pStyle w:val="35"/>
            </w:pPr>
            <w:r>
              <w:rPr>
                <w:rFonts w:hint="eastAsia"/>
              </w:rPr>
              <w:t>22.2829</w:t>
            </w:r>
          </w:p>
        </w:tc>
        <w:tc>
          <w:tcPr>
            <w:tcW w:w="1322" w:type="dxa"/>
            <w:vAlign w:val="center"/>
          </w:tcPr>
          <w:p w14:paraId="5AC86F8E">
            <w:pPr>
              <w:pStyle w:val="35"/>
            </w:pPr>
            <w:r>
              <w:rPr>
                <w:rFonts w:hint="eastAsia"/>
              </w:rPr>
              <w:t>22.2829</w:t>
            </w:r>
          </w:p>
        </w:tc>
        <w:tc>
          <w:tcPr>
            <w:tcW w:w="1352" w:type="dxa"/>
            <w:vMerge w:val="continue"/>
          </w:tcPr>
          <w:p w14:paraId="566C87D5">
            <w:pPr>
              <w:pStyle w:val="35"/>
            </w:pPr>
          </w:p>
        </w:tc>
      </w:tr>
      <w:tr w14:paraId="20CF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52809123">
            <w:pPr>
              <w:pStyle w:val="35"/>
            </w:pPr>
            <w:r>
              <w:rPr>
                <w:rFonts w:hint="eastAsia"/>
              </w:rPr>
              <w:t>交通运输用地</w:t>
            </w:r>
          </w:p>
        </w:tc>
        <w:tc>
          <w:tcPr>
            <w:tcW w:w="2410" w:type="dxa"/>
            <w:vAlign w:val="center"/>
          </w:tcPr>
          <w:p w14:paraId="294CCE3F">
            <w:pPr>
              <w:pStyle w:val="35"/>
            </w:pPr>
            <w:r>
              <w:rPr>
                <w:rFonts w:hint="eastAsia"/>
              </w:rPr>
              <w:t>城镇村道路用地</w:t>
            </w:r>
          </w:p>
        </w:tc>
        <w:tc>
          <w:tcPr>
            <w:tcW w:w="1170" w:type="dxa"/>
            <w:vAlign w:val="center"/>
          </w:tcPr>
          <w:p w14:paraId="02911B43">
            <w:pPr>
              <w:pStyle w:val="35"/>
            </w:pPr>
            <w:r>
              <w:rPr>
                <w:rFonts w:hint="eastAsia"/>
              </w:rPr>
              <w:t>1.1352</w:t>
            </w:r>
          </w:p>
        </w:tc>
        <w:tc>
          <w:tcPr>
            <w:tcW w:w="1167" w:type="dxa"/>
            <w:vAlign w:val="center"/>
          </w:tcPr>
          <w:p w14:paraId="13CF7AB0">
            <w:pPr>
              <w:pStyle w:val="35"/>
            </w:pPr>
            <w:r>
              <w:rPr>
                <w:rFonts w:hint="eastAsia"/>
              </w:rPr>
              <w:t>0</w:t>
            </w:r>
          </w:p>
        </w:tc>
        <w:tc>
          <w:tcPr>
            <w:tcW w:w="1322" w:type="dxa"/>
            <w:vAlign w:val="center"/>
          </w:tcPr>
          <w:p w14:paraId="19A25EE6">
            <w:pPr>
              <w:pStyle w:val="35"/>
            </w:pPr>
            <w:r>
              <w:rPr>
                <w:rFonts w:hint="eastAsia"/>
              </w:rPr>
              <w:t>-1.1352</w:t>
            </w:r>
          </w:p>
        </w:tc>
        <w:tc>
          <w:tcPr>
            <w:tcW w:w="1352" w:type="dxa"/>
            <w:vMerge w:val="restart"/>
            <w:vAlign w:val="center"/>
          </w:tcPr>
          <w:p w14:paraId="051F6770">
            <w:pPr>
              <w:pStyle w:val="35"/>
            </w:pPr>
            <w:r>
              <w:rPr>
                <w:rFonts w:hint="eastAsia"/>
              </w:rPr>
              <w:t xml:space="preserve">-1.46% </w:t>
            </w:r>
          </w:p>
        </w:tc>
      </w:tr>
      <w:tr w14:paraId="31FC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6373C176">
            <w:pPr>
              <w:pStyle w:val="35"/>
            </w:pPr>
          </w:p>
        </w:tc>
        <w:tc>
          <w:tcPr>
            <w:tcW w:w="2410" w:type="dxa"/>
            <w:vAlign w:val="center"/>
          </w:tcPr>
          <w:p w14:paraId="6AD1BD62">
            <w:pPr>
              <w:pStyle w:val="35"/>
            </w:pPr>
            <w:r>
              <w:rPr>
                <w:rFonts w:hint="eastAsia"/>
                <w:b/>
                <w:bCs/>
              </w:rPr>
              <w:t>小计</w:t>
            </w:r>
          </w:p>
        </w:tc>
        <w:tc>
          <w:tcPr>
            <w:tcW w:w="1170" w:type="dxa"/>
            <w:vAlign w:val="center"/>
          </w:tcPr>
          <w:p w14:paraId="0B5B3990">
            <w:pPr>
              <w:pStyle w:val="35"/>
            </w:pPr>
            <w:r>
              <w:rPr>
                <w:rFonts w:hint="eastAsia"/>
              </w:rPr>
              <w:t>1.1352</w:t>
            </w:r>
          </w:p>
        </w:tc>
        <w:tc>
          <w:tcPr>
            <w:tcW w:w="1167" w:type="dxa"/>
            <w:vAlign w:val="center"/>
          </w:tcPr>
          <w:p w14:paraId="45BBFE96">
            <w:pPr>
              <w:pStyle w:val="35"/>
            </w:pPr>
            <w:r>
              <w:rPr>
                <w:rFonts w:hint="eastAsia"/>
              </w:rPr>
              <w:t>0</w:t>
            </w:r>
          </w:p>
        </w:tc>
        <w:tc>
          <w:tcPr>
            <w:tcW w:w="1322" w:type="dxa"/>
            <w:vAlign w:val="center"/>
          </w:tcPr>
          <w:p w14:paraId="58229FF3">
            <w:pPr>
              <w:pStyle w:val="35"/>
            </w:pPr>
            <w:r>
              <w:rPr>
                <w:rFonts w:hint="eastAsia"/>
              </w:rPr>
              <w:t>-1.1352</w:t>
            </w:r>
          </w:p>
        </w:tc>
        <w:tc>
          <w:tcPr>
            <w:tcW w:w="1352" w:type="dxa"/>
            <w:vMerge w:val="continue"/>
          </w:tcPr>
          <w:p w14:paraId="435F16DA">
            <w:pPr>
              <w:pStyle w:val="35"/>
            </w:pPr>
          </w:p>
        </w:tc>
      </w:tr>
      <w:tr w14:paraId="1272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3ED72678">
            <w:pPr>
              <w:pStyle w:val="35"/>
            </w:pPr>
            <w:r>
              <w:rPr>
                <w:rFonts w:hint="eastAsia"/>
              </w:rPr>
              <w:t>公用设施用地</w:t>
            </w:r>
          </w:p>
        </w:tc>
        <w:tc>
          <w:tcPr>
            <w:tcW w:w="2410" w:type="dxa"/>
            <w:vAlign w:val="center"/>
          </w:tcPr>
          <w:p w14:paraId="5EEB99C4">
            <w:pPr>
              <w:pStyle w:val="35"/>
            </w:pPr>
            <w:r>
              <w:rPr>
                <w:rFonts w:hint="eastAsia"/>
              </w:rPr>
              <w:t>环卫用地</w:t>
            </w:r>
          </w:p>
        </w:tc>
        <w:tc>
          <w:tcPr>
            <w:tcW w:w="1170" w:type="dxa"/>
            <w:vAlign w:val="center"/>
          </w:tcPr>
          <w:p w14:paraId="0F76DBAF">
            <w:pPr>
              <w:pStyle w:val="35"/>
            </w:pPr>
            <w:r>
              <w:rPr>
                <w:rFonts w:hint="eastAsia"/>
              </w:rPr>
              <w:t>0</w:t>
            </w:r>
          </w:p>
        </w:tc>
        <w:tc>
          <w:tcPr>
            <w:tcW w:w="1167" w:type="dxa"/>
            <w:vAlign w:val="center"/>
          </w:tcPr>
          <w:p w14:paraId="5DD67621">
            <w:pPr>
              <w:pStyle w:val="35"/>
            </w:pPr>
            <w:r>
              <w:rPr>
                <w:rFonts w:hint="eastAsia"/>
              </w:rPr>
              <w:t>0.4522</w:t>
            </w:r>
          </w:p>
        </w:tc>
        <w:tc>
          <w:tcPr>
            <w:tcW w:w="1322" w:type="dxa"/>
            <w:vAlign w:val="center"/>
          </w:tcPr>
          <w:p w14:paraId="077EBA9D">
            <w:pPr>
              <w:pStyle w:val="35"/>
            </w:pPr>
            <w:r>
              <w:rPr>
                <w:rFonts w:hint="eastAsia"/>
              </w:rPr>
              <w:t>0.4522</w:t>
            </w:r>
          </w:p>
        </w:tc>
        <w:tc>
          <w:tcPr>
            <w:tcW w:w="1352" w:type="dxa"/>
            <w:vMerge w:val="restart"/>
            <w:vAlign w:val="center"/>
          </w:tcPr>
          <w:p w14:paraId="23C9DEB8">
            <w:pPr>
              <w:pStyle w:val="35"/>
            </w:pPr>
            <w:r>
              <w:rPr>
                <w:rFonts w:hint="eastAsia"/>
              </w:rPr>
              <w:t xml:space="preserve">3.20% </w:t>
            </w:r>
          </w:p>
        </w:tc>
      </w:tr>
      <w:tr w14:paraId="3982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3CD65A29">
            <w:pPr>
              <w:pStyle w:val="35"/>
            </w:pPr>
          </w:p>
        </w:tc>
        <w:tc>
          <w:tcPr>
            <w:tcW w:w="2410" w:type="dxa"/>
            <w:vAlign w:val="center"/>
          </w:tcPr>
          <w:p w14:paraId="064DB36F">
            <w:pPr>
              <w:pStyle w:val="35"/>
            </w:pPr>
            <w:r>
              <w:rPr>
                <w:rFonts w:hint="eastAsia"/>
                <w:b/>
                <w:bCs/>
              </w:rPr>
              <w:t>小计</w:t>
            </w:r>
          </w:p>
        </w:tc>
        <w:tc>
          <w:tcPr>
            <w:tcW w:w="1170" w:type="dxa"/>
            <w:vAlign w:val="center"/>
          </w:tcPr>
          <w:p w14:paraId="6DE9694F">
            <w:pPr>
              <w:pStyle w:val="35"/>
            </w:pPr>
            <w:r>
              <w:rPr>
                <w:rFonts w:hint="eastAsia"/>
              </w:rPr>
              <w:t>0</w:t>
            </w:r>
          </w:p>
        </w:tc>
        <w:tc>
          <w:tcPr>
            <w:tcW w:w="1167" w:type="dxa"/>
            <w:vAlign w:val="center"/>
          </w:tcPr>
          <w:p w14:paraId="2E7A008C">
            <w:pPr>
              <w:pStyle w:val="35"/>
            </w:pPr>
            <w:r>
              <w:rPr>
                <w:rFonts w:hint="eastAsia"/>
              </w:rPr>
              <w:t>0.4522</w:t>
            </w:r>
          </w:p>
        </w:tc>
        <w:tc>
          <w:tcPr>
            <w:tcW w:w="1322" w:type="dxa"/>
            <w:vAlign w:val="center"/>
          </w:tcPr>
          <w:p w14:paraId="1973D6A6">
            <w:pPr>
              <w:pStyle w:val="35"/>
            </w:pPr>
            <w:r>
              <w:rPr>
                <w:rFonts w:hint="eastAsia"/>
              </w:rPr>
              <w:t>0.4522</w:t>
            </w:r>
          </w:p>
        </w:tc>
        <w:tc>
          <w:tcPr>
            <w:tcW w:w="1352" w:type="dxa"/>
            <w:vMerge w:val="continue"/>
          </w:tcPr>
          <w:p w14:paraId="0BFE6557">
            <w:pPr>
              <w:pStyle w:val="35"/>
            </w:pPr>
          </w:p>
        </w:tc>
      </w:tr>
      <w:tr w14:paraId="0B3B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5CE5605E">
            <w:pPr>
              <w:pStyle w:val="35"/>
            </w:pPr>
            <w:r>
              <w:rPr>
                <w:rFonts w:hint="eastAsia"/>
              </w:rPr>
              <w:t>绿地与开敞空间用地</w:t>
            </w:r>
          </w:p>
        </w:tc>
        <w:tc>
          <w:tcPr>
            <w:tcW w:w="2410" w:type="dxa"/>
            <w:vAlign w:val="center"/>
          </w:tcPr>
          <w:p w14:paraId="66AED96D">
            <w:pPr>
              <w:pStyle w:val="35"/>
            </w:pPr>
            <w:r>
              <w:rPr>
                <w:rFonts w:hint="eastAsia"/>
              </w:rPr>
              <w:t>防护绿地</w:t>
            </w:r>
          </w:p>
        </w:tc>
        <w:tc>
          <w:tcPr>
            <w:tcW w:w="1170" w:type="dxa"/>
            <w:vAlign w:val="center"/>
          </w:tcPr>
          <w:p w14:paraId="5CD81E49">
            <w:pPr>
              <w:pStyle w:val="35"/>
            </w:pPr>
            <w:r>
              <w:rPr>
                <w:rFonts w:hint="eastAsia"/>
              </w:rPr>
              <w:t>0.0070</w:t>
            </w:r>
          </w:p>
        </w:tc>
        <w:tc>
          <w:tcPr>
            <w:tcW w:w="1167" w:type="dxa"/>
            <w:vAlign w:val="center"/>
          </w:tcPr>
          <w:p w14:paraId="6A0EC1BD">
            <w:pPr>
              <w:pStyle w:val="35"/>
            </w:pPr>
            <w:r>
              <w:rPr>
                <w:rFonts w:hint="eastAsia"/>
              </w:rPr>
              <w:t>0</w:t>
            </w:r>
          </w:p>
        </w:tc>
        <w:tc>
          <w:tcPr>
            <w:tcW w:w="1322" w:type="dxa"/>
            <w:vAlign w:val="center"/>
          </w:tcPr>
          <w:p w14:paraId="532B6D17">
            <w:pPr>
              <w:pStyle w:val="35"/>
            </w:pPr>
            <w:r>
              <w:rPr>
                <w:rFonts w:hint="eastAsia"/>
              </w:rPr>
              <w:t>-0.0070</w:t>
            </w:r>
          </w:p>
        </w:tc>
        <w:tc>
          <w:tcPr>
            <w:tcW w:w="1352" w:type="dxa"/>
            <w:vMerge w:val="restart"/>
            <w:vAlign w:val="center"/>
          </w:tcPr>
          <w:p w14:paraId="4404E7BE">
            <w:pPr>
              <w:pStyle w:val="35"/>
            </w:pPr>
            <w:r>
              <w:rPr>
                <w:rFonts w:hint="eastAsia"/>
              </w:rPr>
              <w:t xml:space="preserve">-1.44% </w:t>
            </w:r>
          </w:p>
        </w:tc>
      </w:tr>
      <w:tr w14:paraId="3908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7A8A7B69">
            <w:pPr>
              <w:pStyle w:val="35"/>
            </w:pPr>
          </w:p>
        </w:tc>
        <w:tc>
          <w:tcPr>
            <w:tcW w:w="2410" w:type="dxa"/>
            <w:vAlign w:val="center"/>
          </w:tcPr>
          <w:p w14:paraId="2DAD6C79">
            <w:pPr>
              <w:pStyle w:val="35"/>
            </w:pPr>
            <w:r>
              <w:rPr>
                <w:rFonts w:hint="eastAsia"/>
              </w:rPr>
              <w:t>公园绿地</w:t>
            </w:r>
          </w:p>
        </w:tc>
        <w:tc>
          <w:tcPr>
            <w:tcW w:w="1170" w:type="dxa"/>
            <w:vAlign w:val="center"/>
          </w:tcPr>
          <w:p w14:paraId="71272536">
            <w:pPr>
              <w:pStyle w:val="35"/>
            </w:pPr>
            <w:r>
              <w:rPr>
                <w:rFonts w:hint="eastAsia"/>
              </w:rPr>
              <w:t>1.0965</w:t>
            </w:r>
          </w:p>
        </w:tc>
        <w:tc>
          <w:tcPr>
            <w:tcW w:w="1167" w:type="dxa"/>
            <w:vAlign w:val="center"/>
          </w:tcPr>
          <w:p w14:paraId="05CB7EDC">
            <w:pPr>
              <w:pStyle w:val="35"/>
            </w:pPr>
            <w:r>
              <w:rPr>
                <w:rFonts w:hint="eastAsia"/>
              </w:rPr>
              <w:t>0</w:t>
            </w:r>
          </w:p>
        </w:tc>
        <w:tc>
          <w:tcPr>
            <w:tcW w:w="1322" w:type="dxa"/>
            <w:vAlign w:val="center"/>
          </w:tcPr>
          <w:p w14:paraId="6ACE634F">
            <w:pPr>
              <w:pStyle w:val="35"/>
            </w:pPr>
            <w:r>
              <w:rPr>
                <w:rFonts w:hint="eastAsia"/>
              </w:rPr>
              <w:t>-1.0965</w:t>
            </w:r>
          </w:p>
        </w:tc>
        <w:tc>
          <w:tcPr>
            <w:tcW w:w="1352" w:type="dxa"/>
            <w:vMerge w:val="continue"/>
          </w:tcPr>
          <w:p w14:paraId="0AC4C00B">
            <w:pPr>
              <w:pStyle w:val="35"/>
            </w:pPr>
          </w:p>
        </w:tc>
      </w:tr>
      <w:tr w14:paraId="4AD7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07D9FC38">
            <w:pPr>
              <w:pStyle w:val="35"/>
            </w:pPr>
          </w:p>
        </w:tc>
        <w:tc>
          <w:tcPr>
            <w:tcW w:w="2410" w:type="dxa"/>
            <w:vAlign w:val="center"/>
          </w:tcPr>
          <w:p w14:paraId="50AD9761">
            <w:pPr>
              <w:pStyle w:val="35"/>
            </w:pPr>
            <w:r>
              <w:rPr>
                <w:rFonts w:hint="eastAsia"/>
                <w:b/>
                <w:bCs/>
              </w:rPr>
              <w:t>小计</w:t>
            </w:r>
          </w:p>
        </w:tc>
        <w:tc>
          <w:tcPr>
            <w:tcW w:w="1170" w:type="dxa"/>
            <w:vAlign w:val="center"/>
          </w:tcPr>
          <w:p w14:paraId="2E95566E">
            <w:pPr>
              <w:pStyle w:val="35"/>
            </w:pPr>
            <w:r>
              <w:rPr>
                <w:rFonts w:hint="eastAsia"/>
              </w:rPr>
              <w:t>1.1035</w:t>
            </w:r>
          </w:p>
        </w:tc>
        <w:tc>
          <w:tcPr>
            <w:tcW w:w="1167" w:type="dxa"/>
            <w:vAlign w:val="center"/>
          </w:tcPr>
          <w:p w14:paraId="32218CE8">
            <w:pPr>
              <w:pStyle w:val="35"/>
            </w:pPr>
            <w:r>
              <w:rPr>
                <w:rFonts w:hint="eastAsia"/>
              </w:rPr>
              <w:t>0</w:t>
            </w:r>
          </w:p>
        </w:tc>
        <w:tc>
          <w:tcPr>
            <w:tcW w:w="1322" w:type="dxa"/>
            <w:vAlign w:val="center"/>
          </w:tcPr>
          <w:p w14:paraId="4C277D0B">
            <w:pPr>
              <w:pStyle w:val="35"/>
            </w:pPr>
            <w:r>
              <w:rPr>
                <w:rFonts w:hint="eastAsia"/>
              </w:rPr>
              <w:t>-1.1035</w:t>
            </w:r>
          </w:p>
        </w:tc>
        <w:tc>
          <w:tcPr>
            <w:tcW w:w="1352" w:type="dxa"/>
            <w:vMerge w:val="continue"/>
          </w:tcPr>
          <w:p w14:paraId="21F4E3E4">
            <w:pPr>
              <w:pStyle w:val="35"/>
            </w:pPr>
          </w:p>
        </w:tc>
      </w:tr>
      <w:tr w14:paraId="0544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restart"/>
            <w:vAlign w:val="center"/>
          </w:tcPr>
          <w:p w14:paraId="46880E1D">
            <w:pPr>
              <w:pStyle w:val="35"/>
            </w:pPr>
            <w:r>
              <w:rPr>
                <w:rFonts w:hint="eastAsia"/>
              </w:rPr>
              <w:t>特殊用地</w:t>
            </w:r>
          </w:p>
        </w:tc>
        <w:tc>
          <w:tcPr>
            <w:tcW w:w="2410" w:type="dxa"/>
            <w:vAlign w:val="center"/>
          </w:tcPr>
          <w:p w14:paraId="6C924A65">
            <w:pPr>
              <w:pStyle w:val="35"/>
            </w:pPr>
            <w:r>
              <w:rPr>
                <w:rFonts w:hint="eastAsia"/>
              </w:rPr>
              <w:t>宗教用地</w:t>
            </w:r>
          </w:p>
        </w:tc>
        <w:tc>
          <w:tcPr>
            <w:tcW w:w="1170" w:type="dxa"/>
            <w:vAlign w:val="center"/>
          </w:tcPr>
          <w:p w14:paraId="433CF90E">
            <w:pPr>
              <w:pStyle w:val="35"/>
            </w:pPr>
            <w:r>
              <w:rPr>
                <w:rFonts w:hint="eastAsia"/>
              </w:rPr>
              <w:t>0</w:t>
            </w:r>
          </w:p>
        </w:tc>
        <w:tc>
          <w:tcPr>
            <w:tcW w:w="1167" w:type="dxa"/>
            <w:vAlign w:val="center"/>
          </w:tcPr>
          <w:p w14:paraId="152B6B60">
            <w:pPr>
              <w:pStyle w:val="35"/>
            </w:pPr>
            <w:r>
              <w:rPr>
                <w:rFonts w:hint="eastAsia"/>
              </w:rPr>
              <w:t>0.0113</w:t>
            </w:r>
          </w:p>
        </w:tc>
        <w:tc>
          <w:tcPr>
            <w:tcW w:w="1322" w:type="dxa"/>
            <w:vAlign w:val="center"/>
          </w:tcPr>
          <w:p w14:paraId="3DC2FAD2">
            <w:pPr>
              <w:pStyle w:val="35"/>
            </w:pPr>
            <w:r>
              <w:rPr>
                <w:rFonts w:hint="eastAsia"/>
              </w:rPr>
              <w:t>0.0113</w:t>
            </w:r>
          </w:p>
        </w:tc>
        <w:tc>
          <w:tcPr>
            <w:tcW w:w="1352" w:type="dxa"/>
            <w:vMerge w:val="restart"/>
            <w:vAlign w:val="center"/>
          </w:tcPr>
          <w:p w14:paraId="7C1D25EC">
            <w:pPr>
              <w:pStyle w:val="35"/>
            </w:pPr>
            <w:r>
              <w:rPr>
                <w:rFonts w:hint="eastAsia"/>
              </w:rPr>
              <w:t>0.24%</w:t>
            </w:r>
          </w:p>
        </w:tc>
      </w:tr>
      <w:tr w14:paraId="6032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13" w:type="dxa"/>
            <w:vMerge w:val="continue"/>
            <w:vAlign w:val="center"/>
          </w:tcPr>
          <w:p w14:paraId="3C9B354F">
            <w:pPr>
              <w:pStyle w:val="35"/>
            </w:pPr>
          </w:p>
        </w:tc>
        <w:tc>
          <w:tcPr>
            <w:tcW w:w="2410" w:type="dxa"/>
            <w:vAlign w:val="center"/>
          </w:tcPr>
          <w:p w14:paraId="2958FCDB">
            <w:pPr>
              <w:pStyle w:val="35"/>
            </w:pPr>
            <w:r>
              <w:rPr>
                <w:rFonts w:hint="eastAsia"/>
                <w:b/>
                <w:bCs/>
              </w:rPr>
              <w:t>小计</w:t>
            </w:r>
          </w:p>
        </w:tc>
        <w:tc>
          <w:tcPr>
            <w:tcW w:w="1170" w:type="dxa"/>
            <w:vAlign w:val="center"/>
          </w:tcPr>
          <w:p w14:paraId="55E91947">
            <w:pPr>
              <w:pStyle w:val="35"/>
            </w:pPr>
            <w:r>
              <w:rPr>
                <w:rFonts w:hint="eastAsia"/>
              </w:rPr>
              <w:t>0</w:t>
            </w:r>
          </w:p>
        </w:tc>
        <w:tc>
          <w:tcPr>
            <w:tcW w:w="1167" w:type="dxa"/>
            <w:vAlign w:val="center"/>
          </w:tcPr>
          <w:p w14:paraId="6A7B89B7">
            <w:pPr>
              <w:pStyle w:val="35"/>
            </w:pPr>
            <w:r>
              <w:rPr>
                <w:rFonts w:hint="eastAsia"/>
              </w:rPr>
              <w:t>0.0113</w:t>
            </w:r>
          </w:p>
        </w:tc>
        <w:tc>
          <w:tcPr>
            <w:tcW w:w="1322" w:type="dxa"/>
            <w:vAlign w:val="center"/>
          </w:tcPr>
          <w:p w14:paraId="205F11EA">
            <w:pPr>
              <w:pStyle w:val="35"/>
            </w:pPr>
            <w:r>
              <w:rPr>
                <w:rFonts w:hint="eastAsia"/>
              </w:rPr>
              <w:t>0.0113</w:t>
            </w:r>
          </w:p>
        </w:tc>
        <w:tc>
          <w:tcPr>
            <w:tcW w:w="1352" w:type="dxa"/>
            <w:vMerge w:val="continue"/>
          </w:tcPr>
          <w:p w14:paraId="7A3F0F14">
            <w:pPr>
              <w:pStyle w:val="35"/>
              <w:rPr>
                <w:rFonts w:cs="Times New Roman"/>
                <w:b/>
                <w:bCs/>
              </w:rPr>
            </w:pPr>
          </w:p>
        </w:tc>
      </w:tr>
      <w:tr w14:paraId="013B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823" w:type="dxa"/>
            <w:gridSpan w:val="2"/>
            <w:vAlign w:val="center"/>
          </w:tcPr>
          <w:p w14:paraId="07B21620">
            <w:pPr>
              <w:pStyle w:val="35"/>
              <w:rPr>
                <w:b/>
                <w:bCs/>
              </w:rPr>
            </w:pPr>
            <w:r>
              <w:rPr>
                <w:rFonts w:hint="eastAsia"/>
                <w:b/>
                <w:bCs/>
              </w:rPr>
              <w:t>总计</w:t>
            </w:r>
          </w:p>
        </w:tc>
        <w:tc>
          <w:tcPr>
            <w:tcW w:w="1170" w:type="dxa"/>
            <w:vAlign w:val="center"/>
          </w:tcPr>
          <w:p w14:paraId="560772FC">
            <w:pPr>
              <w:pStyle w:val="35"/>
            </w:pPr>
            <w:r>
              <w:rPr>
                <w:rFonts w:hint="eastAsia"/>
              </w:rPr>
              <w:t>9.9124</w:t>
            </w:r>
          </w:p>
        </w:tc>
        <w:tc>
          <w:tcPr>
            <w:tcW w:w="1167" w:type="dxa"/>
            <w:vAlign w:val="center"/>
          </w:tcPr>
          <w:p w14:paraId="76D31193">
            <w:pPr>
              <w:pStyle w:val="35"/>
            </w:pPr>
            <w:r>
              <w:rPr>
                <w:rFonts w:hint="eastAsia"/>
              </w:rPr>
              <w:t>24.4327</w:t>
            </w:r>
          </w:p>
        </w:tc>
        <w:tc>
          <w:tcPr>
            <w:tcW w:w="1322" w:type="dxa"/>
            <w:vAlign w:val="center"/>
          </w:tcPr>
          <w:p w14:paraId="1A56210D">
            <w:pPr>
              <w:pStyle w:val="35"/>
            </w:pPr>
            <w:r>
              <w:rPr>
                <w:rFonts w:hint="eastAsia"/>
              </w:rPr>
              <w:t>14.5203</w:t>
            </w:r>
          </w:p>
        </w:tc>
        <w:tc>
          <w:tcPr>
            <w:tcW w:w="1352" w:type="dxa"/>
          </w:tcPr>
          <w:p w14:paraId="753EB1E2">
            <w:pPr>
              <w:pStyle w:val="35"/>
            </w:pPr>
            <w:r>
              <w:rPr>
                <w:rFonts w:hint="eastAsia"/>
              </w:rPr>
              <w:t>2.43%</w:t>
            </w:r>
          </w:p>
        </w:tc>
      </w:tr>
      <w:bookmarkEnd w:id="147"/>
    </w:tbl>
    <w:p w14:paraId="7A6549AD">
      <w:pPr>
        <w:pStyle w:val="35"/>
        <w:ind w:left="567" w:hanging="567" w:hangingChars="270"/>
        <w:jc w:val="left"/>
      </w:pPr>
      <w:r>
        <w:rPr>
          <w:rFonts w:hint="eastAsia"/>
        </w:rPr>
        <w:t>说明：1.“调整前”为中心城区调整地块范围内原规划各类用地规模，“调整后”为中心城区调整地块范围内用途调整后各类用地规模。</w:t>
      </w:r>
    </w:p>
    <w:p w14:paraId="1AC87AAB">
      <w:pPr>
        <w:pStyle w:val="35"/>
        <w:ind w:left="627" w:leftChars="196"/>
        <w:jc w:val="left"/>
      </w:pPr>
      <w:r>
        <w:rPr>
          <w:rFonts w:hint="eastAsia"/>
        </w:rPr>
        <w:t>2.“调整变化量”=“调整后”－“调整前”。</w:t>
      </w:r>
    </w:p>
    <w:p w14:paraId="1816BFAD">
      <w:pPr>
        <w:pStyle w:val="35"/>
        <w:ind w:left="627" w:leftChars="196"/>
        <w:jc w:val="left"/>
      </w:pPr>
    </w:p>
    <w:p w14:paraId="3BC40340">
      <w:pPr>
        <w:ind w:firstLine="0" w:firstLineChars="0"/>
        <w:jc w:val="center"/>
        <w:outlineLvl w:val="2"/>
        <w:rPr>
          <w:b/>
          <w:bCs/>
        </w:rPr>
      </w:pPr>
      <w:bookmarkStart w:id="148" w:name="_Toc223119795"/>
      <w:bookmarkStart w:id="149" w:name="_Toc223187466"/>
      <w:bookmarkStart w:id="150" w:name="_Toc226986489"/>
      <w:bookmarkStart w:id="151" w:name="_Toc223121030"/>
      <w:bookmarkStart w:id="152" w:name="_Toc219456233"/>
      <w:bookmarkStart w:id="153" w:name="_Toc219461187"/>
      <w:bookmarkStart w:id="154" w:name="_Toc223115301"/>
      <w:r>
        <w:rPr>
          <w:rFonts w:hint="eastAsia"/>
          <w:b/>
          <w:bCs/>
        </w:rPr>
        <w:t xml:space="preserve">附表9    </w:t>
      </w:r>
      <w:bookmarkEnd w:id="148"/>
      <w:r>
        <w:rPr>
          <w:rFonts w:hint="eastAsia"/>
          <w:b/>
          <w:bCs/>
        </w:rPr>
        <w:t>马边彝族自治县国土空间重点建设项目增补表</w:t>
      </w:r>
      <w:bookmarkEnd w:id="149"/>
      <w:bookmarkEnd w:id="150"/>
      <w:bookmarkEnd w:id="151"/>
    </w:p>
    <w:tbl>
      <w:tblPr>
        <w:tblStyle w:val="2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1"/>
        <w:gridCol w:w="2375"/>
        <w:gridCol w:w="986"/>
        <w:gridCol w:w="1147"/>
        <w:gridCol w:w="709"/>
        <w:gridCol w:w="1134"/>
        <w:gridCol w:w="709"/>
        <w:gridCol w:w="1070"/>
      </w:tblGrid>
      <w:tr w14:paraId="620C0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C171CC3">
            <w:pPr>
              <w:pStyle w:val="40"/>
              <w:rPr>
                <w:rFonts w:hint="eastAsia"/>
              </w:rPr>
            </w:pPr>
            <w:r>
              <w:rPr>
                <w:rFonts w:hint="eastAsia"/>
              </w:rPr>
              <w:t>序号</w:t>
            </w:r>
          </w:p>
        </w:tc>
        <w:tc>
          <w:tcPr>
            <w:tcW w:w="2375" w:type="dxa"/>
            <w:tcBorders>
              <w:top w:val="single" w:color="000000" w:sz="4" w:space="0"/>
              <w:left w:val="single" w:color="000000" w:sz="4" w:space="0"/>
              <w:bottom w:val="single" w:color="000000" w:sz="4" w:space="0"/>
              <w:right w:val="single" w:color="000000" w:sz="4" w:space="0"/>
            </w:tcBorders>
          </w:tcPr>
          <w:p w14:paraId="0DB73BE9">
            <w:pPr>
              <w:pStyle w:val="40"/>
              <w:rPr>
                <w:rFonts w:hint="eastAsia"/>
              </w:rPr>
            </w:pPr>
            <w:r>
              <w:rPr>
                <w:rFonts w:hint="eastAsia"/>
              </w:rPr>
              <w:t>项目名称</w:t>
            </w:r>
          </w:p>
        </w:tc>
        <w:tc>
          <w:tcPr>
            <w:tcW w:w="986" w:type="dxa"/>
            <w:tcBorders>
              <w:top w:val="single" w:color="000000" w:sz="4" w:space="0"/>
              <w:left w:val="single" w:color="000000" w:sz="4" w:space="0"/>
              <w:bottom w:val="single" w:color="000000" w:sz="4" w:space="0"/>
              <w:right w:val="single" w:color="000000" w:sz="4" w:space="0"/>
            </w:tcBorders>
          </w:tcPr>
          <w:p w14:paraId="49820FAB">
            <w:pPr>
              <w:pStyle w:val="40"/>
              <w:rPr>
                <w:rFonts w:hint="eastAsia"/>
              </w:rPr>
            </w:pPr>
            <w:r>
              <w:rPr>
                <w:rFonts w:hint="eastAsia"/>
              </w:rPr>
              <w:t>项目级别（国家级/市级/区县级）</w:t>
            </w:r>
          </w:p>
        </w:tc>
        <w:tc>
          <w:tcPr>
            <w:tcW w:w="1147" w:type="dxa"/>
            <w:tcBorders>
              <w:top w:val="single" w:color="000000" w:sz="4" w:space="0"/>
              <w:left w:val="single" w:color="000000" w:sz="4" w:space="0"/>
              <w:bottom w:val="single" w:color="000000" w:sz="4" w:space="0"/>
              <w:right w:val="single" w:color="000000" w:sz="4" w:space="0"/>
            </w:tcBorders>
          </w:tcPr>
          <w:p w14:paraId="1D9FEB8A">
            <w:pPr>
              <w:pStyle w:val="40"/>
              <w:rPr>
                <w:rFonts w:hint="eastAsia"/>
              </w:rPr>
            </w:pPr>
            <w:r>
              <w:rPr>
                <w:rFonts w:hint="eastAsia"/>
              </w:rPr>
              <w:t>项目依据</w:t>
            </w:r>
          </w:p>
        </w:tc>
        <w:tc>
          <w:tcPr>
            <w:tcW w:w="709" w:type="dxa"/>
            <w:tcBorders>
              <w:top w:val="single" w:color="000000" w:sz="4" w:space="0"/>
              <w:left w:val="single" w:color="000000" w:sz="4" w:space="0"/>
              <w:bottom w:val="single" w:color="000000" w:sz="4" w:space="0"/>
              <w:right w:val="single" w:color="000000" w:sz="4" w:space="0"/>
            </w:tcBorders>
          </w:tcPr>
          <w:p w14:paraId="1B1BCD80">
            <w:pPr>
              <w:pStyle w:val="40"/>
              <w:rPr>
                <w:rFonts w:hint="eastAsia"/>
              </w:rPr>
            </w:pPr>
            <w:r>
              <w:rPr>
                <w:rFonts w:hint="eastAsia"/>
              </w:rPr>
              <w:t>建设性质（新建、改扩建）</w:t>
            </w:r>
          </w:p>
        </w:tc>
        <w:tc>
          <w:tcPr>
            <w:tcW w:w="1134" w:type="dxa"/>
            <w:tcBorders>
              <w:top w:val="single" w:color="000000" w:sz="4" w:space="0"/>
              <w:left w:val="single" w:color="000000" w:sz="4" w:space="0"/>
              <w:bottom w:val="single" w:color="000000" w:sz="4" w:space="0"/>
              <w:right w:val="single" w:color="000000" w:sz="4" w:space="0"/>
            </w:tcBorders>
          </w:tcPr>
          <w:p w14:paraId="14A75C1A">
            <w:pPr>
              <w:pStyle w:val="40"/>
              <w:rPr>
                <w:rFonts w:hint="eastAsia"/>
              </w:rPr>
            </w:pPr>
            <w:r>
              <w:rPr>
                <w:rFonts w:hint="eastAsia"/>
              </w:rPr>
              <w:t>建设年限</w:t>
            </w:r>
          </w:p>
        </w:tc>
        <w:tc>
          <w:tcPr>
            <w:tcW w:w="709" w:type="dxa"/>
            <w:tcBorders>
              <w:top w:val="single" w:color="000000" w:sz="4" w:space="0"/>
              <w:left w:val="single" w:color="000000" w:sz="4" w:space="0"/>
              <w:bottom w:val="single" w:color="000000" w:sz="4" w:space="0"/>
              <w:right w:val="single" w:color="000000" w:sz="4" w:space="0"/>
            </w:tcBorders>
          </w:tcPr>
          <w:p w14:paraId="7385188D">
            <w:pPr>
              <w:pStyle w:val="40"/>
              <w:rPr>
                <w:rFonts w:hint="eastAsia"/>
              </w:rPr>
            </w:pPr>
            <w:r>
              <w:rPr>
                <w:rFonts w:hint="eastAsia"/>
              </w:rPr>
              <w:t>用地面积（公顷）</w:t>
            </w:r>
          </w:p>
        </w:tc>
        <w:tc>
          <w:tcPr>
            <w:tcW w:w="1070" w:type="dxa"/>
            <w:tcBorders>
              <w:top w:val="single" w:color="000000" w:sz="4" w:space="0"/>
              <w:left w:val="single" w:color="000000" w:sz="4" w:space="0"/>
              <w:bottom w:val="single" w:color="000000" w:sz="4" w:space="0"/>
              <w:right w:val="single" w:color="000000" w:sz="4" w:space="0"/>
            </w:tcBorders>
          </w:tcPr>
          <w:p w14:paraId="540BC186">
            <w:pPr>
              <w:pStyle w:val="40"/>
              <w:rPr>
                <w:rFonts w:hint="eastAsia"/>
              </w:rPr>
            </w:pPr>
            <w:r>
              <w:rPr>
                <w:rFonts w:hint="eastAsia"/>
              </w:rPr>
              <w:t>维护情形（精准落位、示意上图、增补清单情况）</w:t>
            </w:r>
          </w:p>
        </w:tc>
      </w:tr>
      <w:tr w14:paraId="7104B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8721" w:type="dxa"/>
            <w:gridSpan w:val="8"/>
            <w:tcBorders>
              <w:top w:val="single" w:color="000000" w:sz="4" w:space="0"/>
              <w:left w:val="single" w:color="000000" w:sz="4" w:space="0"/>
              <w:bottom w:val="single" w:color="000000" w:sz="4" w:space="0"/>
              <w:right w:val="single" w:color="000000" w:sz="4" w:space="0"/>
            </w:tcBorders>
          </w:tcPr>
          <w:p w14:paraId="023CC957">
            <w:pPr>
              <w:pStyle w:val="35"/>
              <w:jc w:val="left"/>
            </w:pPr>
            <w:r>
              <w:rPr>
                <w:rFonts w:hint="eastAsia"/>
              </w:rPr>
              <w:t>一、能源矿产</w:t>
            </w:r>
          </w:p>
        </w:tc>
      </w:tr>
      <w:tr w14:paraId="20148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C2F4CFA">
            <w:pPr>
              <w:pStyle w:val="35"/>
              <w:jc w:val="left"/>
            </w:pPr>
            <w:r>
              <w:t>1</w:t>
            </w:r>
          </w:p>
        </w:tc>
        <w:tc>
          <w:tcPr>
            <w:tcW w:w="2375" w:type="dxa"/>
            <w:tcBorders>
              <w:top w:val="single" w:color="000000" w:sz="4" w:space="0"/>
              <w:left w:val="single" w:color="000000" w:sz="4" w:space="0"/>
              <w:bottom w:val="single" w:color="000000" w:sz="4" w:space="0"/>
              <w:right w:val="single" w:color="000000" w:sz="4" w:space="0"/>
            </w:tcBorders>
          </w:tcPr>
          <w:p w14:paraId="1DA902D7">
            <w:pPr>
              <w:pStyle w:val="35"/>
              <w:jc w:val="left"/>
            </w:pPr>
            <w:r>
              <w:rPr>
                <w:rFonts w:hint="eastAsia"/>
              </w:rPr>
              <w:t>马边彝族自治县100MW集中式风电项目</w:t>
            </w:r>
          </w:p>
        </w:tc>
        <w:tc>
          <w:tcPr>
            <w:tcW w:w="986" w:type="dxa"/>
            <w:tcBorders>
              <w:top w:val="single" w:color="000000" w:sz="4" w:space="0"/>
              <w:left w:val="single" w:color="000000" w:sz="4" w:space="0"/>
              <w:bottom w:val="single" w:color="000000" w:sz="4" w:space="0"/>
              <w:right w:val="single" w:color="000000" w:sz="4" w:space="0"/>
            </w:tcBorders>
          </w:tcPr>
          <w:p w14:paraId="77DEBAC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6B0923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EE59EF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A1168C4">
            <w:pPr>
              <w:pStyle w:val="35"/>
              <w:jc w:val="left"/>
            </w:pPr>
            <w:r>
              <w:rPr>
                <w:rFonts w:hint="eastAsia"/>
              </w:rPr>
              <w:t>2026-2027</w:t>
            </w:r>
          </w:p>
        </w:tc>
        <w:tc>
          <w:tcPr>
            <w:tcW w:w="709" w:type="dxa"/>
            <w:tcBorders>
              <w:top w:val="single" w:color="000000" w:sz="4" w:space="0"/>
              <w:left w:val="single" w:color="000000" w:sz="4" w:space="0"/>
              <w:bottom w:val="single" w:color="000000" w:sz="4" w:space="0"/>
              <w:right w:val="single" w:color="000000" w:sz="4" w:space="0"/>
            </w:tcBorders>
          </w:tcPr>
          <w:p w14:paraId="48ECEFA9">
            <w:pPr>
              <w:pStyle w:val="35"/>
              <w:jc w:val="left"/>
            </w:pPr>
            <w:r>
              <w:t>37.13</w:t>
            </w:r>
          </w:p>
        </w:tc>
        <w:tc>
          <w:tcPr>
            <w:tcW w:w="1070" w:type="dxa"/>
            <w:tcBorders>
              <w:top w:val="single" w:color="000000" w:sz="4" w:space="0"/>
              <w:left w:val="single" w:color="000000" w:sz="4" w:space="0"/>
              <w:bottom w:val="single" w:color="000000" w:sz="4" w:space="0"/>
              <w:right w:val="single" w:color="000000" w:sz="4" w:space="0"/>
            </w:tcBorders>
          </w:tcPr>
          <w:p w14:paraId="44B2F2AC">
            <w:pPr>
              <w:pStyle w:val="35"/>
              <w:jc w:val="left"/>
            </w:pPr>
            <w:r>
              <w:rPr>
                <w:rFonts w:hint="eastAsia"/>
              </w:rPr>
              <w:t>精准落位</w:t>
            </w:r>
          </w:p>
        </w:tc>
      </w:tr>
      <w:tr w14:paraId="43996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E8729C6">
            <w:pPr>
              <w:pStyle w:val="35"/>
              <w:jc w:val="left"/>
            </w:pPr>
            <w:r>
              <w:t>2</w:t>
            </w:r>
          </w:p>
        </w:tc>
        <w:tc>
          <w:tcPr>
            <w:tcW w:w="2375" w:type="dxa"/>
            <w:tcBorders>
              <w:top w:val="single" w:color="000000" w:sz="4" w:space="0"/>
              <w:left w:val="single" w:color="000000" w:sz="4" w:space="0"/>
              <w:bottom w:val="single" w:color="000000" w:sz="4" w:space="0"/>
              <w:right w:val="single" w:color="000000" w:sz="4" w:space="0"/>
            </w:tcBorders>
          </w:tcPr>
          <w:p w14:paraId="325A6813">
            <w:pPr>
              <w:pStyle w:val="35"/>
              <w:jc w:val="left"/>
            </w:pPr>
            <w:r>
              <w:rPr>
                <w:rFonts w:hint="eastAsia"/>
              </w:rPr>
              <w:t>磷矿仓储物流中心项目</w:t>
            </w:r>
          </w:p>
        </w:tc>
        <w:tc>
          <w:tcPr>
            <w:tcW w:w="986" w:type="dxa"/>
            <w:tcBorders>
              <w:top w:val="single" w:color="000000" w:sz="4" w:space="0"/>
              <w:left w:val="single" w:color="000000" w:sz="4" w:space="0"/>
              <w:bottom w:val="single" w:color="000000" w:sz="4" w:space="0"/>
              <w:right w:val="single" w:color="000000" w:sz="4" w:space="0"/>
            </w:tcBorders>
          </w:tcPr>
          <w:p w14:paraId="51575DE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FB9EE7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AFEF22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19C733F">
            <w:pPr>
              <w:pStyle w:val="35"/>
              <w:jc w:val="left"/>
            </w:pPr>
            <w:r>
              <w:t>2026-2029</w:t>
            </w:r>
          </w:p>
        </w:tc>
        <w:tc>
          <w:tcPr>
            <w:tcW w:w="709" w:type="dxa"/>
            <w:tcBorders>
              <w:top w:val="single" w:color="000000" w:sz="4" w:space="0"/>
              <w:left w:val="single" w:color="000000" w:sz="4" w:space="0"/>
              <w:bottom w:val="single" w:color="000000" w:sz="4" w:space="0"/>
              <w:right w:val="single" w:color="000000" w:sz="4" w:space="0"/>
            </w:tcBorders>
          </w:tcPr>
          <w:p w14:paraId="49FE10C0">
            <w:pPr>
              <w:pStyle w:val="35"/>
              <w:jc w:val="left"/>
            </w:pPr>
            <w:r>
              <w:t>13.33</w:t>
            </w:r>
          </w:p>
        </w:tc>
        <w:tc>
          <w:tcPr>
            <w:tcW w:w="1070" w:type="dxa"/>
            <w:tcBorders>
              <w:top w:val="single" w:color="000000" w:sz="4" w:space="0"/>
              <w:left w:val="single" w:color="000000" w:sz="4" w:space="0"/>
              <w:bottom w:val="single" w:color="000000" w:sz="4" w:space="0"/>
              <w:right w:val="single" w:color="000000" w:sz="4" w:space="0"/>
            </w:tcBorders>
          </w:tcPr>
          <w:p w14:paraId="32D57FED">
            <w:pPr>
              <w:pStyle w:val="35"/>
              <w:jc w:val="left"/>
            </w:pPr>
            <w:r>
              <w:rPr>
                <w:rFonts w:hint="eastAsia"/>
              </w:rPr>
              <w:t>增补清单情况</w:t>
            </w:r>
          </w:p>
        </w:tc>
      </w:tr>
      <w:tr w14:paraId="41430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F6AD198">
            <w:pPr>
              <w:pStyle w:val="35"/>
              <w:jc w:val="left"/>
            </w:pPr>
            <w:r>
              <w:t>3</w:t>
            </w:r>
          </w:p>
        </w:tc>
        <w:tc>
          <w:tcPr>
            <w:tcW w:w="2375" w:type="dxa"/>
            <w:tcBorders>
              <w:top w:val="single" w:color="000000" w:sz="4" w:space="0"/>
              <w:left w:val="single" w:color="000000" w:sz="4" w:space="0"/>
              <w:bottom w:val="single" w:color="000000" w:sz="4" w:space="0"/>
              <w:right w:val="single" w:color="000000" w:sz="4" w:space="0"/>
            </w:tcBorders>
          </w:tcPr>
          <w:p w14:paraId="6FF7ADC0">
            <w:pPr>
              <w:pStyle w:val="35"/>
              <w:jc w:val="left"/>
            </w:pPr>
            <w:r>
              <w:rPr>
                <w:rFonts w:hint="eastAsia"/>
              </w:rPr>
              <w:t>马边彝族自治县油石岩建筑石料用灰岩、建筑用玄武岩矿开发项目</w:t>
            </w:r>
          </w:p>
        </w:tc>
        <w:tc>
          <w:tcPr>
            <w:tcW w:w="986" w:type="dxa"/>
            <w:tcBorders>
              <w:top w:val="single" w:color="000000" w:sz="4" w:space="0"/>
              <w:left w:val="single" w:color="000000" w:sz="4" w:space="0"/>
              <w:bottom w:val="single" w:color="000000" w:sz="4" w:space="0"/>
              <w:right w:val="single" w:color="000000" w:sz="4" w:space="0"/>
            </w:tcBorders>
          </w:tcPr>
          <w:p w14:paraId="0BD1909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1A3E13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703F35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D9A3954">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609614C2">
            <w:pPr>
              <w:pStyle w:val="35"/>
              <w:jc w:val="left"/>
            </w:pPr>
            <w:r>
              <w:t>61.41</w:t>
            </w:r>
          </w:p>
        </w:tc>
        <w:tc>
          <w:tcPr>
            <w:tcW w:w="1070" w:type="dxa"/>
            <w:tcBorders>
              <w:top w:val="single" w:color="000000" w:sz="4" w:space="0"/>
              <w:left w:val="single" w:color="000000" w:sz="4" w:space="0"/>
              <w:bottom w:val="single" w:color="000000" w:sz="4" w:space="0"/>
              <w:right w:val="single" w:color="000000" w:sz="4" w:space="0"/>
            </w:tcBorders>
          </w:tcPr>
          <w:p w14:paraId="78A73256">
            <w:pPr>
              <w:pStyle w:val="35"/>
              <w:jc w:val="left"/>
            </w:pPr>
            <w:r>
              <w:rPr>
                <w:rFonts w:hint="eastAsia"/>
              </w:rPr>
              <w:t>增补清单情况</w:t>
            </w:r>
          </w:p>
        </w:tc>
      </w:tr>
      <w:tr w14:paraId="5DF24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2A17498">
            <w:pPr>
              <w:pStyle w:val="35"/>
              <w:jc w:val="left"/>
            </w:pPr>
            <w:r>
              <w:t>4</w:t>
            </w:r>
          </w:p>
        </w:tc>
        <w:tc>
          <w:tcPr>
            <w:tcW w:w="2375" w:type="dxa"/>
            <w:tcBorders>
              <w:top w:val="single" w:color="000000" w:sz="4" w:space="0"/>
              <w:left w:val="single" w:color="000000" w:sz="4" w:space="0"/>
              <w:bottom w:val="single" w:color="000000" w:sz="4" w:space="0"/>
              <w:right w:val="single" w:color="000000" w:sz="4" w:space="0"/>
            </w:tcBorders>
          </w:tcPr>
          <w:p w14:paraId="4702CA87">
            <w:pPr>
              <w:pStyle w:val="35"/>
              <w:jc w:val="left"/>
            </w:pPr>
            <w:r>
              <w:rPr>
                <w:rFonts w:hint="eastAsia"/>
              </w:rPr>
              <w:t>马边彝族自治县苏坝镇堆矿场项目</w:t>
            </w:r>
          </w:p>
        </w:tc>
        <w:tc>
          <w:tcPr>
            <w:tcW w:w="986" w:type="dxa"/>
            <w:tcBorders>
              <w:top w:val="single" w:color="000000" w:sz="4" w:space="0"/>
              <w:left w:val="single" w:color="000000" w:sz="4" w:space="0"/>
              <w:bottom w:val="single" w:color="000000" w:sz="4" w:space="0"/>
              <w:right w:val="single" w:color="000000" w:sz="4" w:space="0"/>
            </w:tcBorders>
          </w:tcPr>
          <w:p w14:paraId="512078A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5C28AA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34EABB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C1DA2E2">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07FE7C11">
            <w:pPr>
              <w:pStyle w:val="35"/>
              <w:jc w:val="left"/>
            </w:pPr>
            <w:r>
              <w:t>26.70</w:t>
            </w:r>
          </w:p>
        </w:tc>
        <w:tc>
          <w:tcPr>
            <w:tcW w:w="1070" w:type="dxa"/>
            <w:tcBorders>
              <w:top w:val="single" w:color="000000" w:sz="4" w:space="0"/>
              <w:left w:val="single" w:color="000000" w:sz="4" w:space="0"/>
              <w:bottom w:val="single" w:color="000000" w:sz="4" w:space="0"/>
              <w:right w:val="single" w:color="000000" w:sz="4" w:space="0"/>
            </w:tcBorders>
          </w:tcPr>
          <w:p w14:paraId="48EA41FC">
            <w:pPr>
              <w:pStyle w:val="35"/>
              <w:jc w:val="left"/>
            </w:pPr>
            <w:r>
              <w:rPr>
                <w:rFonts w:hint="eastAsia"/>
              </w:rPr>
              <w:t>增补清单情况</w:t>
            </w:r>
          </w:p>
        </w:tc>
      </w:tr>
      <w:tr w14:paraId="35D3F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C1E21A">
            <w:pPr>
              <w:pStyle w:val="35"/>
              <w:jc w:val="left"/>
            </w:pPr>
            <w:r>
              <w:t>5</w:t>
            </w:r>
          </w:p>
        </w:tc>
        <w:tc>
          <w:tcPr>
            <w:tcW w:w="2375" w:type="dxa"/>
            <w:tcBorders>
              <w:top w:val="single" w:color="000000" w:sz="4" w:space="0"/>
              <w:left w:val="single" w:color="000000" w:sz="4" w:space="0"/>
              <w:bottom w:val="single" w:color="000000" w:sz="4" w:space="0"/>
              <w:right w:val="single" w:color="000000" w:sz="4" w:space="0"/>
            </w:tcBorders>
          </w:tcPr>
          <w:p w14:paraId="530BC3B4">
            <w:pPr>
              <w:pStyle w:val="35"/>
              <w:jc w:val="left"/>
            </w:pPr>
            <w:r>
              <w:rPr>
                <w:rFonts w:hint="eastAsia"/>
              </w:rPr>
              <w:t>中石化乐山分公司马边红旗综合能源服务站</w:t>
            </w:r>
          </w:p>
        </w:tc>
        <w:tc>
          <w:tcPr>
            <w:tcW w:w="986" w:type="dxa"/>
            <w:tcBorders>
              <w:top w:val="single" w:color="000000" w:sz="4" w:space="0"/>
              <w:left w:val="single" w:color="000000" w:sz="4" w:space="0"/>
              <w:bottom w:val="single" w:color="000000" w:sz="4" w:space="0"/>
              <w:right w:val="single" w:color="000000" w:sz="4" w:space="0"/>
            </w:tcBorders>
          </w:tcPr>
          <w:p w14:paraId="055FBC7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CCEB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47A47A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21AC806">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38787488">
            <w:pPr>
              <w:pStyle w:val="35"/>
              <w:jc w:val="left"/>
            </w:pPr>
            <w:r>
              <w:t>0.25</w:t>
            </w:r>
          </w:p>
        </w:tc>
        <w:tc>
          <w:tcPr>
            <w:tcW w:w="1070" w:type="dxa"/>
            <w:tcBorders>
              <w:top w:val="single" w:color="000000" w:sz="4" w:space="0"/>
              <w:left w:val="single" w:color="000000" w:sz="4" w:space="0"/>
              <w:bottom w:val="single" w:color="000000" w:sz="4" w:space="0"/>
              <w:right w:val="single" w:color="000000" w:sz="4" w:space="0"/>
            </w:tcBorders>
          </w:tcPr>
          <w:p w14:paraId="001B63E5">
            <w:pPr>
              <w:pStyle w:val="35"/>
              <w:jc w:val="left"/>
            </w:pPr>
            <w:r>
              <w:rPr>
                <w:rFonts w:hint="eastAsia"/>
              </w:rPr>
              <w:t>示意上图</w:t>
            </w:r>
          </w:p>
        </w:tc>
      </w:tr>
      <w:tr w14:paraId="0C45A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0B27D90">
            <w:pPr>
              <w:pStyle w:val="35"/>
              <w:jc w:val="left"/>
            </w:pPr>
            <w:r>
              <w:t>6</w:t>
            </w:r>
          </w:p>
        </w:tc>
        <w:tc>
          <w:tcPr>
            <w:tcW w:w="2375" w:type="dxa"/>
            <w:tcBorders>
              <w:top w:val="single" w:color="000000" w:sz="4" w:space="0"/>
              <w:left w:val="single" w:color="000000" w:sz="4" w:space="0"/>
              <w:bottom w:val="single" w:color="000000" w:sz="4" w:space="0"/>
              <w:right w:val="single" w:color="000000" w:sz="4" w:space="0"/>
            </w:tcBorders>
          </w:tcPr>
          <w:p w14:paraId="7A87CAC9">
            <w:pPr>
              <w:pStyle w:val="35"/>
              <w:jc w:val="left"/>
            </w:pPr>
            <w:r>
              <w:rPr>
                <w:rFonts w:hint="eastAsia"/>
              </w:rPr>
              <w:t>马边福马公司白杨槽堆场项目</w:t>
            </w:r>
          </w:p>
        </w:tc>
        <w:tc>
          <w:tcPr>
            <w:tcW w:w="986" w:type="dxa"/>
            <w:tcBorders>
              <w:top w:val="single" w:color="000000" w:sz="4" w:space="0"/>
              <w:left w:val="single" w:color="000000" w:sz="4" w:space="0"/>
              <w:bottom w:val="single" w:color="000000" w:sz="4" w:space="0"/>
              <w:right w:val="single" w:color="000000" w:sz="4" w:space="0"/>
            </w:tcBorders>
          </w:tcPr>
          <w:p w14:paraId="467B7A2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A0B059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3E315C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9C7408C">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C03F8C1">
            <w:pPr>
              <w:pStyle w:val="35"/>
              <w:jc w:val="left"/>
            </w:pPr>
            <w:r>
              <w:t>4.28</w:t>
            </w:r>
          </w:p>
        </w:tc>
        <w:tc>
          <w:tcPr>
            <w:tcW w:w="1070" w:type="dxa"/>
            <w:tcBorders>
              <w:top w:val="single" w:color="000000" w:sz="4" w:space="0"/>
              <w:left w:val="single" w:color="000000" w:sz="4" w:space="0"/>
              <w:bottom w:val="single" w:color="000000" w:sz="4" w:space="0"/>
              <w:right w:val="single" w:color="000000" w:sz="4" w:space="0"/>
            </w:tcBorders>
          </w:tcPr>
          <w:p w14:paraId="0F6AB8F1">
            <w:pPr>
              <w:pStyle w:val="35"/>
              <w:jc w:val="left"/>
            </w:pPr>
            <w:r>
              <w:rPr>
                <w:rFonts w:hint="eastAsia"/>
              </w:rPr>
              <w:t>示意上图</w:t>
            </w:r>
          </w:p>
        </w:tc>
      </w:tr>
      <w:tr w14:paraId="2FF12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7C59F76">
            <w:pPr>
              <w:pStyle w:val="35"/>
              <w:jc w:val="left"/>
            </w:pPr>
            <w:r>
              <w:t>7</w:t>
            </w:r>
          </w:p>
        </w:tc>
        <w:tc>
          <w:tcPr>
            <w:tcW w:w="2375" w:type="dxa"/>
            <w:tcBorders>
              <w:top w:val="single" w:color="000000" w:sz="4" w:space="0"/>
              <w:left w:val="single" w:color="000000" w:sz="4" w:space="0"/>
              <w:bottom w:val="single" w:color="000000" w:sz="4" w:space="0"/>
              <w:right w:val="single" w:color="000000" w:sz="4" w:space="0"/>
            </w:tcBorders>
          </w:tcPr>
          <w:p w14:paraId="23836D34">
            <w:pPr>
              <w:pStyle w:val="35"/>
              <w:jc w:val="left"/>
            </w:pPr>
            <w:r>
              <w:rPr>
                <w:rFonts w:hint="eastAsia"/>
              </w:rPr>
              <w:t>马边福马公司永红堆场项目</w:t>
            </w:r>
          </w:p>
        </w:tc>
        <w:tc>
          <w:tcPr>
            <w:tcW w:w="986" w:type="dxa"/>
            <w:tcBorders>
              <w:top w:val="single" w:color="000000" w:sz="4" w:space="0"/>
              <w:left w:val="single" w:color="000000" w:sz="4" w:space="0"/>
              <w:bottom w:val="single" w:color="000000" w:sz="4" w:space="0"/>
              <w:right w:val="single" w:color="000000" w:sz="4" w:space="0"/>
            </w:tcBorders>
          </w:tcPr>
          <w:p w14:paraId="0401169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8CD841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F5228C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DF2FE68">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E16CABF">
            <w:pPr>
              <w:pStyle w:val="35"/>
              <w:jc w:val="left"/>
            </w:pPr>
            <w:r>
              <w:t>5.42</w:t>
            </w:r>
          </w:p>
        </w:tc>
        <w:tc>
          <w:tcPr>
            <w:tcW w:w="1070" w:type="dxa"/>
            <w:tcBorders>
              <w:top w:val="single" w:color="000000" w:sz="4" w:space="0"/>
              <w:left w:val="single" w:color="000000" w:sz="4" w:space="0"/>
              <w:bottom w:val="single" w:color="000000" w:sz="4" w:space="0"/>
              <w:right w:val="single" w:color="000000" w:sz="4" w:space="0"/>
            </w:tcBorders>
          </w:tcPr>
          <w:p w14:paraId="4B6D01F7">
            <w:pPr>
              <w:pStyle w:val="35"/>
              <w:jc w:val="left"/>
            </w:pPr>
            <w:r>
              <w:rPr>
                <w:rFonts w:hint="eastAsia"/>
              </w:rPr>
              <w:t>精准落位</w:t>
            </w:r>
          </w:p>
        </w:tc>
      </w:tr>
      <w:tr w14:paraId="6B840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2A058E3">
            <w:pPr>
              <w:pStyle w:val="35"/>
              <w:jc w:val="left"/>
            </w:pPr>
            <w:r>
              <w:t>8</w:t>
            </w:r>
          </w:p>
        </w:tc>
        <w:tc>
          <w:tcPr>
            <w:tcW w:w="2375" w:type="dxa"/>
            <w:tcBorders>
              <w:top w:val="single" w:color="000000" w:sz="4" w:space="0"/>
              <w:left w:val="single" w:color="000000" w:sz="4" w:space="0"/>
              <w:bottom w:val="single" w:color="000000" w:sz="4" w:space="0"/>
              <w:right w:val="single" w:color="000000" w:sz="4" w:space="0"/>
            </w:tcBorders>
          </w:tcPr>
          <w:p w14:paraId="6C7ECC90">
            <w:pPr>
              <w:pStyle w:val="35"/>
              <w:jc w:val="left"/>
            </w:pPr>
            <w:r>
              <w:rPr>
                <w:rFonts w:hint="eastAsia"/>
              </w:rPr>
              <w:t>马边雨田公司白杨槽堆场项目</w:t>
            </w:r>
          </w:p>
        </w:tc>
        <w:tc>
          <w:tcPr>
            <w:tcW w:w="986" w:type="dxa"/>
            <w:tcBorders>
              <w:top w:val="single" w:color="000000" w:sz="4" w:space="0"/>
              <w:left w:val="single" w:color="000000" w:sz="4" w:space="0"/>
              <w:bottom w:val="single" w:color="000000" w:sz="4" w:space="0"/>
              <w:right w:val="single" w:color="000000" w:sz="4" w:space="0"/>
            </w:tcBorders>
          </w:tcPr>
          <w:p w14:paraId="577A90D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412A05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99DA0C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F2D4869">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73FA961">
            <w:pPr>
              <w:pStyle w:val="35"/>
              <w:jc w:val="left"/>
            </w:pPr>
            <w:r>
              <w:t>0.85</w:t>
            </w:r>
          </w:p>
        </w:tc>
        <w:tc>
          <w:tcPr>
            <w:tcW w:w="1070" w:type="dxa"/>
            <w:tcBorders>
              <w:top w:val="single" w:color="000000" w:sz="4" w:space="0"/>
              <w:left w:val="single" w:color="000000" w:sz="4" w:space="0"/>
              <w:bottom w:val="single" w:color="000000" w:sz="4" w:space="0"/>
              <w:right w:val="single" w:color="000000" w:sz="4" w:space="0"/>
            </w:tcBorders>
          </w:tcPr>
          <w:p w14:paraId="5051C1C8">
            <w:pPr>
              <w:pStyle w:val="35"/>
              <w:jc w:val="left"/>
            </w:pPr>
            <w:r>
              <w:rPr>
                <w:rFonts w:hint="eastAsia"/>
              </w:rPr>
              <w:t>示意上图</w:t>
            </w:r>
          </w:p>
        </w:tc>
      </w:tr>
      <w:tr w14:paraId="6376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292A9C3">
            <w:pPr>
              <w:pStyle w:val="35"/>
              <w:jc w:val="left"/>
            </w:pPr>
            <w:r>
              <w:t>9</w:t>
            </w:r>
          </w:p>
        </w:tc>
        <w:tc>
          <w:tcPr>
            <w:tcW w:w="2375" w:type="dxa"/>
            <w:tcBorders>
              <w:top w:val="single" w:color="000000" w:sz="4" w:space="0"/>
              <w:left w:val="single" w:color="000000" w:sz="4" w:space="0"/>
              <w:bottom w:val="single" w:color="000000" w:sz="4" w:space="0"/>
              <w:right w:val="single" w:color="000000" w:sz="4" w:space="0"/>
            </w:tcBorders>
          </w:tcPr>
          <w:p w14:paraId="0F877309">
            <w:pPr>
              <w:pStyle w:val="35"/>
              <w:jc w:val="left"/>
            </w:pPr>
            <w:r>
              <w:rPr>
                <w:rFonts w:hint="eastAsia"/>
              </w:rPr>
              <w:t>马边雨田公司大湾堆场项目</w:t>
            </w:r>
          </w:p>
        </w:tc>
        <w:tc>
          <w:tcPr>
            <w:tcW w:w="986" w:type="dxa"/>
            <w:tcBorders>
              <w:top w:val="single" w:color="000000" w:sz="4" w:space="0"/>
              <w:left w:val="single" w:color="000000" w:sz="4" w:space="0"/>
              <w:bottom w:val="single" w:color="000000" w:sz="4" w:space="0"/>
              <w:right w:val="single" w:color="000000" w:sz="4" w:space="0"/>
            </w:tcBorders>
          </w:tcPr>
          <w:p w14:paraId="5A54E7E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651554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941156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0DFDCE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372954F8">
            <w:pPr>
              <w:pStyle w:val="35"/>
              <w:jc w:val="left"/>
            </w:pPr>
            <w:r>
              <w:t>0.82</w:t>
            </w:r>
          </w:p>
        </w:tc>
        <w:tc>
          <w:tcPr>
            <w:tcW w:w="1070" w:type="dxa"/>
            <w:tcBorders>
              <w:top w:val="single" w:color="000000" w:sz="4" w:space="0"/>
              <w:left w:val="single" w:color="000000" w:sz="4" w:space="0"/>
              <w:bottom w:val="single" w:color="000000" w:sz="4" w:space="0"/>
              <w:right w:val="single" w:color="000000" w:sz="4" w:space="0"/>
            </w:tcBorders>
          </w:tcPr>
          <w:p w14:paraId="47AD6E88">
            <w:pPr>
              <w:pStyle w:val="35"/>
              <w:jc w:val="left"/>
            </w:pPr>
            <w:r>
              <w:rPr>
                <w:rFonts w:hint="eastAsia"/>
              </w:rPr>
              <w:t>示意上图</w:t>
            </w:r>
          </w:p>
        </w:tc>
      </w:tr>
      <w:tr w14:paraId="20C10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9828197">
            <w:pPr>
              <w:pStyle w:val="35"/>
              <w:jc w:val="left"/>
            </w:pPr>
            <w:r>
              <w:t>10</w:t>
            </w:r>
          </w:p>
        </w:tc>
        <w:tc>
          <w:tcPr>
            <w:tcW w:w="2375" w:type="dxa"/>
            <w:tcBorders>
              <w:top w:val="single" w:color="000000" w:sz="4" w:space="0"/>
              <w:left w:val="single" w:color="000000" w:sz="4" w:space="0"/>
              <w:bottom w:val="single" w:color="000000" w:sz="4" w:space="0"/>
              <w:right w:val="single" w:color="000000" w:sz="4" w:space="0"/>
            </w:tcBorders>
          </w:tcPr>
          <w:p w14:paraId="2EB26688">
            <w:pPr>
              <w:pStyle w:val="35"/>
              <w:jc w:val="left"/>
            </w:pPr>
            <w:r>
              <w:rPr>
                <w:rFonts w:hint="eastAsia"/>
              </w:rPr>
              <w:t>马边雨田公司支洞堆场项目</w:t>
            </w:r>
          </w:p>
        </w:tc>
        <w:tc>
          <w:tcPr>
            <w:tcW w:w="986" w:type="dxa"/>
            <w:tcBorders>
              <w:top w:val="single" w:color="000000" w:sz="4" w:space="0"/>
              <w:left w:val="single" w:color="000000" w:sz="4" w:space="0"/>
              <w:bottom w:val="single" w:color="000000" w:sz="4" w:space="0"/>
              <w:right w:val="single" w:color="000000" w:sz="4" w:space="0"/>
            </w:tcBorders>
          </w:tcPr>
          <w:p w14:paraId="0D143FB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CDDB7F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0E80A3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0DD1815">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CF19C44">
            <w:pPr>
              <w:pStyle w:val="35"/>
              <w:jc w:val="left"/>
            </w:pPr>
            <w:r>
              <w:t>0.43</w:t>
            </w:r>
          </w:p>
        </w:tc>
        <w:tc>
          <w:tcPr>
            <w:tcW w:w="1070" w:type="dxa"/>
            <w:tcBorders>
              <w:top w:val="single" w:color="000000" w:sz="4" w:space="0"/>
              <w:left w:val="single" w:color="000000" w:sz="4" w:space="0"/>
              <w:bottom w:val="single" w:color="000000" w:sz="4" w:space="0"/>
              <w:right w:val="single" w:color="000000" w:sz="4" w:space="0"/>
            </w:tcBorders>
          </w:tcPr>
          <w:p w14:paraId="3C04D736">
            <w:pPr>
              <w:pStyle w:val="35"/>
              <w:jc w:val="left"/>
            </w:pPr>
            <w:r>
              <w:rPr>
                <w:rFonts w:hint="eastAsia"/>
              </w:rPr>
              <w:t>示意上图</w:t>
            </w:r>
          </w:p>
        </w:tc>
      </w:tr>
      <w:tr w14:paraId="04156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8EDD757">
            <w:pPr>
              <w:pStyle w:val="35"/>
              <w:jc w:val="left"/>
            </w:pPr>
            <w:r>
              <w:t>11</w:t>
            </w:r>
          </w:p>
        </w:tc>
        <w:tc>
          <w:tcPr>
            <w:tcW w:w="2375" w:type="dxa"/>
            <w:tcBorders>
              <w:top w:val="single" w:color="000000" w:sz="4" w:space="0"/>
              <w:left w:val="single" w:color="000000" w:sz="4" w:space="0"/>
              <w:bottom w:val="single" w:color="000000" w:sz="4" w:space="0"/>
              <w:right w:val="single" w:color="000000" w:sz="4" w:space="0"/>
            </w:tcBorders>
          </w:tcPr>
          <w:p w14:paraId="476AFCB9">
            <w:pPr>
              <w:pStyle w:val="35"/>
              <w:jc w:val="left"/>
            </w:pPr>
            <w:r>
              <w:rPr>
                <w:rFonts w:hint="eastAsia"/>
              </w:rPr>
              <w:t>马边南方公司堆场项目</w:t>
            </w:r>
          </w:p>
        </w:tc>
        <w:tc>
          <w:tcPr>
            <w:tcW w:w="986" w:type="dxa"/>
            <w:tcBorders>
              <w:top w:val="single" w:color="000000" w:sz="4" w:space="0"/>
              <w:left w:val="single" w:color="000000" w:sz="4" w:space="0"/>
              <w:bottom w:val="single" w:color="000000" w:sz="4" w:space="0"/>
              <w:right w:val="single" w:color="000000" w:sz="4" w:space="0"/>
            </w:tcBorders>
          </w:tcPr>
          <w:p w14:paraId="6E6E100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F6AFAE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6280F5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9E04E0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D1E0D7A">
            <w:pPr>
              <w:pStyle w:val="35"/>
              <w:jc w:val="left"/>
            </w:pPr>
            <w:r>
              <w:t>1.91</w:t>
            </w:r>
          </w:p>
        </w:tc>
        <w:tc>
          <w:tcPr>
            <w:tcW w:w="1070" w:type="dxa"/>
            <w:tcBorders>
              <w:top w:val="single" w:color="000000" w:sz="4" w:space="0"/>
              <w:left w:val="single" w:color="000000" w:sz="4" w:space="0"/>
              <w:bottom w:val="single" w:color="000000" w:sz="4" w:space="0"/>
              <w:right w:val="single" w:color="000000" w:sz="4" w:space="0"/>
            </w:tcBorders>
          </w:tcPr>
          <w:p w14:paraId="14F7DE3C">
            <w:pPr>
              <w:pStyle w:val="35"/>
              <w:jc w:val="left"/>
            </w:pPr>
            <w:r>
              <w:rPr>
                <w:rFonts w:hint="eastAsia"/>
              </w:rPr>
              <w:t>示意上图</w:t>
            </w:r>
          </w:p>
        </w:tc>
      </w:tr>
      <w:tr w14:paraId="71E55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31ADA95">
            <w:pPr>
              <w:pStyle w:val="35"/>
              <w:jc w:val="left"/>
            </w:pPr>
            <w:r>
              <w:t>12</w:t>
            </w:r>
          </w:p>
        </w:tc>
        <w:tc>
          <w:tcPr>
            <w:tcW w:w="2375" w:type="dxa"/>
            <w:tcBorders>
              <w:top w:val="single" w:color="000000" w:sz="4" w:space="0"/>
              <w:left w:val="single" w:color="000000" w:sz="4" w:space="0"/>
              <w:bottom w:val="single" w:color="000000" w:sz="4" w:space="0"/>
              <w:right w:val="single" w:color="000000" w:sz="4" w:space="0"/>
            </w:tcBorders>
          </w:tcPr>
          <w:p w14:paraId="784063B6">
            <w:pPr>
              <w:pStyle w:val="35"/>
              <w:jc w:val="left"/>
            </w:pPr>
            <w:r>
              <w:rPr>
                <w:rFonts w:hint="eastAsia"/>
              </w:rPr>
              <w:t>马边天瑞公司堆场项目</w:t>
            </w:r>
          </w:p>
        </w:tc>
        <w:tc>
          <w:tcPr>
            <w:tcW w:w="986" w:type="dxa"/>
            <w:tcBorders>
              <w:top w:val="single" w:color="000000" w:sz="4" w:space="0"/>
              <w:left w:val="single" w:color="000000" w:sz="4" w:space="0"/>
              <w:bottom w:val="single" w:color="000000" w:sz="4" w:space="0"/>
              <w:right w:val="single" w:color="000000" w:sz="4" w:space="0"/>
            </w:tcBorders>
          </w:tcPr>
          <w:p w14:paraId="593E384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302AD2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8B8859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9E9809E">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DF7FEEB">
            <w:pPr>
              <w:pStyle w:val="35"/>
              <w:jc w:val="left"/>
            </w:pPr>
            <w:r>
              <w:t>1.43</w:t>
            </w:r>
          </w:p>
        </w:tc>
        <w:tc>
          <w:tcPr>
            <w:tcW w:w="1070" w:type="dxa"/>
            <w:tcBorders>
              <w:top w:val="single" w:color="000000" w:sz="4" w:space="0"/>
              <w:left w:val="single" w:color="000000" w:sz="4" w:space="0"/>
              <w:bottom w:val="single" w:color="000000" w:sz="4" w:space="0"/>
              <w:right w:val="single" w:color="000000" w:sz="4" w:space="0"/>
            </w:tcBorders>
          </w:tcPr>
          <w:p w14:paraId="3DFB6F30">
            <w:pPr>
              <w:pStyle w:val="35"/>
              <w:jc w:val="left"/>
            </w:pPr>
            <w:r>
              <w:rPr>
                <w:rFonts w:hint="eastAsia"/>
              </w:rPr>
              <w:t>示意上图</w:t>
            </w:r>
          </w:p>
        </w:tc>
      </w:tr>
      <w:tr w14:paraId="09D14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6DD414A">
            <w:pPr>
              <w:pStyle w:val="35"/>
              <w:jc w:val="left"/>
            </w:pPr>
            <w:r>
              <w:t>13</w:t>
            </w:r>
          </w:p>
        </w:tc>
        <w:tc>
          <w:tcPr>
            <w:tcW w:w="2375" w:type="dxa"/>
            <w:tcBorders>
              <w:top w:val="single" w:color="000000" w:sz="4" w:space="0"/>
              <w:left w:val="single" w:color="000000" w:sz="4" w:space="0"/>
              <w:bottom w:val="single" w:color="000000" w:sz="4" w:space="0"/>
              <w:right w:val="single" w:color="000000" w:sz="4" w:space="0"/>
            </w:tcBorders>
          </w:tcPr>
          <w:p w14:paraId="711E609D">
            <w:pPr>
              <w:pStyle w:val="35"/>
              <w:jc w:val="left"/>
            </w:pPr>
            <w:r>
              <w:rPr>
                <w:rFonts w:hint="eastAsia"/>
              </w:rPr>
              <w:t>马边彝族自治县固废消纳项目</w:t>
            </w:r>
          </w:p>
        </w:tc>
        <w:tc>
          <w:tcPr>
            <w:tcW w:w="986" w:type="dxa"/>
            <w:tcBorders>
              <w:top w:val="single" w:color="000000" w:sz="4" w:space="0"/>
              <w:left w:val="single" w:color="000000" w:sz="4" w:space="0"/>
              <w:bottom w:val="single" w:color="000000" w:sz="4" w:space="0"/>
              <w:right w:val="single" w:color="000000" w:sz="4" w:space="0"/>
            </w:tcBorders>
          </w:tcPr>
          <w:p w14:paraId="356D51B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DE565F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484EE2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AB0FD9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2FDAF9A">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29465255">
            <w:pPr>
              <w:pStyle w:val="35"/>
              <w:jc w:val="left"/>
            </w:pPr>
            <w:r>
              <w:rPr>
                <w:rFonts w:hint="eastAsia"/>
              </w:rPr>
              <w:t>增补清单情况</w:t>
            </w:r>
          </w:p>
        </w:tc>
      </w:tr>
      <w:tr w14:paraId="5697D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BB29B7B">
            <w:pPr>
              <w:pStyle w:val="35"/>
              <w:jc w:val="left"/>
            </w:pPr>
            <w:r>
              <w:t>14</w:t>
            </w:r>
          </w:p>
        </w:tc>
        <w:tc>
          <w:tcPr>
            <w:tcW w:w="2375" w:type="dxa"/>
            <w:tcBorders>
              <w:top w:val="single" w:color="000000" w:sz="4" w:space="0"/>
              <w:left w:val="single" w:color="000000" w:sz="4" w:space="0"/>
              <w:bottom w:val="single" w:color="000000" w:sz="4" w:space="0"/>
              <w:right w:val="single" w:color="000000" w:sz="4" w:space="0"/>
            </w:tcBorders>
          </w:tcPr>
          <w:p w14:paraId="4E0389CF">
            <w:pPr>
              <w:pStyle w:val="35"/>
              <w:jc w:val="left"/>
            </w:pPr>
            <w:r>
              <w:rPr>
                <w:rFonts w:hint="eastAsia"/>
              </w:rPr>
              <w:t>蜀能公司堆场项目</w:t>
            </w:r>
          </w:p>
        </w:tc>
        <w:tc>
          <w:tcPr>
            <w:tcW w:w="986" w:type="dxa"/>
            <w:tcBorders>
              <w:top w:val="single" w:color="000000" w:sz="4" w:space="0"/>
              <w:left w:val="single" w:color="000000" w:sz="4" w:space="0"/>
              <w:bottom w:val="single" w:color="000000" w:sz="4" w:space="0"/>
              <w:right w:val="single" w:color="000000" w:sz="4" w:space="0"/>
            </w:tcBorders>
          </w:tcPr>
          <w:p w14:paraId="78CAB90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428C11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A848C4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A05B85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87CA41C">
            <w:pPr>
              <w:pStyle w:val="35"/>
              <w:jc w:val="left"/>
            </w:pPr>
            <w:r>
              <w:t>1.42</w:t>
            </w:r>
          </w:p>
        </w:tc>
        <w:tc>
          <w:tcPr>
            <w:tcW w:w="1070" w:type="dxa"/>
            <w:tcBorders>
              <w:top w:val="single" w:color="000000" w:sz="4" w:space="0"/>
              <w:left w:val="single" w:color="000000" w:sz="4" w:space="0"/>
              <w:bottom w:val="single" w:color="000000" w:sz="4" w:space="0"/>
              <w:right w:val="single" w:color="000000" w:sz="4" w:space="0"/>
            </w:tcBorders>
          </w:tcPr>
          <w:p w14:paraId="40B0B837">
            <w:pPr>
              <w:pStyle w:val="35"/>
              <w:jc w:val="left"/>
            </w:pPr>
            <w:r>
              <w:rPr>
                <w:rFonts w:hint="eastAsia"/>
              </w:rPr>
              <w:t>示意上图</w:t>
            </w:r>
          </w:p>
        </w:tc>
      </w:tr>
      <w:tr w14:paraId="29891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AB900EB">
            <w:pPr>
              <w:pStyle w:val="35"/>
              <w:jc w:val="left"/>
            </w:pPr>
            <w:r>
              <w:t>15</w:t>
            </w:r>
          </w:p>
        </w:tc>
        <w:tc>
          <w:tcPr>
            <w:tcW w:w="2375" w:type="dxa"/>
            <w:tcBorders>
              <w:top w:val="single" w:color="000000" w:sz="4" w:space="0"/>
              <w:left w:val="single" w:color="000000" w:sz="4" w:space="0"/>
              <w:bottom w:val="single" w:color="000000" w:sz="4" w:space="0"/>
              <w:right w:val="single" w:color="000000" w:sz="4" w:space="0"/>
            </w:tcBorders>
          </w:tcPr>
          <w:p w14:paraId="4664E527">
            <w:pPr>
              <w:pStyle w:val="35"/>
              <w:jc w:val="left"/>
            </w:pPr>
            <w:r>
              <w:rPr>
                <w:rFonts w:hint="eastAsia"/>
              </w:rPr>
              <w:t>马边彝族自治县永红乡分布式并网光伏电站</w:t>
            </w:r>
          </w:p>
        </w:tc>
        <w:tc>
          <w:tcPr>
            <w:tcW w:w="986" w:type="dxa"/>
            <w:tcBorders>
              <w:top w:val="single" w:color="000000" w:sz="4" w:space="0"/>
              <w:left w:val="single" w:color="000000" w:sz="4" w:space="0"/>
              <w:bottom w:val="single" w:color="000000" w:sz="4" w:space="0"/>
              <w:right w:val="single" w:color="000000" w:sz="4" w:space="0"/>
            </w:tcBorders>
          </w:tcPr>
          <w:p w14:paraId="27B7E25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472B69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FD28A6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B1568D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F62DF02">
            <w:pPr>
              <w:pStyle w:val="35"/>
              <w:jc w:val="left"/>
            </w:pPr>
            <w:r>
              <w:t>4.36</w:t>
            </w:r>
          </w:p>
        </w:tc>
        <w:tc>
          <w:tcPr>
            <w:tcW w:w="1070" w:type="dxa"/>
            <w:tcBorders>
              <w:top w:val="single" w:color="000000" w:sz="4" w:space="0"/>
              <w:left w:val="single" w:color="000000" w:sz="4" w:space="0"/>
              <w:bottom w:val="single" w:color="000000" w:sz="4" w:space="0"/>
              <w:right w:val="single" w:color="000000" w:sz="4" w:space="0"/>
            </w:tcBorders>
          </w:tcPr>
          <w:p w14:paraId="6F123BB2">
            <w:pPr>
              <w:pStyle w:val="35"/>
              <w:jc w:val="left"/>
            </w:pPr>
            <w:r>
              <w:rPr>
                <w:rFonts w:hint="eastAsia"/>
              </w:rPr>
              <w:t>示意上图</w:t>
            </w:r>
          </w:p>
        </w:tc>
      </w:tr>
      <w:tr w14:paraId="0C2D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A865644">
            <w:pPr>
              <w:pStyle w:val="35"/>
              <w:jc w:val="left"/>
            </w:pPr>
            <w:r>
              <w:t>16</w:t>
            </w:r>
          </w:p>
        </w:tc>
        <w:tc>
          <w:tcPr>
            <w:tcW w:w="2375" w:type="dxa"/>
            <w:tcBorders>
              <w:top w:val="single" w:color="000000" w:sz="4" w:space="0"/>
              <w:left w:val="single" w:color="000000" w:sz="4" w:space="0"/>
              <w:bottom w:val="single" w:color="000000" w:sz="4" w:space="0"/>
              <w:right w:val="single" w:color="000000" w:sz="4" w:space="0"/>
            </w:tcBorders>
          </w:tcPr>
          <w:p w14:paraId="5EA82480">
            <w:pPr>
              <w:pStyle w:val="35"/>
              <w:jc w:val="left"/>
            </w:pPr>
            <w:r>
              <w:rPr>
                <w:rFonts w:hint="eastAsia"/>
              </w:rPr>
              <w:t>马边鑫丰源矿业有限责任公司阿罗觉巴磷矿采矿工程及附属设施建设项目</w:t>
            </w:r>
          </w:p>
        </w:tc>
        <w:tc>
          <w:tcPr>
            <w:tcW w:w="986" w:type="dxa"/>
            <w:tcBorders>
              <w:top w:val="single" w:color="000000" w:sz="4" w:space="0"/>
              <w:left w:val="single" w:color="000000" w:sz="4" w:space="0"/>
              <w:bottom w:val="single" w:color="000000" w:sz="4" w:space="0"/>
              <w:right w:val="single" w:color="000000" w:sz="4" w:space="0"/>
            </w:tcBorders>
          </w:tcPr>
          <w:p w14:paraId="738D2C5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9EC2B9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4518CC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792CCB2">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25C37BB1">
            <w:pPr>
              <w:pStyle w:val="35"/>
              <w:jc w:val="left"/>
            </w:pPr>
            <w:r>
              <w:t>2.81</w:t>
            </w:r>
          </w:p>
        </w:tc>
        <w:tc>
          <w:tcPr>
            <w:tcW w:w="1070" w:type="dxa"/>
            <w:tcBorders>
              <w:top w:val="single" w:color="000000" w:sz="4" w:space="0"/>
              <w:left w:val="single" w:color="000000" w:sz="4" w:space="0"/>
              <w:bottom w:val="single" w:color="000000" w:sz="4" w:space="0"/>
              <w:right w:val="single" w:color="000000" w:sz="4" w:space="0"/>
            </w:tcBorders>
          </w:tcPr>
          <w:p w14:paraId="576D0386">
            <w:pPr>
              <w:pStyle w:val="35"/>
              <w:jc w:val="left"/>
            </w:pPr>
            <w:r>
              <w:rPr>
                <w:rFonts w:hint="eastAsia"/>
              </w:rPr>
              <w:t>示意上图</w:t>
            </w:r>
          </w:p>
        </w:tc>
      </w:tr>
      <w:tr w14:paraId="419F6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9DCE716">
            <w:pPr>
              <w:pStyle w:val="35"/>
              <w:jc w:val="left"/>
            </w:pPr>
            <w:r>
              <w:t>17</w:t>
            </w:r>
          </w:p>
        </w:tc>
        <w:tc>
          <w:tcPr>
            <w:tcW w:w="2375" w:type="dxa"/>
            <w:tcBorders>
              <w:top w:val="single" w:color="000000" w:sz="4" w:space="0"/>
              <w:left w:val="single" w:color="000000" w:sz="4" w:space="0"/>
              <w:bottom w:val="single" w:color="000000" w:sz="4" w:space="0"/>
              <w:right w:val="single" w:color="000000" w:sz="4" w:space="0"/>
            </w:tcBorders>
          </w:tcPr>
          <w:p w14:paraId="6A9A17DF">
            <w:pPr>
              <w:pStyle w:val="35"/>
              <w:jc w:val="left"/>
            </w:pPr>
            <w:r>
              <w:rPr>
                <w:rFonts w:hint="eastAsia"/>
              </w:rPr>
              <w:t>马边瑞丰矿业有限责任公司1325井口工业广场项目</w:t>
            </w:r>
          </w:p>
        </w:tc>
        <w:tc>
          <w:tcPr>
            <w:tcW w:w="986" w:type="dxa"/>
            <w:tcBorders>
              <w:top w:val="single" w:color="000000" w:sz="4" w:space="0"/>
              <w:left w:val="single" w:color="000000" w:sz="4" w:space="0"/>
              <w:bottom w:val="single" w:color="000000" w:sz="4" w:space="0"/>
              <w:right w:val="single" w:color="000000" w:sz="4" w:space="0"/>
            </w:tcBorders>
          </w:tcPr>
          <w:p w14:paraId="3492C0E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CFEE6D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9EA6AD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110D46E">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4DB24724">
            <w:pPr>
              <w:pStyle w:val="35"/>
              <w:jc w:val="left"/>
            </w:pPr>
            <w:r>
              <w:t>0.30</w:t>
            </w:r>
          </w:p>
        </w:tc>
        <w:tc>
          <w:tcPr>
            <w:tcW w:w="1070" w:type="dxa"/>
            <w:tcBorders>
              <w:top w:val="single" w:color="000000" w:sz="4" w:space="0"/>
              <w:left w:val="single" w:color="000000" w:sz="4" w:space="0"/>
              <w:bottom w:val="single" w:color="000000" w:sz="4" w:space="0"/>
              <w:right w:val="single" w:color="000000" w:sz="4" w:space="0"/>
            </w:tcBorders>
          </w:tcPr>
          <w:p w14:paraId="4B601F59">
            <w:pPr>
              <w:pStyle w:val="35"/>
              <w:jc w:val="left"/>
            </w:pPr>
            <w:r>
              <w:rPr>
                <w:rFonts w:hint="eastAsia"/>
              </w:rPr>
              <w:t>示意上图</w:t>
            </w:r>
          </w:p>
        </w:tc>
      </w:tr>
      <w:tr w14:paraId="0DE99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B8E221E">
            <w:pPr>
              <w:pStyle w:val="35"/>
              <w:jc w:val="left"/>
            </w:pPr>
            <w:r>
              <w:t>18</w:t>
            </w:r>
          </w:p>
        </w:tc>
        <w:tc>
          <w:tcPr>
            <w:tcW w:w="2375" w:type="dxa"/>
            <w:tcBorders>
              <w:top w:val="single" w:color="000000" w:sz="4" w:space="0"/>
              <w:left w:val="single" w:color="000000" w:sz="4" w:space="0"/>
              <w:bottom w:val="single" w:color="000000" w:sz="4" w:space="0"/>
              <w:right w:val="single" w:color="000000" w:sz="4" w:space="0"/>
            </w:tcBorders>
          </w:tcPr>
          <w:p w14:paraId="36BF9F2F">
            <w:pPr>
              <w:pStyle w:val="35"/>
              <w:jc w:val="left"/>
            </w:pPr>
            <w:r>
              <w:rPr>
                <w:rFonts w:hint="eastAsia"/>
              </w:rPr>
              <w:t>马边瑞丰矿业有限责任公司1325废石堆场项目</w:t>
            </w:r>
          </w:p>
        </w:tc>
        <w:tc>
          <w:tcPr>
            <w:tcW w:w="986" w:type="dxa"/>
            <w:tcBorders>
              <w:top w:val="single" w:color="000000" w:sz="4" w:space="0"/>
              <w:left w:val="single" w:color="000000" w:sz="4" w:space="0"/>
              <w:bottom w:val="single" w:color="000000" w:sz="4" w:space="0"/>
              <w:right w:val="single" w:color="000000" w:sz="4" w:space="0"/>
            </w:tcBorders>
          </w:tcPr>
          <w:p w14:paraId="704A901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78676C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C889C5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FE3B2C5">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7D4DE357">
            <w:pPr>
              <w:pStyle w:val="35"/>
              <w:jc w:val="left"/>
            </w:pPr>
            <w:r>
              <w:t>3.03</w:t>
            </w:r>
          </w:p>
        </w:tc>
        <w:tc>
          <w:tcPr>
            <w:tcW w:w="1070" w:type="dxa"/>
            <w:tcBorders>
              <w:top w:val="single" w:color="000000" w:sz="4" w:space="0"/>
              <w:left w:val="single" w:color="000000" w:sz="4" w:space="0"/>
              <w:bottom w:val="single" w:color="000000" w:sz="4" w:space="0"/>
              <w:right w:val="single" w:color="000000" w:sz="4" w:space="0"/>
            </w:tcBorders>
          </w:tcPr>
          <w:p w14:paraId="30176E27">
            <w:pPr>
              <w:pStyle w:val="35"/>
              <w:jc w:val="left"/>
            </w:pPr>
            <w:r>
              <w:rPr>
                <w:rFonts w:hint="eastAsia"/>
              </w:rPr>
              <w:t>示意上图</w:t>
            </w:r>
          </w:p>
        </w:tc>
      </w:tr>
      <w:tr w14:paraId="0039A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55B435E">
            <w:pPr>
              <w:pStyle w:val="35"/>
              <w:jc w:val="left"/>
            </w:pPr>
            <w:r>
              <w:t>19</w:t>
            </w:r>
          </w:p>
        </w:tc>
        <w:tc>
          <w:tcPr>
            <w:tcW w:w="2375" w:type="dxa"/>
            <w:tcBorders>
              <w:top w:val="single" w:color="000000" w:sz="4" w:space="0"/>
              <w:left w:val="single" w:color="000000" w:sz="4" w:space="0"/>
              <w:bottom w:val="single" w:color="000000" w:sz="4" w:space="0"/>
              <w:right w:val="single" w:color="000000" w:sz="4" w:space="0"/>
            </w:tcBorders>
          </w:tcPr>
          <w:p w14:paraId="293448F0">
            <w:pPr>
              <w:pStyle w:val="35"/>
              <w:jc w:val="left"/>
            </w:pPr>
            <w:r>
              <w:rPr>
                <w:rFonts w:hint="eastAsia"/>
              </w:rPr>
              <w:t>马边彝族自治县马边和谐矿业有限公司洗选厂建设项目</w:t>
            </w:r>
          </w:p>
        </w:tc>
        <w:tc>
          <w:tcPr>
            <w:tcW w:w="986" w:type="dxa"/>
            <w:tcBorders>
              <w:top w:val="single" w:color="000000" w:sz="4" w:space="0"/>
              <w:left w:val="single" w:color="000000" w:sz="4" w:space="0"/>
              <w:bottom w:val="single" w:color="000000" w:sz="4" w:space="0"/>
              <w:right w:val="single" w:color="000000" w:sz="4" w:space="0"/>
            </w:tcBorders>
          </w:tcPr>
          <w:p w14:paraId="55DEE63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332D3A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FEF6BD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F07EDD9">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3E3C44CC">
            <w:pPr>
              <w:pStyle w:val="35"/>
              <w:jc w:val="left"/>
            </w:pPr>
            <w:r>
              <w:t>3.41</w:t>
            </w:r>
          </w:p>
        </w:tc>
        <w:tc>
          <w:tcPr>
            <w:tcW w:w="1070" w:type="dxa"/>
            <w:tcBorders>
              <w:top w:val="single" w:color="000000" w:sz="4" w:space="0"/>
              <w:left w:val="single" w:color="000000" w:sz="4" w:space="0"/>
              <w:bottom w:val="single" w:color="000000" w:sz="4" w:space="0"/>
              <w:right w:val="single" w:color="000000" w:sz="4" w:space="0"/>
            </w:tcBorders>
          </w:tcPr>
          <w:p w14:paraId="29280AF8">
            <w:pPr>
              <w:pStyle w:val="35"/>
              <w:jc w:val="left"/>
            </w:pPr>
            <w:r>
              <w:rPr>
                <w:rFonts w:hint="eastAsia"/>
              </w:rPr>
              <w:t>示意上图</w:t>
            </w:r>
          </w:p>
        </w:tc>
      </w:tr>
      <w:tr w14:paraId="711AD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E353848">
            <w:pPr>
              <w:pStyle w:val="35"/>
              <w:jc w:val="left"/>
            </w:pPr>
            <w:r>
              <w:t>20</w:t>
            </w:r>
          </w:p>
        </w:tc>
        <w:tc>
          <w:tcPr>
            <w:tcW w:w="2375" w:type="dxa"/>
            <w:tcBorders>
              <w:top w:val="single" w:color="000000" w:sz="4" w:space="0"/>
              <w:left w:val="single" w:color="000000" w:sz="4" w:space="0"/>
              <w:bottom w:val="single" w:color="000000" w:sz="4" w:space="0"/>
              <w:right w:val="single" w:color="000000" w:sz="4" w:space="0"/>
            </w:tcBorders>
          </w:tcPr>
          <w:p w14:paraId="1ABCFA93">
            <w:pPr>
              <w:pStyle w:val="35"/>
              <w:jc w:val="left"/>
            </w:pPr>
            <w:r>
              <w:rPr>
                <w:rFonts w:hint="eastAsia"/>
              </w:rPr>
              <w:t>四川蜀能矿产有限责任公司老河坝矿区三号矿块磷矿建设项目</w:t>
            </w:r>
          </w:p>
        </w:tc>
        <w:tc>
          <w:tcPr>
            <w:tcW w:w="986" w:type="dxa"/>
            <w:tcBorders>
              <w:top w:val="single" w:color="000000" w:sz="4" w:space="0"/>
              <w:left w:val="single" w:color="000000" w:sz="4" w:space="0"/>
              <w:bottom w:val="single" w:color="000000" w:sz="4" w:space="0"/>
              <w:right w:val="single" w:color="000000" w:sz="4" w:space="0"/>
            </w:tcBorders>
          </w:tcPr>
          <w:p w14:paraId="5EE5A82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B70B65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E0FD6B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0ADCDCD">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06BD13B5">
            <w:pPr>
              <w:pStyle w:val="35"/>
              <w:jc w:val="left"/>
            </w:pPr>
            <w:r>
              <w:t>17.26</w:t>
            </w:r>
          </w:p>
        </w:tc>
        <w:tc>
          <w:tcPr>
            <w:tcW w:w="1070" w:type="dxa"/>
            <w:tcBorders>
              <w:top w:val="single" w:color="000000" w:sz="4" w:space="0"/>
              <w:left w:val="single" w:color="000000" w:sz="4" w:space="0"/>
              <w:bottom w:val="single" w:color="000000" w:sz="4" w:space="0"/>
              <w:right w:val="single" w:color="000000" w:sz="4" w:space="0"/>
            </w:tcBorders>
          </w:tcPr>
          <w:p w14:paraId="1EA9BF41">
            <w:pPr>
              <w:pStyle w:val="35"/>
              <w:jc w:val="left"/>
            </w:pPr>
            <w:r>
              <w:rPr>
                <w:rFonts w:hint="eastAsia"/>
              </w:rPr>
              <w:t>示意上图</w:t>
            </w:r>
          </w:p>
        </w:tc>
      </w:tr>
      <w:tr w14:paraId="0E84B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D080AE0">
            <w:pPr>
              <w:pStyle w:val="35"/>
              <w:jc w:val="left"/>
            </w:pPr>
            <w:r>
              <w:t>21</w:t>
            </w:r>
          </w:p>
        </w:tc>
        <w:tc>
          <w:tcPr>
            <w:tcW w:w="2375" w:type="dxa"/>
            <w:tcBorders>
              <w:top w:val="single" w:color="000000" w:sz="4" w:space="0"/>
              <w:left w:val="single" w:color="000000" w:sz="4" w:space="0"/>
              <w:bottom w:val="single" w:color="000000" w:sz="4" w:space="0"/>
              <w:right w:val="single" w:color="000000" w:sz="4" w:space="0"/>
            </w:tcBorders>
          </w:tcPr>
          <w:p w14:paraId="2895F457">
            <w:pPr>
              <w:pStyle w:val="35"/>
              <w:jc w:val="left"/>
            </w:pPr>
            <w:r>
              <w:rPr>
                <w:rFonts w:hint="eastAsia"/>
              </w:rPr>
              <w:t>马边晟隆矿业有限公司1200充填站建设项目</w:t>
            </w:r>
          </w:p>
        </w:tc>
        <w:tc>
          <w:tcPr>
            <w:tcW w:w="986" w:type="dxa"/>
            <w:tcBorders>
              <w:top w:val="single" w:color="000000" w:sz="4" w:space="0"/>
              <w:left w:val="single" w:color="000000" w:sz="4" w:space="0"/>
              <w:bottom w:val="single" w:color="000000" w:sz="4" w:space="0"/>
              <w:right w:val="single" w:color="000000" w:sz="4" w:space="0"/>
            </w:tcBorders>
          </w:tcPr>
          <w:p w14:paraId="1BCB739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71E345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CCB725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3EEEB17">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FBDCFFC">
            <w:pPr>
              <w:pStyle w:val="35"/>
              <w:jc w:val="left"/>
            </w:pPr>
            <w:r>
              <w:t>0.50</w:t>
            </w:r>
          </w:p>
        </w:tc>
        <w:tc>
          <w:tcPr>
            <w:tcW w:w="1070" w:type="dxa"/>
            <w:tcBorders>
              <w:top w:val="single" w:color="000000" w:sz="4" w:space="0"/>
              <w:left w:val="single" w:color="000000" w:sz="4" w:space="0"/>
              <w:bottom w:val="single" w:color="000000" w:sz="4" w:space="0"/>
              <w:right w:val="single" w:color="000000" w:sz="4" w:space="0"/>
            </w:tcBorders>
          </w:tcPr>
          <w:p w14:paraId="1FE0CF7D">
            <w:pPr>
              <w:pStyle w:val="35"/>
              <w:jc w:val="left"/>
            </w:pPr>
            <w:r>
              <w:rPr>
                <w:rFonts w:hint="eastAsia"/>
              </w:rPr>
              <w:t>示意上图</w:t>
            </w:r>
          </w:p>
        </w:tc>
      </w:tr>
      <w:tr w14:paraId="7F069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4C14AEB">
            <w:pPr>
              <w:pStyle w:val="35"/>
              <w:jc w:val="left"/>
            </w:pPr>
            <w:r>
              <w:t>22</w:t>
            </w:r>
          </w:p>
        </w:tc>
        <w:tc>
          <w:tcPr>
            <w:tcW w:w="2375" w:type="dxa"/>
            <w:tcBorders>
              <w:top w:val="single" w:color="000000" w:sz="4" w:space="0"/>
              <w:left w:val="single" w:color="000000" w:sz="4" w:space="0"/>
              <w:bottom w:val="single" w:color="000000" w:sz="4" w:space="0"/>
              <w:right w:val="single" w:color="000000" w:sz="4" w:space="0"/>
            </w:tcBorders>
          </w:tcPr>
          <w:p w14:paraId="5663E319">
            <w:pPr>
              <w:pStyle w:val="35"/>
              <w:jc w:val="left"/>
            </w:pPr>
            <w:r>
              <w:rPr>
                <w:rFonts w:hint="eastAsia"/>
              </w:rPr>
              <w:t>马边晟隆矿业有限公司1170工业广场建设项目</w:t>
            </w:r>
          </w:p>
        </w:tc>
        <w:tc>
          <w:tcPr>
            <w:tcW w:w="986" w:type="dxa"/>
            <w:tcBorders>
              <w:top w:val="single" w:color="000000" w:sz="4" w:space="0"/>
              <w:left w:val="single" w:color="000000" w:sz="4" w:space="0"/>
              <w:bottom w:val="single" w:color="000000" w:sz="4" w:space="0"/>
              <w:right w:val="single" w:color="000000" w:sz="4" w:space="0"/>
            </w:tcBorders>
          </w:tcPr>
          <w:p w14:paraId="510C2C1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B0471C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48DD00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F73B773">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551951C">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55D2474F">
            <w:pPr>
              <w:pStyle w:val="35"/>
              <w:jc w:val="left"/>
            </w:pPr>
            <w:r>
              <w:rPr>
                <w:rFonts w:hint="eastAsia"/>
              </w:rPr>
              <w:t>示意上图</w:t>
            </w:r>
          </w:p>
        </w:tc>
      </w:tr>
      <w:tr w14:paraId="7ADD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9E30A98">
            <w:pPr>
              <w:pStyle w:val="35"/>
              <w:jc w:val="left"/>
            </w:pPr>
            <w:r>
              <w:t>23</w:t>
            </w:r>
          </w:p>
        </w:tc>
        <w:tc>
          <w:tcPr>
            <w:tcW w:w="2375" w:type="dxa"/>
            <w:tcBorders>
              <w:top w:val="single" w:color="000000" w:sz="4" w:space="0"/>
              <w:left w:val="single" w:color="000000" w:sz="4" w:space="0"/>
              <w:bottom w:val="single" w:color="000000" w:sz="4" w:space="0"/>
              <w:right w:val="single" w:color="000000" w:sz="4" w:space="0"/>
            </w:tcBorders>
          </w:tcPr>
          <w:p w14:paraId="561A3FC3">
            <w:pPr>
              <w:pStyle w:val="35"/>
              <w:jc w:val="left"/>
            </w:pPr>
            <w:r>
              <w:rPr>
                <w:rFonts w:hint="eastAsia"/>
              </w:rPr>
              <w:t>马边晟隆矿业有限公司1100工业广场建设项目</w:t>
            </w:r>
          </w:p>
        </w:tc>
        <w:tc>
          <w:tcPr>
            <w:tcW w:w="986" w:type="dxa"/>
            <w:tcBorders>
              <w:top w:val="single" w:color="000000" w:sz="4" w:space="0"/>
              <w:left w:val="single" w:color="000000" w:sz="4" w:space="0"/>
              <w:bottom w:val="single" w:color="000000" w:sz="4" w:space="0"/>
              <w:right w:val="single" w:color="000000" w:sz="4" w:space="0"/>
            </w:tcBorders>
          </w:tcPr>
          <w:p w14:paraId="480CEDD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30C137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15379F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A7B12B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E898E15">
            <w:pPr>
              <w:pStyle w:val="35"/>
              <w:jc w:val="left"/>
            </w:pPr>
            <w:r>
              <w:t>0.64</w:t>
            </w:r>
          </w:p>
        </w:tc>
        <w:tc>
          <w:tcPr>
            <w:tcW w:w="1070" w:type="dxa"/>
            <w:tcBorders>
              <w:top w:val="single" w:color="000000" w:sz="4" w:space="0"/>
              <w:left w:val="single" w:color="000000" w:sz="4" w:space="0"/>
              <w:bottom w:val="single" w:color="000000" w:sz="4" w:space="0"/>
              <w:right w:val="single" w:color="000000" w:sz="4" w:space="0"/>
            </w:tcBorders>
          </w:tcPr>
          <w:p w14:paraId="0E1C9DCA">
            <w:pPr>
              <w:pStyle w:val="35"/>
              <w:jc w:val="left"/>
            </w:pPr>
            <w:r>
              <w:rPr>
                <w:rFonts w:hint="eastAsia"/>
              </w:rPr>
              <w:t>示意上图</w:t>
            </w:r>
          </w:p>
        </w:tc>
      </w:tr>
      <w:tr w14:paraId="3D078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1AF69F5">
            <w:pPr>
              <w:pStyle w:val="35"/>
              <w:jc w:val="left"/>
            </w:pPr>
            <w:r>
              <w:t>24</w:t>
            </w:r>
          </w:p>
        </w:tc>
        <w:tc>
          <w:tcPr>
            <w:tcW w:w="2375" w:type="dxa"/>
            <w:tcBorders>
              <w:top w:val="single" w:color="000000" w:sz="4" w:space="0"/>
              <w:left w:val="single" w:color="000000" w:sz="4" w:space="0"/>
              <w:bottom w:val="single" w:color="000000" w:sz="4" w:space="0"/>
              <w:right w:val="single" w:color="000000" w:sz="4" w:space="0"/>
            </w:tcBorders>
          </w:tcPr>
          <w:p w14:paraId="3180AD74">
            <w:pPr>
              <w:pStyle w:val="35"/>
              <w:jc w:val="left"/>
            </w:pPr>
            <w:r>
              <w:rPr>
                <w:rFonts w:hint="eastAsia"/>
              </w:rPr>
              <w:t>马边晟隆矿业有限公司1025工业广场建设项目</w:t>
            </w:r>
          </w:p>
        </w:tc>
        <w:tc>
          <w:tcPr>
            <w:tcW w:w="986" w:type="dxa"/>
            <w:tcBorders>
              <w:top w:val="single" w:color="000000" w:sz="4" w:space="0"/>
              <w:left w:val="single" w:color="000000" w:sz="4" w:space="0"/>
              <w:bottom w:val="single" w:color="000000" w:sz="4" w:space="0"/>
              <w:right w:val="single" w:color="000000" w:sz="4" w:space="0"/>
            </w:tcBorders>
          </w:tcPr>
          <w:p w14:paraId="308AFFA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F7D77B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B66721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43472B7">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B21A886">
            <w:pPr>
              <w:pStyle w:val="35"/>
              <w:jc w:val="left"/>
            </w:pPr>
            <w:r>
              <w:t>0.66</w:t>
            </w:r>
          </w:p>
        </w:tc>
        <w:tc>
          <w:tcPr>
            <w:tcW w:w="1070" w:type="dxa"/>
            <w:tcBorders>
              <w:top w:val="single" w:color="000000" w:sz="4" w:space="0"/>
              <w:left w:val="single" w:color="000000" w:sz="4" w:space="0"/>
              <w:bottom w:val="single" w:color="000000" w:sz="4" w:space="0"/>
              <w:right w:val="single" w:color="000000" w:sz="4" w:space="0"/>
            </w:tcBorders>
          </w:tcPr>
          <w:p w14:paraId="554B18E9">
            <w:pPr>
              <w:pStyle w:val="35"/>
              <w:jc w:val="left"/>
            </w:pPr>
            <w:r>
              <w:rPr>
                <w:rFonts w:hint="eastAsia"/>
              </w:rPr>
              <w:t>示意上图</w:t>
            </w:r>
          </w:p>
        </w:tc>
      </w:tr>
      <w:tr w14:paraId="0322D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430E7DA">
            <w:pPr>
              <w:pStyle w:val="35"/>
              <w:jc w:val="left"/>
            </w:pPr>
            <w:r>
              <w:t>25</w:t>
            </w:r>
          </w:p>
        </w:tc>
        <w:tc>
          <w:tcPr>
            <w:tcW w:w="2375" w:type="dxa"/>
            <w:tcBorders>
              <w:top w:val="single" w:color="000000" w:sz="4" w:space="0"/>
              <w:left w:val="single" w:color="000000" w:sz="4" w:space="0"/>
              <w:bottom w:val="single" w:color="000000" w:sz="4" w:space="0"/>
              <w:right w:val="single" w:color="000000" w:sz="4" w:space="0"/>
            </w:tcBorders>
          </w:tcPr>
          <w:p w14:paraId="433B950D">
            <w:pPr>
              <w:pStyle w:val="35"/>
              <w:jc w:val="left"/>
            </w:pPr>
            <w:r>
              <w:rPr>
                <w:rFonts w:hint="eastAsia"/>
              </w:rPr>
              <w:t>马边晟隆矿业有限公司欧肥地磅房建设项目</w:t>
            </w:r>
          </w:p>
        </w:tc>
        <w:tc>
          <w:tcPr>
            <w:tcW w:w="986" w:type="dxa"/>
            <w:tcBorders>
              <w:top w:val="single" w:color="000000" w:sz="4" w:space="0"/>
              <w:left w:val="single" w:color="000000" w:sz="4" w:space="0"/>
              <w:bottom w:val="single" w:color="000000" w:sz="4" w:space="0"/>
              <w:right w:val="single" w:color="000000" w:sz="4" w:space="0"/>
            </w:tcBorders>
          </w:tcPr>
          <w:p w14:paraId="5FD1DB0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0CD7EE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68B37F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5EDFD55">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61C651E">
            <w:pPr>
              <w:pStyle w:val="35"/>
              <w:jc w:val="left"/>
            </w:pPr>
            <w:r>
              <w:t>0.71</w:t>
            </w:r>
          </w:p>
        </w:tc>
        <w:tc>
          <w:tcPr>
            <w:tcW w:w="1070" w:type="dxa"/>
            <w:tcBorders>
              <w:top w:val="single" w:color="000000" w:sz="4" w:space="0"/>
              <w:left w:val="single" w:color="000000" w:sz="4" w:space="0"/>
              <w:bottom w:val="single" w:color="000000" w:sz="4" w:space="0"/>
              <w:right w:val="single" w:color="000000" w:sz="4" w:space="0"/>
            </w:tcBorders>
          </w:tcPr>
          <w:p w14:paraId="6A60156D">
            <w:pPr>
              <w:pStyle w:val="35"/>
              <w:jc w:val="left"/>
            </w:pPr>
            <w:r>
              <w:rPr>
                <w:rFonts w:hint="eastAsia"/>
              </w:rPr>
              <w:t>示意上图</w:t>
            </w:r>
          </w:p>
        </w:tc>
      </w:tr>
      <w:tr w14:paraId="10047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A584236">
            <w:pPr>
              <w:pStyle w:val="35"/>
              <w:jc w:val="left"/>
            </w:pPr>
            <w:r>
              <w:t>26</w:t>
            </w:r>
          </w:p>
        </w:tc>
        <w:tc>
          <w:tcPr>
            <w:tcW w:w="2375" w:type="dxa"/>
            <w:tcBorders>
              <w:top w:val="single" w:color="000000" w:sz="4" w:space="0"/>
              <w:left w:val="single" w:color="000000" w:sz="4" w:space="0"/>
              <w:bottom w:val="single" w:color="000000" w:sz="4" w:space="0"/>
              <w:right w:val="single" w:color="000000" w:sz="4" w:space="0"/>
            </w:tcBorders>
          </w:tcPr>
          <w:p w14:paraId="56F0F3ED">
            <w:pPr>
              <w:pStyle w:val="35"/>
              <w:jc w:val="left"/>
            </w:pPr>
            <w:r>
              <w:rPr>
                <w:rFonts w:hint="eastAsia"/>
              </w:rPr>
              <w:t>马边晟隆矿业有限公司炸药库建设项目</w:t>
            </w:r>
          </w:p>
        </w:tc>
        <w:tc>
          <w:tcPr>
            <w:tcW w:w="986" w:type="dxa"/>
            <w:tcBorders>
              <w:top w:val="single" w:color="000000" w:sz="4" w:space="0"/>
              <w:left w:val="single" w:color="000000" w:sz="4" w:space="0"/>
              <w:bottom w:val="single" w:color="000000" w:sz="4" w:space="0"/>
              <w:right w:val="single" w:color="000000" w:sz="4" w:space="0"/>
            </w:tcBorders>
          </w:tcPr>
          <w:p w14:paraId="74CAA19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CA502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164A05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C66BB0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C2214EC">
            <w:pPr>
              <w:pStyle w:val="35"/>
              <w:jc w:val="left"/>
            </w:pPr>
            <w:r>
              <w:t>0.25</w:t>
            </w:r>
          </w:p>
        </w:tc>
        <w:tc>
          <w:tcPr>
            <w:tcW w:w="1070" w:type="dxa"/>
            <w:tcBorders>
              <w:top w:val="single" w:color="000000" w:sz="4" w:space="0"/>
              <w:left w:val="single" w:color="000000" w:sz="4" w:space="0"/>
              <w:bottom w:val="single" w:color="000000" w:sz="4" w:space="0"/>
              <w:right w:val="single" w:color="000000" w:sz="4" w:space="0"/>
            </w:tcBorders>
          </w:tcPr>
          <w:p w14:paraId="2289801C">
            <w:pPr>
              <w:pStyle w:val="35"/>
              <w:jc w:val="left"/>
            </w:pPr>
            <w:r>
              <w:rPr>
                <w:rFonts w:hint="eastAsia"/>
              </w:rPr>
              <w:t>示意上图</w:t>
            </w:r>
          </w:p>
        </w:tc>
      </w:tr>
      <w:tr w14:paraId="3C574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551B0BF">
            <w:pPr>
              <w:pStyle w:val="35"/>
              <w:jc w:val="left"/>
            </w:pPr>
            <w:r>
              <w:t>27</w:t>
            </w:r>
          </w:p>
        </w:tc>
        <w:tc>
          <w:tcPr>
            <w:tcW w:w="2375" w:type="dxa"/>
            <w:tcBorders>
              <w:top w:val="single" w:color="000000" w:sz="4" w:space="0"/>
              <w:left w:val="single" w:color="000000" w:sz="4" w:space="0"/>
              <w:bottom w:val="single" w:color="000000" w:sz="4" w:space="0"/>
              <w:right w:val="single" w:color="000000" w:sz="4" w:space="0"/>
            </w:tcBorders>
          </w:tcPr>
          <w:p w14:paraId="79F63CCA">
            <w:pPr>
              <w:pStyle w:val="35"/>
              <w:jc w:val="left"/>
            </w:pPr>
            <w:r>
              <w:rPr>
                <w:rFonts w:hint="eastAsia"/>
              </w:rPr>
              <w:t>马边晟隆矿业有限公司1110工业广场建设项目</w:t>
            </w:r>
          </w:p>
        </w:tc>
        <w:tc>
          <w:tcPr>
            <w:tcW w:w="986" w:type="dxa"/>
            <w:tcBorders>
              <w:top w:val="single" w:color="000000" w:sz="4" w:space="0"/>
              <w:left w:val="single" w:color="000000" w:sz="4" w:space="0"/>
              <w:bottom w:val="single" w:color="000000" w:sz="4" w:space="0"/>
              <w:right w:val="single" w:color="000000" w:sz="4" w:space="0"/>
            </w:tcBorders>
          </w:tcPr>
          <w:p w14:paraId="7687146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727B45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93DB17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ECCF50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37DFB646">
            <w:pPr>
              <w:pStyle w:val="35"/>
              <w:jc w:val="left"/>
            </w:pPr>
            <w:r>
              <w:t>0.46</w:t>
            </w:r>
          </w:p>
        </w:tc>
        <w:tc>
          <w:tcPr>
            <w:tcW w:w="1070" w:type="dxa"/>
            <w:tcBorders>
              <w:top w:val="single" w:color="000000" w:sz="4" w:space="0"/>
              <w:left w:val="single" w:color="000000" w:sz="4" w:space="0"/>
              <w:bottom w:val="single" w:color="000000" w:sz="4" w:space="0"/>
              <w:right w:val="single" w:color="000000" w:sz="4" w:space="0"/>
            </w:tcBorders>
          </w:tcPr>
          <w:p w14:paraId="1C607AE4">
            <w:pPr>
              <w:pStyle w:val="35"/>
              <w:jc w:val="left"/>
            </w:pPr>
            <w:r>
              <w:rPr>
                <w:rFonts w:hint="eastAsia"/>
              </w:rPr>
              <w:t>示意上图</w:t>
            </w:r>
          </w:p>
        </w:tc>
      </w:tr>
      <w:tr w14:paraId="7A9B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A4096D9">
            <w:pPr>
              <w:pStyle w:val="35"/>
              <w:jc w:val="left"/>
            </w:pPr>
            <w:r>
              <w:t>28</w:t>
            </w:r>
          </w:p>
        </w:tc>
        <w:tc>
          <w:tcPr>
            <w:tcW w:w="2375" w:type="dxa"/>
            <w:tcBorders>
              <w:top w:val="single" w:color="000000" w:sz="4" w:space="0"/>
              <w:left w:val="single" w:color="000000" w:sz="4" w:space="0"/>
              <w:bottom w:val="single" w:color="000000" w:sz="4" w:space="0"/>
              <w:right w:val="single" w:color="000000" w:sz="4" w:space="0"/>
            </w:tcBorders>
          </w:tcPr>
          <w:p w14:paraId="1AE7ED28">
            <w:pPr>
              <w:pStyle w:val="35"/>
              <w:jc w:val="left"/>
            </w:pPr>
            <w:r>
              <w:rPr>
                <w:rFonts w:hint="eastAsia"/>
              </w:rPr>
              <w:t>马边晟隆矿业有限公司1050充填站建设项目</w:t>
            </w:r>
          </w:p>
        </w:tc>
        <w:tc>
          <w:tcPr>
            <w:tcW w:w="986" w:type="dxa"/>
            <w:tcBorders>
              <w:top w:val="single" w:color="000000" w:sz="4" w:space="0"/>
              <w:left w:val="single" w:color="000000" w:sz="4" w:space="0"/>
              <w:bottom w:val="single" w:color="000000" w:sz="4" w:space="0"/>
              <w:right w:val="single" w:color="000000" w:sz="4" w:space="0"/>
            </w:tcBorders>
          </w:tcPr>
          <w:p w14:paraId="4E81E7C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8A5ABB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6BA417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26E1081">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37BE706">
            <w:pPr>
              <w:pStyle w:val="35"/>
              <w:jc w:val="left"/>
            </w:pPr>
            <w:r>
              <w:t>0.69</w:t>
            </w:r>
          </w:p>
        </w:tc>
        <w:tc>
          <w:tcPr>
            <w:tcW w:w="1070" w:type="dxa"/>
            <w:tcBorders>
              <w:top w:val="single" w:color="000000" w:sz="4" w:space="0"/>
              <w:left w:val="single" w:color="000000" w:sz="4" w:space="0"/>
              <w:bottom w:val="single" w:color="000000" w:sz="4" w:space="0"/>
              <w:right w:val="single" w:color="000000" w:sz="4" w:space="0"/>
            </w:tcBorders>
          </w:tcPr>
          <w:p w14:paraId="735AB9ED">
            <w:pPr>
              <w:pStyle w:val="35"/>
              <w:jc w:val="left"/>
            </w:pPr>
            <w:r>
              <w:rPr>
                <w:rFonts w:hint="eastAsia"/>
              </w:rPr>
              <w:t>示意上图</w:t>
            </w:r>
          </w:p>
        </w:tc>
      </w:tr>
      <w:tr w14:paraId="7F2F8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2C494DC">
            <w:pPr>
              <w:pStyle w:val="35"/>
              <w:jc w:val="left"/>
            </w:pPr>
            <w:r>
              <w:t>29</w:t>
            </w:r>
          </w:p>
        </w:tc>
        <w:tc>
          <w:tcPr>
            <w:tcW w:w="2375" w:type="dxa"/>
            <w:tcBorders>
              <w:top w:val="single" w:color="000000" w:sz="4" w:space="0"/>
              <w:left w:val="single" w:color="000000" w:sz="4" w:space="0"/>
              <w:bottom w:val="single" w:color="000000" w:sz="4" w:space="0"/>
              <w:right w:val="single" w:color="000000" w:sz="4" w:space="0"/>
            </w:tcBorders>
          </w:tcPr>
          <w:p w14:paraId="0A8F86C7">
            <w:pPr>
              <w:pStyle w:val="35"/>
              <w:jc w:val="left"/>
            </w:pPr>
            <w:r>
              <w:rPr>
                <w:rFonts w:hint="eastAsia"/>
              </w:rPr>
              <w:t>马边晟隆矿业有限公司968工业广场建设项目</w:t>
            </w:r>
          </w:p>
        </w:tc>
        <w:tc>
          <w:tcPr>
            <w:tcW w:w="986" w:type="dxa"/>
            <w:tcBorders>
              <w:top w:val="single" w:color="000000" w:sz="4" w:space="0"/>
              <w:left w:val="single" w:color="000000" w:sz="4" w:space="0"/>
              <w:bottom w:val="single" w:color="000000" w:sz="4" w:space="0"/>
              <w:right w:val="single" w:color="000000" w:sz="4" w:space="0"/>
            </w:tcBorders>
          </w:tcPr>
          <w:p w14:paraId="3F32456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69C5FD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815D7D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906C619">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3EA893E">
            <w:pPr>
              <w:pStyle w:val="35"/>
              <w:jc w:val="left"/>
            </w:pPr>
            <w:r>
              <w:t>0.83</w:t>
            </w:r>
          </w:p>
        </w:tc>
        <w:tc>
          <w:tcPr>
            <w:tcW w:w="1070" w:type="dxa"/>
            <w:tcBorders>
              <w:top w:val="single" w:color="000000" w:sz="4" w:space="0"/>
              <w:left w:val="single" w:color="000000" w:sz="4" w:space="0"/>
              <w:bottom w:val="single" w:color="000000" w:sz="4" w:space="0"/>
              <w:right w:val="single" w:color="000000" w:sz="4" w:space="0"/>
            </w:tcBorders>
          </w:tcPr>
          <w:p w14:paraId="679FF965">
            <w:pPr>
              <w:pStyle w:val="35"/>
              <w:jc w:val="left"/>
            </w:pPr>
            <w:r>
              <w:rPr>
                <w:rFonts w:hint="eastAsia"/>
              </w:rPr>
              <w:t>示意上图</w:t>
            </w:r>
          </w:p>
        </w:tc>
      </w:tr>
      <w:tr w14:paraId="3037C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DEBF47E">
            <w:pPr>
              <w:pStyle w:val="35"/>
              <w:jc w:val="left"/>
            </w:pPr>
            <w:r>
              <w:t>30</w:t>
            </w:r>
          </w:p>
        </w:tc>
        <w:tc>
          <w:tcPr>
            <w:tcW w:w="2375" w:type="dxa"/>
            <w:tcBorders>
              <w:top w:val="single" w:color="000000" w:sz="4" w:space="0"/>
              <w:left w:val="single" w:color="000000" w:sz="4" w:space="0"/>
              <w:bottom w:val="single" w:color="000000" w:sz="4" w:space="0"/>
              <w:right w:val="single" w:color="000000" w:sz="4" w:space="0"/>
            </w:tcBorders>
          </w:tcPr>
          <w:p w14:paraId="400F7DE2">
            <w:pPr>
              <w:pStyle w:val="35"/>
              <w:jc w:val="left"/>
            </w:pPr>
            <w:r>
              <w:rPr>
                <w:rFonts w:hint="eastAsia"/>
              </w:rPr>
              <w:t>马边晟隆矿业有限公司矿山总部办公区及生活区建设项目</w:t>
            </w:r>
          </w:p>
        </w:tc>
        <w:tc>
          <w:tcPr>
            <w:tcW w:w="986" w:type="dxa"/>
            <w:tcBorders>
              <w:top w:val="single" w:color="000000" w:sz="4" w:space="0"/>
              <w:left w:val="single" w:color="000000" w:sz="4" w:space="0"/>
              <w:bottom w:val="single" w:color="000000" w:sz="4" w:space="0"/>
              <w:right w:val="single" w:color="000000" w:sz="4" w:space="0"/>
            </w:tcBorders>
          </w:tcPr>
          <w:p w14:paraId="2D5D277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9BFA3F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802539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C4D69F4">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0E65BA2">
            <w:pPr>
              <w:pStyle w:val="35"/>
              <w:jc w:val="left"/>
            </w:pPr>
            <w:r>
              <w:t>0.49</w:t>
            </w:r>
          </w:p>
        </w:tc>
        <w:tc>
          <w:tcPr>
            <w:tcW w:w="1070" w:type="dxa"/>
            <w:tcBorders>
              <w:top w:val="single" w:color="000000" w:sz="4" w:space="0"/>
              <w:left w:val="single" w:color="000000" w:sz="4" w:space="0"/>
              <w:bottom w:val="single" w:color="000000" w:sz="4" w:space="0"/>
              <w:right w:val="single" w:color="000000" w:sz="4" w:space="0"/>
            </w:tcBorders>
          </w:tcPr>
          <w:p w14:paraId="70560CD9">
            <w:pPr>
              <w:pStyle w:val="35"/>
              <w:jc w:val="left"/>
            </w:pPr>
            <w:r>
              <w:rPr>
                <w:rFonts w:hint="eastAsia"/>
              </w:rPr>
              <w:t>示意上图</w:t>
            </w:r>
          </w:p>
        </w:tc>
      </w:tr>
      <w:tr w14:paraId="321EC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DE54C3">
            <w:pPr>
              <w:pStyle w:val="35"/>
              <w:jc w:val="left"/>
            </w:pPr>
            <w:r>
              <w:t>31</w:t>
            </w:r>
          </w:p>
        </w:tc>
        <w:tc>
          <w:tcPr>
            <w:tcW w:w="2375" w:type="dxa"/>
            <w:tcBorders>
              <w:top w:val="single" w:color="000000" w:sz="4" w:space="0"/>
              <w:left w:val="single" w:color="000000" w:sz="4" w:space="0"/>
              <w:bottom w:val="single" w:color="000000" w:sz="4" w:space="0"/>
              <w:right w:val="single" w:color="000000" w:sz="4" w:space="0"/>
            </w:tcBorders>
          </w:tcPr>
          <w:p w14:paraId="7A66A3A3">
            <w:pPr>
              <w:pStyle w:val="35"/>
              <w:jc w:val="left"/>
            </w:pPr>
            <w:r>
              <w:rPr>
                <w:rFonts w:hint="eastAsia"/>
              </w:rPr>
              <w:t>马边晟隆矿业有限公司山水沟地磅房建设项目</w:t>
            </w:r>
          </w:p>
        </w:tc>
        <w:tc>
          <w:tcPr>
            <w:tcW w:w="986" w:type="dxa"/>
            <w:tcBorders>
              <w:top w:val="single" w:color="000000" w:sz="4" w:space="0"/>
              <w:left w:val="single" w:color="000000" w:sz="4" w:space="0"/>
              <w:bottom w:val="single" w:color="000000" w:sz="4" w:space="0"/>
              <w:right w:val="single" w:color="000000" w:sz="4" w:space="0"/>
            </w:tcBorders>
          </w:tcPr>
          <w:p w14:paraId="4EA0AC8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506E0A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3E52FF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A6D497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DA8C330">
            <w:pPr>
              <w:pStyle w:val="35"/>
              <w:jc w:val="left"/>
            </w:pPr>
            <w:r>
              <w:t>0.02</w:t>
            </w:r>
          </w:p>
        </w:tc>
        <w:tc>
          <w:tcPr>
            <w:tcW w:w="1070" w:type="dxa"/>
            <w:tcBorders>
              <w:top w:val="single" w:color="000000" w:sz="4" w:space="0"/>
              <w:left w:val="single" w:color="000000" w:sz="4" w:space="0"/>
              <w:bottom w:val="single" w:color="000000" w:sz="4" w:space="0"/>
              <w:right w:val="single" w:color="000000" w:sz="4" w:space="0"/>
            </w:tcBorders>
          </w:tcPr>
          <w:p w14:paraId="1E54B133">
            <w:pPr>
              <w:pStyle w:val="35"/>
              <w:jc w:val="left"/>
            </w:pPr>
            <w:r>
              <w:rPr>
                <w:rFonts w:hint="eastAsia"/>
              </w:rPr>
              <w:t>示意上图</w:t>
            </w:r>
          </w:p>
        </w:tc>
      </w:tr>
      <w:tr w14:paraId="2F04C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158B33C">
            <w:pPr>
              <w:pStyle w:val="35"/>
              <w:jc w:val="left"/>
            </w:pPr>
            <w:r>
              <w:t>32</w:t>
            </w:r>
          </w:p>
        </w:tc>
        <w:tc>
          <w:tcPr>
            <w:tcW w:w="2375" w:type="dxa"/>
            <w:tcBorders>
              <w:top w:val="single" w:color="000000" w:sz="4" w:space="0"/>
              <w:left w:val="single" w:color="000000" w:sz="4" w:space="0"/>
              <w:bottom w:val="single" w:color="000000" w:sz="4" w:space="0"/>
              <w:right w:val="single" w:color="000000" w:sz="4" w:space="0"/>
            </w:tcBorders>
          </w:tcPr>
          <w:p w14:paraId="22E0EA2D">
            <w:pPr>
              <w:pStyle w:val="35"/>
              <w:jc w:val="left"/>
            </w:pPr>
            <w:r>
              <w:rPr>
                <w:rFonts w:hint="eastAsia"/>
              </w:rPr>
              <w:t>四川马边雨田矿业有限公司马边铜厂埂磷矿综合工业广场</w:t>
            </w:r>
          </w:p>
        </w:tc>
        <w:tc>
          <w:tcPr>
            <w:tcW w:w="986" w:type="dxa"/>
            <w:tcBorders>
              <w:top w:val="single" w:color="000000" w:sz="4" w:space="0"/>
              <w:left w:val="single" w:color="000000" w:sz="4" w:space="0"/>
              <w:bottom w:val="single" w:color="000000" w:sz="4" w:space="0"/>
              <w:right w:val="single" w:color="000000" w:sz="4" w:space="0"/>
            </w:tcBorders>
          </w:tcPr>
          <w:p w14:paraId="298490F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DBA650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2C22C0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E1F3598">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0E580581">
            <w:pPr>
              <w:pStyle w:val="35"/>
              <w:jc w:val="left"/>
            </w:pPr>
            <w:r>
              <w:t>26.45</w:t>
            </w:r>
          </w:p>
        </w:tc>
        <w:tc>
          <w:tcPr>
            <w:tcW w:w="1070" w:type="dxa"/>
            <w:tcBorders>
              <w:top w:val="single" w:color="000000" w:sz="4" w:space="0"/>
              <w:left w:val="single" w:color="000000" w:sz="4" w:space="0"/>
              <w:bottom w:val="single" w:color="000000" w:sz="4" w:space="0"/>
              <w:right w:val="single" w:color="000000" w:sz="4" w:space="0"/>
            </w:tcBorders>
          </w:tcPr>
          <w:p w14:paraId="61D7CDF3">
            <w:pPr>
              <w:pStyle w:val="35"/>
              <w:jc w:val="left"/>
            </w:pPr>
            <w:r>
              <w:rPr>
                <w:rFonts w:hint="eastAsia"/>
              </w:rPr>
              <w:t>示意上图</w:t>
            </w:r>
          </w:p>
        </w:tc>
      </w:tr>
      <w:tr w14:paraId="57A42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4DD8DCD">
            <w:pPr>
              <w:pStyle w:val="35"/>
              <w:jc w:val="left"/>
            </w:pPr>
            <w:r>
              <w:t>33</w:t>
            </w:r>
          </w:p>
        </w:tc>
        <w:tc>
          <w:tcPr>
            <w:tcW w:w="2375" w:type="dxa"/>
            <w:tcBorders>
              <w:top w:val="single" w:color="000000" w:sz="4" w:space="0"/>
              <w:left w:val="single" w:color="000000" w:sz="4" w:space="0"/>
              <w:bottom w:val="single" w:color="000000" w:sz="4" w:space="0"/>
              <w:right w:val="single" w:color="000000" w:sz="4" w:space="0"/>
            </w:tcBorders>
          </w:tcPr>
          <w:p w14:paraId="2295D37B">
            <w:pPr>
              <w:pStyle w:val="35"/>
              <w:jc w:val="left"/>
            </w:pPr>
            <w:r>
              <w:rPr>
                <w:rFonts w:hint="eastAsia"/>
              </w:rPr>
              <w:t>无穷矿业绿色矿山建设项目</w:t>
            </w:r>
          </w:p>
        </w:tc>
        <w:tc>
          <w:tcPr>
            <w:tcW w:w="986" w:type="dxa"/>
            <w:tcBorders>
              <w:top w:val="single" w:color="000000" w:sz="4" w:space="0"/>
              <w:left w:val="single" w:color="000000" w:sz="4" w:space="0"/>
              <w:bottom w:val="single" w:color="000000" w:sz="4" w:space="0"/>
              <w:right w:val="single" w:color="000000" w:sz="4" w:space="0"/>
            </w:tcBorders>
          </w:tcPr>
          <w:p w14:paraId="68DEDFA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3654C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45EDA4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5E82E3C">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37426ADF">
            <w:pPr>
              <w:pStyle w:val="35"/>
              <w:jc w:val="left"/>
            </w:pPr>
            <w:r>
              <w:t>1.69</w:t>
            </w:r>
          </w:p>
        </w:tc>
        <w:tc>
          <w:tcPr>
            <w:tcW w:w="1070" w:type="dxa"/>
            <w:tcBorders>
              <w:top w:val="single" w:color="000000" w:sz="4" w:space="0"/>
              <w:left w:val="single" w:color="000000" w:sz="4" w:space="0"/>
              <w:bottom w:val="single" w:color="000000" w:sz="4" w:space="0"/>
              <w:right w:val="single" w:color="000000" w:sz="4" w:space="0"/>
            </w:tcBorders>
          </w:tcPr>
          <w:p w14:paraId="0A0AB3E6">
            <w:pPr>
              <w:pStyle w:val="35"/>
              <w:jc w:val="left"/>
            </w:pPr>
            <w:r>
              <w:rPr>
                <w:rFonts w:hint="eastAsia"/>
              </w:rPr>
              <w:t>示意上图</w:t>
            </w:r>
          </w:p>
        </w:tc>
      </w:tr>
      <w:tr w14:paraId="5F80D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028F9B3">
            <w:pPr>
              <w:pStyle w:val="35"/>
              <w:jc w:val="left"/>
            </w:pPr>
            <w:r>
              <w:t>34</w:t>
            </w:r>
          </w:p>
        </w:tc>
        <w:tc>
          <w:tcPr>
            <w:tcW w:w="2375" w:type="dxa"/>
            <w:tcBorders>
              <w:top w:val="single" w:color="000000" w:sz="4" w:space="0"/>
              <w:left w:val="single" w:color="000000" w:sz="4" w:space="0"/>
              <w:bottom w:val="single" w:color="000000" w:sz="4" w:space="0"/>
              <w:right w:val="single" w:color="000000" w:sz="4" w:space="0"/>
            </w:tcBorders>
          </w:tcPr>
          <w:p w14:paraId="4F002A8F">
            <w:pPr>
              <w:pStyle w:val="35"/>
              <w:jc w:val="left"/>
            </w:pPr>
            <w:r>
              <w:rPr>
                <w:rFonts w:hint="eastAsia"/>
              </w:rPr>
              <w:t>无穷矿业90万吨/年磷矿采选项目</w:t>
            </w:r>
          </w:p>
        </w:tc>
        <w:tc>
          <w:tcPr>
            <w:tcW w:w="986" w:type="dxa"/>
            <w:tcBorders>
              <w:top w:val="single" w:color="000000" w:sz="4" w:space="0"/>
              <w:left w:val="single" w:color="000000" w:sz="4" w:space="0"/>
              <w:bottom w:val="single" w:color="000000" w:sz="4" w:space="0"/>
              <w:right w:val="single" w:color="000000" w:sz="4" w:space="0"/>
            </w:tcBorders>
          </w:tcPr>
          <w:p w14:paraId="546D845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87A058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C31AC7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8B1DDBF">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4A94A8AD">
            <w:pPr>
              <w:pStyle w:val="35"/>
              <w:jc w:val="left"/>
            </w:pPr>
            <w:r>
              <w:t>15.18</w:t>
            </w:r>
          </w:p>
        </w:tc>
        <w:tc>
          <w:tcPr>
            <w:tcW w:w="1070" w:type="dxa"/>
            <w:tcBorders>
              <w:top w:val="single" w:color="000000" w:sz="4" w:space="0"/>
              <w:left w:val="single" w:color="000000" w:sz="4" w:space="0"/>
              <w:bottom w:val="single" w:color="000000" w:sz="4" w:space="0"/>
              <w:right w:val="single" w:color="000000" w:sz="4" w:space="0"/>
            </w:tcBorders>
          </w:tcPr>
          <w:p w14:paraId="4417C8D8">
            <w:pPr>
              <w:pStyle w:val="35"/>
              <w:jc w:val="left"/>
            </w:pPr>
            <w:r>
              <w:rPr>
                <w:rFonts w:hint="eastAsia"/>
              </w:rPr>
              <w:t>示意上图</w:t>
            </w:r>
          </w:p>
        </w:tc>
      </w:tr>
      <w:tr w14:paraId="01304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BF98196">
            <w:pPr>
              <w:pStyle w:val="35"/>
              <w:jc w:val="left"/>
            </w:pPr>
            <w:r>
              <w:t>35</w:t>
            </w:r>
          </w:p>
        </w:tc>
        <w:tc>
          <w:tcPr>
            <w:tcW w:w="2375" w:type="dxa"/>
            <w:tcBorders>
              <w:top w:val="single" w:color="000000" w:sz="4" w:space="0"/>
              <w:left w:val="single" w:color="000000" w:sz="4" w:space="0"/>
              <w:bottom w:val="single" w:color="000000" w:sz="4" w:space="0"/>
              <w:right w:val="single" w:color="000000" w:sz="4" w:space="0"/>
            </w:tcBorders>
          </w:tcPr>
          <w:p w14:paraId="5DED5538">
            <w:pPr>
              <w:pStyle w:val="35"/>
              <w:jc w:val="left"/>
            </w:pPr>
            <w:r>
              <w:rPr>
                <w:rFonts w:hint="eastAsia"/>
              </w:rPr>
              <w:t>四川和邦磷矿有限公司烟峰磷矿100万吨/年绿色智能选矿充填项目</w:t>
            </w:r>
          </w:p>
        </w:tc>
        <w:tc>
          <w:tcPr>
            <w:tcW w:w="986" w:type="dxa"/>
            <w:tcBorders>
              <w:top w:val="single" w:color="000000" w:sz="4" w:space="0"/>
              <w:left w:val="single" w:color="000000" w:sz="4" w:space="0"/>
              <w:bottom w:val="single" w:color="000000" w:sz="4" w:space="0"/>
              <w:right w:val="single" w:color="000000" w:sz="4" w:space="0"/>
            </w:tcBorders>
          </w:tcPr>
          <w:p w14:paraId="74EB3DC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FACEAF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7BF7F5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884220F">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001B9F46">
            <w:pPr>
              <w:pStyle w:val="35"/>
              <w:jc w:val="left"/>
            </w:pPr>
            <w:r>
              <w:t>1.98</w:t>
            </w:r>
          </w:p>
        </w:tc>
        <w:tc>
          <w:tcPr>
            <w:tcW w:w="1070" w:type="dxa"/>
            <w:tcBorders>
              <w:top w:val="single" w:color="000000" w:sz="4" w:space="0"/>
              <w:left w:val="single" w:color="000000" w:sz="4" w:space="0"/>
              <w:bottom w:val="single" w:color="000000" w:sz="4" w:space="0"/>
              <w:right w:val="single" w:color="000000" w:sz="4" w:space="0"/>
            </w:tcBorders>
          </w:tcPr>
          <w:p w14:paraId="3EBA03CA">
            <w:pPr>
              <w:pStyle w:val="35"/>
              <w:jc w:val="left"/>
            </w:pPr>
            <w:r>
              <w:rPr>
                <w:rFonts w:hint="eastAsia"/>
              </w:rPr>
              <w:t>示意上图</w:t>
            </w:r>
          </w:p>
        </w:tc>
      </w:tr>
      <w:tr w14:paraId="2730A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34F153D">
            <w:pPr>
              <w:pStyle w:val="35"/>
              <w:jc w:val="left"/>
            </w:pPr>
            <w:r>
              <w:t>36</w:t>
            </w:r>
          </w:p>
        </w:tc>
        <w:tc>
          <w:tcPr>
            <w:tcW w:w="2375" w:type="dxa"/>
            <w:tcBorders>
              <w:top w:val="single" w:color="000000" w:sz="4" w:space="0"/>
              <w:left w:val="single" w:color="000000" w:sz="4" w:space="0"/>
              <w:bottom w:val="single" w:color="000000" w:sz="4" w:space="0"/>
              <w:right w:val="single" w:color="000000" w:sz="4" w:space="0"/>
            </w:tcBorders>
          </w:tcPr>
          <w:p w14:paraId="7BEE9149">
            <w:pPr>
              <w:pStyle w:val="35"/>
              <w:jc w:val="left"/>
            </w:pPr>
            <w:r>
              <w:rPr>
                <w:rFonts w:hint="eastAsia"/>
              </w:rPr>
              <w:t>四川和邦磷矿有限公司烟峰磷矿100万吨/年采矿项目</w:t>
            </w:r>
          </w:p>
        </w:tc>
        <w:tc>
          <w:tcPr>
            <w:tcW w:w="986" w:type="dxa"/>
            <w:tcBorders>
              <w:top w:val="single" w:color="000000" w:sz="4" w:space="0"/>
              <w:left w:val="single" w:color="000000" w:sz="4" w:space="0"/>
              <w:bottom w:val="single" w:color="000000" w:sz="4" w:space="0"/>
              <w:right w:val="single" w:color="000000" w:sz="4" w:space="0"/>
            </w:tcBorders>
          </w:tcPr>
          <w:p w14:paraId="0A4897D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DF5EE2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EBDCF8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2CEDF22">
            <w:pPr>
              <w:pStyle w:val="35"/>
              <w:jc w:val="left"/>
            </w:pPr>
            <w:r>
              <w:t>2026-2035</w:t>
            </w:r>
          </w:p>
        </w:tc>
        <w:tc>
          <w:tcPr>
            <w:tcW w:w="709" w:type="dxa"/>
            <w:tcBorders>
              <w:top w:val="single" w:color="000000" w:sz="4" w:space="0"/>
              <w:left w:val="single" w:color="000000" w:sz="4" w:space="0"/>
              <w:bottom w:val="single" w:color="000000" w:sz="4" w:space="0"/>
              <w:right w:val="single" w:color="000000" w:sz="4" w:space="0"/>
            </w:tcBorders>
          </w:tcPr>
          <w:p w14:paraId="6552EFA5">
            <w:pPr>
              <w:pStyle w:val="35"/>
              <w:jc w:val="left"/>
            </w:pPr>
            <w:r>
              <w:t>0.75</w:t>
            </w:r>
          </w:p>
        </w:tc>
        <w:tc>
          <w:tcPr>
            <w:tcW w:w="1070" w:type="dxa"/>
            <w:tcBorders>
              <w:top w:val="single" w:color="000000" w:sz="4" w:space="0"/>
              <w:left w:val="single" w:color="000000" w:sz="4" w:space="0"/>
              <w:bottom w:val="single" w:color="000000" w:sz="4" w:space="0"/>
              <w:right w:val="single" w:color="000000" w:sz="4" w:space="0"/>
            </w:tcBorders>
          </w:tcPr>
          <w:p w14:paraId="39C0740B">
            <w:pPr>
              <w:pStyle w:val="35"/>
              <w:jc w:val="left"/>
            </w:pPr>
            <w:r>
              <w:rPr>
                <w:rFonts w:hint="eastAsia"/>
              </w:rPr>
              <w:t>示意上图</w:t>
            </w:r>
          </w:p>
        </w:tc>
      </w:tr>
      <w:tr w14:paraId="4AD04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FAE1E8E">
            <w:pPr>
              <w:pStyle w:val="35"/>
              <w:jc w:val="left"/>
            </w:pPr>
            <w:r>
              <w:t>37</w:t>
            </w:r>
          </w:p>
        </w:tc>
        <w:tc>
          <w:tcPr>
            <w:tcW w:w="2375" w:type="dxa"/>
            <w:tcBorders>
              <w:top w:val="single" w:color="000000" w:sz="4" w:space="0"/>
              <w:left w:val="single" w:color="000000" w:sz="4" w:space="0"/>
              <w:bottom w:val="single" w:color="000000" w:sz="4" w:space="0"/>
              <w:right w:val="single" w:color="000000" w:sz="4" w:space="0"/>
            </w:tcBorders>
          </w:tcPr>
          <w:p w14:paraId="25D6F166">
            <w:pPr>
              <w:pStyle w:val="35"/>
              <w:jc w:val="left"/>
            </w:pPr>
            <w:r>
              <w:rPr>
                <w:rFonts w:hint="eastAsia"/>
              </w:rPr>
              <w:t>黄家坪磷矿采矿及配套工程</w:t>
            </w:r>
          </w:p>
        </w:tc>
        <w:tc>
          <w:tcPr>
            <w:tcW w:w="986" w:type="dxa"/>
            <w:tcBorders>
              <w:top w:val="single" w:color="000000" w:sz="4" w:space="0"/>
              <w:left w:val="single" w:color="000000" w:sz="4" w:space="0"/>
              <w:bottom w:val="single" w:color="000000" w:sz="4" w:space="0"/>
              <w:right w:val="single" w:color="000000" w:sz="4" w:space="0"/>
            </w:tcBorders>
          </w:tcPr>
          <w:p w14:paraId="41F7984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29A3E9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2606D1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846E334">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62870A6C">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71A7BB7B">
            <w:pPr>
              <w:pStyle w:val="35"/>
              <w:jc w:val="left"/>
            </w:pPr>
            <w:r>
              <w:rPr>
                <w:rFonts w:hint="eastAsia"/>
              </w:rPr>
              <w:t>增补清单情况</w:t>
            </w:r>
          </w:p>
        </w:tc>
      </w:tr>
      <w:tr w14:paraId="6B606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4307BEC">
            <w:pPr>
              <w:pStyle w:val="35"/>
              <w:jc w:val="left"/>
            </w:pPr>
            <w:r>
              <w:t>38</w:t>
            </w:r>
          </w:p>
        </w:tc>
        <w:tc>
          <w:tcPr>
            <w:tcW w:w="2375" w:type="dxa"/>
            <w:tcBorders>
              <w:top w:val="single" w:color="000000" w:sz="4" w:space="0"/>
              <w:left w:val="single" w:color="000000" w:sz="4" w:space="0"/>
              <w:bottom w:val="single" w:color="000000" w:sz="4" w:space="0"/>
              <w:right w:val="single" w:color="000000" w:sz="4" w:space="0"/>
            </w:tcBorders>
          </w:tcPr>
          <w:p w14:paraId="430EE73F">
            <w:pPr>
              <w:pStyle w:val="35"/>
              <w:jc w:val="left"/>
            </w:pPr>
            <w:r>
              <w:rPr>
                <w:rFonts w:hint="eastAsia"/>
              </w:rPr>
              <w:t>马边金乐陈子岩磷矿90万吨/年采选工程-尾砂充填项目</w:t>
            </w:r>
          </w:p>
        </w:tc>
        <w:tc>
          <w:tcPr>
            <w:tcW w:w="986" w:type="dxa"/>
            <w:tcBorders>
              <w:top w:val="single" w:color="000000" w:sz="4" w:space="0"/>
              <w:left w:val="single" w:color="000000" w:sz="4" w:space="0"/>
              <w:bottom w:val="single" w:color="000000" w:sz="4" w:space="0"/>
              <w:right w:val="single" w:color="000000" w:sz="4" w:space="0"/>
            </w:tcBorders>
          </w:tcPr>
          <w:p w14:paraId="2DCA45E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3E8D64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672664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DCB4407">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79FDB940">
            <w:pPr>
              <w:pStyle w:val="35"/>
              <w:jc w:val="left"/>
            </w:pPr>
            <w:r>
              <w:t>0.56</w:t>
            </w:r>
          </w:p>
        </w:tc>
        <w:tc>
          <w:tcPr>
            <w:tcW w:w="1070" w:type="dxa"/>
            <w:tcBorders>
              <w:top w:val="single" w:color="000000" w:sz="4" w:space="0"/>
              <w:left w:val="single" w:color="000000" w:sz="4" w:space="0"/>
              <w:bottom w:val="single" w:color="000000" w:sz="4" w:space="0"/>
              <w:right w:val="single" w:color="000000" w:sz="4" w:space="0"/>
            </w:tcBorders>
          </w:tcPr>
          <w:p w14:paraId="15B8BE12">
            <w:pPr>
              <w:pStyle w:val="35"/>
              <w:jc w:val="left"/>
            </w:pPr>
            <w:r>
              <w:rPr>
                <w:rFonts w:hint="eastAsia"/>
              </w:rPr>
              <w:t>精准落位</w:t>
            </w:r>
          </w:p>
        </w:tc>
      </w:tr>
      <w:tr w14:paraId="4EEE6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C9E2CD0">
            <w:pPr>
              <w:pStyle w:val="35"/>
              <w:jc w:val="left"/>
            </w:pPr>
            <w:r>
              <w:t>39</w:t>
            </w:r>
          </w:p>
        </w:tc>
        <w:tc>
          <w:tcPr>
            <w:tcW w:w="2375" w:type="dxa"/>
            <w:tcBorders>
              <w:top w:val="single" w:color="000000" w:sz="4" w:space="0"/>
              <w:left w:val="single" w:color="000000" w:sz="4" w:space="0"/>
              <w:bottom w:val="single" w:color="000000" w:sz="4" w:space="0"/>
              <w:right w:val="single" w:color="000000" w:sz="4" w:space="0"/>
            </w:tcBorders>
          </w:tcPr>
          <w:p w14:paraId="0B2A1CFB">
            <w:pPr>
              <w:pStyle w:val="35"/>
              <w:jc w:val="left"/>
            </w:pPr>
            <w:r>
              <w:rPr>
                <w:rFonts w:hint="eastAsia"/>
              </w:rPr>
              <w:t>马边金乐陈子岩磷矿90万吨/年采选工程-选矿厂项目</w:t>
            </w:r>
          </w:p>
        </w:tc>
        <w:tc>
          <w:tcPr>
            <w:tcW w:w="986" w:type="dxa"/>
            <w:tcBorders>
              <w:top w:val="single" w:color="000000" w:sz="4" w:space="0"/>
              <w:left w:val="single" w:color="000000" w:sz="4" w:space="0"/>
              <w:bottom w:val="single" w:color="000000" w:sz="4" w:space="0"/>
              <w:right w:val="single" w:color="000000" w:sz="4" w:space="0"/>
            </w:tcBorders>
          </w:tcPr>
          <w:p w14:paraId="69A66E9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0ECC96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6F66F2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711CCC8">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40E9EA4D">
            <w:pPr>
              <w:pStyle w:val="35"/>
              <w:jc w:val="left"/>
            </w:pPr>
            <w:r>
              <w:t>4.74</w:t>
            </w:r>
          </w:p>
        </w:tc>
        <w:tc>
          <w:tcPr>
            <w:tcW w:w="1070" w:type="dxa"/>
            <w:tcBorders>
              <w:top w:val="single" w:color="000000" w:sz="4" w:space="0"/>
              <w:left w:val="single" w:color="000000" w:sz="4" w:space="0"/>
              <w:bottom w:val="single" w:color="000000" w:sz="4" w:space="0"/>
              <w:right w:val="single" w:color="000000" w:sz="4" w:space="0"/>
            </w:tcBorders>
          </w:tcPr>
          <w:p w14:paraId="68CE570C">
            <w:pPr>
              <w:pStyle w:val="35"/>
              <w:jc w:val="left"/>
            </w:pPr>
            <w:r>
              <w:rPr>
                <w:rFonts w:hint="eastAsia"/>
              </w:rPr>
              <w:t>精准落位</w:t>
            </w:r>
          </w:p>
        </w:tc>
      </w:tr>
      <w:tr w14:paraId="3CEBF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B0D90BA">
            <w:pPr>
              <w:pStyle w:val="35"/>
              <w:jc w:val="left"/>
            </w:pPr>
            <w:r>
              <w:t>40</w:t>
            </w:r>
          </w:p>
        </w:tc>
        <w:tc>
          <w:tcPr>
            <w:tcW w:w="2375" w:type="dxa"/>
            <w:tcBorders>
              <w:top w:val="single" w:color="000000" w:sz="4" w:space="0"/>
              <w:left w:val="single" w:color="000000" w:sz="4" w:space="0"/>
              <w:bottom w:val="single" w:color="000000" w:sz="4" w:space="0"/>
              <w:right w:val="single" w:color="000000" w:sz="4" w:space="0"/>
            </w:tcBorders>
          </w:tcPr>
          <w:p w14:paraId="427600B8">
            <w:pPr>
              <w:pStyle w:val="35"/>
              <w:jc w:val="left"/>
            </w:pPr>
            <w:r>
              <w:rPr>
                <w:rFonts w:hint="eastAsia"/>
              </w:rPr>
              <w:t>马边金乐陈子岩磷矿90万吨/年采选工程-办公生活配套设施项目</w:t>
            </w:r>
          </w:p>
        </w:tc>
        <w:tc>
          <w:tcPr>
            <w:tcW w:w="986" w:type="dxa"/>
            <w:tcBorders>
              <w:top w:val="single" w:color="000000" w:sz="4" w:space="0"/>
              <w:left w:val="single" w:color="000000" w:sz="4" w:space="0"/>
              <w:bottom w:val="single" w:color="000000" w:sz="4" w:space="0"/>
              <w:right w:val="single" w:color="000000" w:sz="4" w:space="0"/>
            </w:tcBorders>
          </w:tcPr>
          <w:p w14:paraId="440661D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3E37A0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8CC1B2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939A59F">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53937610">
            <w:pPr>
              <w:pStyle w:val="35"/>
              <w:jc w:val="left"/>
            </w:pPr>
            <w:r>
              <w:t>2.13</w:t>
            </w:r>
          </w:p>
        </w:tc>
        <w:tc>
          <w:tcPr>
            <w:tcW w:w="1070" w:type="dxa"/>
            <w:tcBorders>
              <w:top w:val="single" w:color="000000" w:sz="4" w:space="0"/>
              <w:left w:val="single" w:color="000000" w:sz="4" w:space="0"/>
              <w:bottom w:val="single" w:color="000000" w:sz="4" w:space="0"/>
              <w:right w:val="single" w:color="000000" w:sz="4" w:space="0"/>
            </w:tcBorders>
          </w:tcPr>
          <w:p w14:paraId="5B253195">
            <w:pPr>
              <w:pStyle w:val="35"/>
              <w:jc w:val="left"/>
            </w:pPr>
            <w:r>
              <w:rPr>
                <w:rFonts w:hint="eastAsia"/>
              </w:rPr>
              <w:t>精准落位</w:t>
            </w:r>
          </w:p>
        </w:tc>
      </w:tr>
      <w:tr w14:paraId="31847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4A026E9">
            <w:pPr>
              <w:pStyle w:val="35"/>
              <w:jc w:val="left"/>
            </w:pPr>
            <w:r>
              <w:t>41</w:t>
            </w:r>
          </w:p>
        </w:tc>
        <w:tc>
          <w:tcPr>
            <w:tcW w:w="2375" w:type="dxa"/>
            <w:tcBorders>
              <w:top w:val="single" w:color="000000" w:sz="4" w:space="0"/>
              <w:left w:val="single" w:color="000000" w:sz="4" w:space="0"/>
              <w:bottom w:val="single" w:color="000000" w:sz="4" w:space="0"/>
              <w:right w:val="single" w:color="000000" w:sz="4" w:space="0"/>
            </w:tcBorders>
          </w:tcPr>
          <w:p w14:paraId="4F019DCC">
            <w:pPr>
              <w:pStyle w:val="35"/>
              <w:jc w:val="left"/>
            </w:pPr>
            <w:r>
              <w:rPr>
                <w:rFonts w:hint="eastAsia"/>
              </w:rPr>
              <w:t>马边金乐陈子岩磷矿90万吨/年采选工程-采矿工业场地项目</w:t>
            </w:r>
          </w:p>
        </w:tc>
        <w:tc>
          <w:tcPr>
            <w:tcW w:w="986" w:type="dxa"/>
            <w:tcBorders>
              <w:top w:val="single" w:color="000000" w:sz="4" w:space="0"/>
              <w:left w:val="single" w:color="000000" w:sz="4" w:space="0"/>
              <w:bottom w:val="single" w:color="000000" w:sz="4" w:space="0"/>
              <w:right w:val="single" w:color="000000" w:sz="4" w:space="0"/>
            </w:tcBorders>
          </w:tcPr>
          <w:p w14:paraId="0C0F7D3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4291B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9DD46A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8EBD2A6">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69FD18AC">
            <w:pPr>
              <w:pStyle w:val="35"/>
              <w:jc w:val="left"/>
            </w:pPr>
            <w:r>
              <w:t>3.85</w:t>
            </w:r>
          </w:p>
        </w:tc>
        <w:tc>
          <w:tcPr>
            <w:tcW w:w="1070" w:type="dxa"/>
            <w:tcBorders>
              <w:top w:val="single" w:color="000000" w:sz="4" w:space="0"/>
              <w:left w:val="single" w:color="000000" w:sz="4" w:space="0"/>
              <w:bottom w:val="single" w:color="000000" w:sz="4" w:space="0"/>
              <w:right w:val="single" w:color="000000" w:sz="4" w:space="0"/>
            </w:tcBorders>
          </w:tcPr>
          <w:p w14:paraId="2DA86DAE">
            <w:pPr>
              <w:pStyle w:val="35"/>
              <w:jc w:val="left"/>
            </w:pPr>
            <w:r>
              <w:rPr>
                <w:rFonts w:hint="eastAsia"/>
              </w:rPr>
              <w:t>精准落位</w:t>
            </w:r>
          </w:p>
        </w:tc>
      </w:tr>
      <w:tr w14:paraId="452BF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1880FE2">
            <w:pPr>
              <w:pStyle w:val="35"/>
              <w:jc w:val="left"/>
            </w:pPr>
            <w:r>
              <w:t>42</w:t>
            </w:r>
          </w:p>
        </w:tc>
        <w:tc>
          <w:tcPr>
            <w:tcW w:w="2375" w:type="dxa"/>
            <w:tcBorders>
              <w:top w:val="single" w:color="000000" w:sz="4" w:space="0"/>
              <w:left w:val="single" w:color="000000" w:sz="4" w:space="0"/>
              <w:bottom w:val="single" w:color="000000" w:sz="4" w:space="0"/>
              <w:right w:val="single" w:color="000000" w:sz="4" w:space="0"/>
            </w:tcBorders>
          </w:tcPr>
          <w:p w14:paraId="1BD61703">
            <w:pPr>
              <w:pStyle w:val="35"/>
              <w:jc w:val="left"/>
            </w:pPr>
            <w:r>
              <w:rPr>
                <w:rFonts w:hint="eastAsia"/>
              </w:rPr>
              <w:t>马边金乐矿业有限公司民爆物品仓库工程</w:t>
            </w:r>
          </w:p>
        </w:tc>
        <w:tc>
          <w:tcPr>
            <w:tcW w:w="986" w:type="dxa"/>
            <w:tcBorders>
              <w:top w:val="single" w:color="000000" w:sz="4" w:space="0"/>
              <w:left w:val="single" w:color="000000" w:sz="4" w:space="0"/>
              <w:bottom w:val="single" w:color="000000" w:sz="4" w:space="0"/>
              <w:right w:val="single" w:color="000000" w:sz="4" w:space="0"/>
            </w:tcBorders>
          </w:tcPr>
          <w:p w14:paraId="7F3D939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552A2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640047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0F76C3F">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7F0076D6">
            <w:pPr>
              <w:pStyle w:val="35"/>
              <w:jc w:val="left"/>
            </w:pPr>
            <w:r>
              <w:t>0.55</w:t>
            </w:r>
          </w:p>
        </w:tc>
        <w:tc>
          <w:tcPr>
            <w:tcW w:w="1070" w:type="dxa"/>
            <w:tcBorders>
              <w:top w:val="single" w:color="000000" w:sz="4" w:space="0"/>
              <w:left w:val="single" w:color="000000" w:sz="4" w:space="0"/>
              <w:bottom w:val="single" w:color="000000" w:sz="4" w:space="0"/>
              <w:right w:val="single" w:color="000000" w:sz="4" w:space="0"/>
            </w:tcBorders>
          </w:tcPr>
          <w:p w14:paraId="4FDBFAA9">
            <w:pPr>
              <w:pStyle w:val="35"/>
              <w:jc w:val="left"/>
            </w:pPr>
            <w:r>
              <w:rPr>
                <w:rFonts w:hint="eastAsia"/>
              </w:rPr>
              <w:t>精准落位</w:t>
            </w:r>
          </w:p>
        </w:tc>
      </w:tr>
      <w:tr w14:paraId="73F82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29281FD">
            <w:pPr>
              <w:pStyle w:val="35"/>
              <w:jc w:val="left"/>
            </w:pPr>
            <w:r>
              <w:t>43</w:t>
            </w:r>
          </w:p>
        </w:tc>
        <w:tc>
          <w:tcPr>
            <w:tcW w:w="2375" w:type="dxa"/>
            <w:tcBorders>
              <w:top w:val="single" w:color="000000" w:sz="4" w:space="0"/>
              <w:left w:val="single" w:color="000000" w:sz="4" w:space="0"/>
              <w:bottom w:val="single" w:color="000000" w:sz="4" w:space="0"/>
              <w:right w:val="single" w:color="000000" w:sz="4" w:space="0"/>
            </w:tcBorders>
          </w:tcPr>
          <w:p w14:paraId="09919C1B">
            <w:pPr>
              <w:pStyle w:val="35"/>
              <w:jc w:val="left"/>
            </w:pPr>
            <w:r>
              <w:rPr>
                <w:rFonts w:hint="eastAsia"/>
              </w:rPr>
              <w:t>马边金乐陈子岩磷矿90万吨/年采选工程-西部采矿工业场地项目（后期规划）</w:t>
            </w:r>
          </w:p>
        </w:tc>
        <w:tc>
          <w:tcPr>
            <w:tcW w:w="986" w:type="dxa"/>
            <w:tcBorders>
              <w:top w:val="single" w:color="000000" w:sz="4" w:space="0"/>
              <w:left w:val="single" w:color="000000" w:sz="4" w:space="0"/>
              <w:bottom w:val="single" w:color="000000" w:sz="4" w:space="0"/>
              <w:right w:val="single" w:color="000000" w:sz="4" w:space="0"/>
            </w:tcBorders>
          </w:tcPr>
          <w:p w14:paraId="321E7F7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70BDE6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D5FF2C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4F1A291">
            <w:pPr>
              <w:pStyle w:val="35"/>
              <w:jc w:val="left"/>
            </w:pPr>
            <w:r>
              <w:t>2035-2038</w:t>
            </w:r>
          </w:p>
        </w:tc>
        <w:tc>
          <w:tcPr>
            <w:tcW w:w="709" w:type="dxa"/>
            <w:tcBorders>
              <w:top w:val="single" w:color="000000" w:sz="4" w:space="0"/>
              <w:left w:val="single" w:color="000000" w:sz="4" w:space="0"/>
              <w:bottom w:val="single" w:color="000000" w:sz="4" w:space="0"/>
              <w:right w:val="single" w:color="000000" w:sz="4" w:space="0"/>
            </w:tcBorders>
          </w:tcPr>
          <w:p w14:paraId="24F692A2">
            <w:pPr>
              <w:pStyle w:val="35"/>
              <w:jc w:val="left"/>
            </w:pPr>
            <w:r>
              <w:t>0.46</w:t>
            </w:r>
          </w:p>
        </w:tc>
        <w:tc>
          <w:tcPr>
            <w:tcW w:w="1070" w:type="dxa"/>
            <w:tcBorders>
              <w:top w:val="single" w:color="000000" w:sz="4" w:space="0"/>
              <w:left w:val="single" w:color="000000" w:sz="4" w:space="0"/>
              <w:bottom w:val="single" w:color="000000" w:sz="4" w:space="0"/>
              <w:right w:val="single" w:color="000000" w:sz="4" w:space="0"/>
            </w:tcBorders>
          </w:tcPr>
          <w:p w14:paraId="2264114B">
            <w:pPr>
              <w:pStyle w:val="35"/>
              <w:jc w:val="left"/>
            </w:pPr>
            <w:r>
              <w:rPr>
                <w:rFonts w:hint="eastAsia"/>
              </w:rPr>
              <w:t>精准落位</w:t>
            </w:r>
          </w:p>
        </w:tc>
      </w:tr>
      <w:tr w14:paraId="12161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1CF85EA">
            <w:pPr>
              <w:pStyle w:val="35"/>
              <w:jc w:val="left"/>
            </w:pPr>
            <w:r>
              <w:t>44</w:t>
            </w:r>
          </w:p>
        </w:tc>
        <w:tc>
          <w:tcPr>
            <w:tcW w:w="2375" w:type="dxa"/>
            <w:tcBorders>
              <w:top w:val="single" w:color="000000" w:sz="4" w:space="0"/>
              <w:left w:val="single" w:color="000000" w:sz="4" w:space="0"/>
              <w:bottom w:val="single" w:color="000000" w:sz="4" w:space="0"/>
              <w:right w:val="single" w:color="000000" w:sz="4" w:space="0"/>
            </w:tcBorders>
          </w:tcPr>
          <w:p w14:paraId="61512478">
            <w:pPr>
              <w:pStyle w:val="35"/>
              <w:jc w:val="left"/>
            </w:pPr>
            <w:r>
              <w:rPr>
                <w:rFonts w:hint="eastAsia"/>
              </w:rPr>
              <w:t>马边彝族自治县马边福马磷化有限公司附属设施建设项目</w:t>
            </w:r>
          </w:p>
        </w:tc>
        <w:tc>
          <w:tcPr>
            <w:tcW w:w="986" w:type="dxa"/>
            <w:tcBorders>
              <w:top w:val="single" w:color="000000" w:sz="4" w:space="0"/>
              <w:left w:val="single" w:color="000000" w:sz="4" w:space="0"/>
              <w:bottom w:val="single" w:color="000000" w:sz="4" w:space="0"/>
              <w:right w:val="single" w:color="000000" w:sz="4" w:space="0"/>
            </w:tcBorders>
          </w:tcPr>
          <w:p w14:paraId="00F0EDD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5E1B15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E5E2F9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E540A31">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917FA4E">
            <w:pPr>
              <w:pStyle w:val="35"/>
              <w:jc w:val="left"/>
            </w:pPr>
            <w:r>
              <w:t>7.77</w:t>
            </w:r>
          </w:p>
        </w:tc>
        <w:tc>
          <w:tcPr>
            <w:tcW w:w="1070" w:type="dxa"/>
            <w:tcBorders>
              <w:top w:val="single" w:color="000000" w:sz="4" w:space="0"/>
              <w:left w:val="single" w:color="000000" w:sz="4" w:space="0"/>
              <w:bottom w:val="single" w:color="000000" w:sz="4" w:space="0"/>
              <w:right w:val="single" w:color="000000" w:sz="4" w:space="0"/>
            </w:tcBorders>
          </w:tcPr>
          <w:p w14:paraId="17EA4998">
            <w:pPr>
              <w:pStyle w:val="35"/>
              <w:jc w:val="left"/>
            </w:pPr>
            <w:r>
              <w:rPr>
                <w:rFonts w:hint="eastAsia"/>
              </w:rPr>
              <w:t>精准落位</w:t>
            </w:r>
          </w:p>
        </w:tc>
      </w:tr>
      <w:tr w14:paraId="0D3B9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409052">
            <w:pPr>
              <w:pStyle w:val="35"/>
              <w:jc w:val="left"/>
            </w:pPr>
            <w:r>
              <w:t>45</w:t>
            </w:r>
          </w:p>
        </w:tc>
        <w:tc>
          <w:tcPr>
            <w:tcW w:w="2375" w:type="dxa"/>
            <w:tcBorders>
              <w:top w:val="single" w:color="000000" w:sz="4" w:space="0"/>
              <w:left w:val="single" w:color="000000" w:sz="4" w:space="0"/>
              <w:bottom w:val="single" w:color="000000" w:sz="4" w:space="0"/>
              <w:right w:val="single" w:color="000000" w:sz="4" w:space="0"/>
            </w:tcBorders>
          </w:tcPr>
          <w:p w14:paraId="48ED7E31">
            <w:pPr>
              <w:pStyle w:val="35"/>
              <w:jc w:val="left"/>
            </w:pPr>
            <w:r>
              <w:rPr>
                <w:rFonts w:hint="eastAsia"/>
              </w:rPr>
              <w:t>马边彝族自治县禾丰国有资产有限公司油石岩建筑石料用灰岩、建筑用玄武岩矿矿山及附属设施建设项目</w:t>
            </w:r>
          </w:p>
        </w:tc>
        <w:tc>
          <w:tcPr>
            <w:tcW w:w="986" w:type="dxa"/>
            <w:tcBorders>
              <w:top w:val="single" w:color="000000" w:sz="4" w:space="0"/>
              <w:left w:val="single" w:color="000000" w:sz="4" w:space="0"/>
              <w:bottom w:val="single" w:color="000000" w:sz="4" w:space="0"/>
              <w:right w:val="single" w:color="000000" w:sz="4" w:space="0"/>
            </w:tcBorders>
          </w:tcPr>
          <w:p w14:paraId="5A0F06E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D8985D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FE1725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6EC1B2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ADB16DE">
            <w:pPr>
              <w:pStyle w:val="35"/>
              <w:jc w:val="left"/>
            </w:pPr>
            <w:r>
              <w:t>2.98</w:t>
            </w:r>
          </w:p>
        </w:tc>
        <w:tc>
          <w:tcPr>
            <w:tcW w:w="1070" w:type="dxa"/>
            <w:tcBorders>
              <w:top w:val="single" w:color="000000" w:sz="4" w:space="0"/>
              <w:left w:val="single" w:color="000000" w:sz="4" w:space="0"/>
              <w:bottom w:val="single" w:color="000000" w:sz="4" w:space="0"/>
              <w:right w:val="single" w:color="000000" w:sz="4" w:space="0"/>
            </w:tcBorders>
          </w:tcPr>
          <w:p w14:paraId="6208F8BF">
            <w:pPr>
              <w:pStyle w:val="35"/>
              <w:jc w:val="left"/>
            </w:pPr>
            <w:r>
              <w:rPr>
                <w:rFonts w:hint="eastAsia"/>
              </w:rPr>
              <w:t>精准落位</w:t>
            </w:r>
          </w:p>
        </w:tc>
      </w:tr>
      <w:tr w14:paraId="10720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8721" w:type="dxa"/>
            <w:gridSpan w:val="8"/>
            <w:tcBorders>
              <w:top w:val="single" w:color="000000" w:sz="4" w:space="0"/>
              <w:left w:val="single" w:color="000000" w:sz="4" w:space="0"/>
              <w:bottom w:val="single" w:color="000000" w:sz="4" w:space="0"/>
              <w:right w:val="single" w:color="000000" w:sz="4" w:space="0"/>
            </w:tcBorders>
          </w:tcPr>
          <w:p w14:paraId="4213E62C">
            <w:pPr>
              <w:pStyle w:val="35"/>
              <w:jc w:val="left"/>
            </w:pPr>
            <w:r>
              <w:rPr>
                <w:rFonts w:hint="eastAsia"/>
              </w:rPr>
              <w:t>二、交通</w:t>
            </w:r>
          </w:p>
        </w:tc>
      </w:tr>
      <w:tr w14:paraId="7F4DE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0A990BE">
            <w:pPr>
              <w:pStyle w:val="35"/>
              <w:jc w:val="left"/>
            </w:pPr>
            <w:r>
              <w:t>46</w:t>
            </w:r>
          </w:p>
        </w:tc>
        <w:tc>
          <w:tcPr>
            <w:tcW w:w="2375" w:type="dxa"/>
            <w:tcBorders>
              <w:top w:val="single" w:color="000000" w:sz="4" w:space="0"/>
              <w:left w:val="single" w:color="000000" w:sz="4" w:space="0"/>
              <w:bottom w:val="single" w:color="000000" w:sz="4" w:space="0"/>
              <w:right w:val="single" w:color="000000" w:sz="4" w:space="0"/>
            </w:tcBorders>
          </w:tcPr>
          <w:p w14:paraId="0422765C">
            <w:pPr>
              <w:pStyle w:val="35"/>
              <w:jc w:val="left"/>
            </w:pPr>
            <w:r>
              <w:rPr>
                <w:rFonts w:hint="eastAsia"/>
              </w:rPr>
              <w:t>G348马边彝族自治县荣丁镇（桥炉子桥）至苏坝镇（官电大坝）段改建工程</w:t>
            </w:r>
          </w:p>
        </w:tc>
        <w:tc>
          <w:tcPr>
            <w:tcW w:w="986" w:type="dxa"/>
            <w:tcBorders>
              <w:top w:val="single" w:color="000000" w:sz="4" w:space="0"/>
              <w:left w:val="single" w:color="000000" w:sz="4" w:space="0"/>
              <w:bottom w:val="single" w:color="000000" w:sz="4" w:space="0"/>
              <w:right w:val="single" w:color="000000" w:sz="4" w:space="0"/>
            </w:tcBorders>
          </w:tcPr>
          <w:p w14:paraId="392356C7">
            <w:pPr>
              <w:pStyle w:val="35"/>
              <w:jc w:val="left"/>
            </w:pPr>
            <w:r>
              <w:rPr>
                <w:rFonts w:hint="eastAsia"/>
              </w:rPr>
              <w:t>省级</w:t>
            </w:r>
          </w:p>
        </w:tc>
        <w:tc>
          <w:tcPr>
            <w:tcW w:w="1147" w:type="dxa"/>
            <w:tcBorders>
              <w:top w:val="single" w:color="000000" w:sz="4" w:space="0"/>
              <w:left w:val="single" w:color="000000" w:sz="4" w:space="0"/>
              <w:bottom w:val="single" w:color="000000" w:sz="4" w:space="0"/>
              <w:right w:val="single" w:color="000000" w:sz="4" w:space="0"/>
            </w:tcBorders>
          </w:tcPr>
          <w:p w14:paraId="1BC4EDD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CE507A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9637480">
            <w:pPr>
              <w:pStyle w:val="35"/>
              <w:jc w:val="left"/>
            </w:pPr>
            <w:r>
              <w:t>2026-2029</w:t>
            </w:r>
          </w:p>
        </w:tc>
        <w:tc>
          <w:tcPr>
            <w:tcW w:w="709" w:type="dxa"/>
            <w:tcBorders>
              <w:top w:val="single" w:color="000000" w:sz="4" w:space="0"/>
              <w:left w:val="single" w:color="000000" w:sz="4" w:space="0"/>
              <w:bottom w:val="single" w:color="000000" w:sz="4" w:space="0"/>
              <w:right w:val="single" w:color="000000" w:sz="4" w:space="0"/>
            </w:tcBorders>
          </w:tcPr>
          <w:p w14:paraId="67791C74">
            <w:pPr>
              <w:pStyle w:val="35"/>
              <w:jc w:val="left"/>
            </w:pPr>
            <w:r>
              <w:t>86.80</w:t>
            </w:r>
          </w:p>
        </w:tc>
        <w:tc>
          <w:tcPr>
            <w:tcW w:w="1070" w:type="dxa"/>
            <w:tcBorders>
              <w:top w:val="single" w:color="000000" w:sz="4" w:space="0"/>
              <w:left w:val="single" w:color="000000" w:sz="4" w:space="0"/>
              <w:bottom w:val="single" w:color="000000" w:sz="4" w:space="0"/>
              <w:right w:val="single" w:color="000000" w:sz="4" w:space="0"/>
            </w:tcBorders>
          </w:tcPr>
          <w:p w14:paraId="2C4572B2">
            <w:pPr>
              <w:pStyle w:val="35"/>
              <w:jc w:val="left"/>
            </w:pPr>
            <w:r>
              <w:rPr>
                <w:rFonts w:hint="eastAsia"/>
              </w:rPr>
              <w:t>精准落位</w:t>
            </w:r>
          </w:p>
        </w:tc>
      </w:tr>
      <w:tr w14:paraId="7684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AB1A650">
            <w:pPr>
              <w:pStyle w:val="35"/>
              <w:jc w:val="left"/>
            </w:pPr>
            <w:r>
              <w:t>47</w:t>
            </w:r>
          </w:p>
        </w:tc>
        <w:tc>
          <w:tcPr>
            <w:tcW w:w="2375" w:type="dxa"/>
            <w:tcBorders>
              <w:top w:val="single" w:color="000000" w:sz="4" w:space="0"/>
              <w:left w:val="single" w:color="000000" w:sz="4" w:space="0"/>
              <w:bottom w:val="single" w:color="000000" w:sz="4" w:space="0"/>
              <w:right w:val="single" w:color="000000" w:sz="4" w:space="0"/>
            </w:tcBorders>
          </w:tcPr>
          <w:p w14:paraId="3C462880">
            <w:pPr>
              <w:pStyle w:val="35"/>
              <w:jc w:val="left"/>
            </w:pPr>
            <w:r>
              <w:rPr>
                <w:rFonts w:hint="eastAsia"/>
              </w:rPr>
              <w:t>S311马边彝族自治县荍坝（宜宾界）至民建（红牌坊大桥）段改建工程</w:t>
            </w:r>
          </w:p>
        </w:tc>
        <w:tc>
          <w:tcPr>
            <w:tcW w:w="986" w:type="dxa"/>
            <w:tcBorders>
              <w:top w:val="single" w:color="000000" w:sz="4" w:space="0"/>
              <w:left w:val="single" w:color="000000" w:sz="4" w:space="0"/>
              <w:bottom w:val="single" w:color="000000" w:sz="4" w:space="0"/>
              <w:right w:val="single" w:color="000000" w:sz="4" w:space="0"/>
            </w:tcBorders>
          </w:tcPr>
          <w:p w14:paraId="6A8C7D6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AB2EC0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D1475D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4F9C201">
            <w:pPr>
              <w:pStyle w:val="35"/>
              <w:jc w:val="left"/>
            </w:pPr>
            <w:r>
              <w:t>2027-2029</w:t>
            </w:r>
          </w:p>
        </w:tc>
        <w:tc>
          <w:tcPr>
            <w:tcW w:w="709" w:type="dxa"/>
            <w:tcBorders>
              <w:top w:val="single" w:color="000000" w:sz="4" w:space="0"/>
              <w:left w:val="single" w:color="000000" w:sz="4" w:space="0"/>
              <w:bottom w:val="single" w:color="000000" w:sz="4" w:space="0"/>
              <w:right w:val="single" w:color="000000" w:sz="4" w:space="0"/>
            </w:tcBorders>
          </w:tcPr>
          <w:p w14:paraId="7C944E5E">
            <w:pPr>
              <w:pStyle w:val="35"/>
              <w:jc w:val="left"/>
            </w:pPr>
            <w:r>
              <w:t>24.60</w:t>
            </w:r>
          </w:p>
        </w:tc>
        <w:tc>
          <w:tcPr>
            <w:tcW w:w="1070" w:type="dxa"/>
            <w:tcBorders>
              <w:top w:val="single" w:color="000000" w:sz="4" w:space="0"/>
              <w:left w:val="single" w:color="000000" w:sz="4" w:space="0"/>
              <w:bottom w:val="single" w:color="000000" w:sz="4" w:space="0"/>
              <w:right w:val="single" w:color="000000" w:sz="4" w:space="0"/>
            </w:tcBorders>
          </w:tcPr>
          <w:p w14:paraId="608F5A37">
            <w:pPr>
              <w:pStyle w:val="35"/>
              <w:jc w:val="left"/>
            </w:pPr>
            <w:r>
              <w:rPr>
                <w:rFonts w:hint="eastAsia"/>
              </w:rPr>
              <w:t>示意上图</w:t>
            </w:r>
          </w:p>
        </w:tc>
      </w:tr>
      <w:tr w14:paraId="5C11D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407D7DE">
            <w:pPr>
              <w:pStyle w:val="35"/>
              <w:jc w:val="left"/>
            </w:pPr>
            <w:r>
              <w:t>48</w:t>
            </w:r>
          </w:p>
        </w:tc>
        <w:tc>
          <w:tcPr>
            <w:tcW w:w="2375" w:type="dxa"/>
            <w:tcBorders>
              <w:top w:val="single" w:color="000000" w:sz="4" w:space="0"/>
              <w:left w:val="single" w:color="000000" w:sz="4" w:space="0"/>
              <w:bottom w:val="single" w:color="000000" w:sz="4" w:space="0"/>
              <w:right w:val="single" w:color="000000" w:sz="4" w:space="0"/>
            </w:tcBorders>
          </w:tcPr>
          <w:p w14:paraId="1BF1422F">
            <w:pPr>
              <w:pStyle w:val="35"/>
              <w:jc w:val="left"/>
            </w:pPr>
            <w:r>
              <w:rPr>
                <w:rFonts w:hint="eastAsia"/>
              </w:rPr>
              <w:t>马边县Y040建设镇（官帽舟大桥）至苏坝镇（金鸡咀）幸福美丽乡村路</w:t>
            </w:r>
          </w:p>
        </w:tc>
        <w:tc>
          <w:tcPr>
            <w:tcW w:w="986" w:type="dxa"/>
            <w:tcBorders>
              <w:top w:val="single" w:color="000000" w:sz="4" w:space="0"/>
              <w:left w:val="single" w:color="000000" w:sz="4" w:space="0"/>
              <w:bottom w:val="single" w:color="000000" w:sz="4" w:space="0"/>
              <w:right w:val="single" w:color="000000" w:sz="4" w:space="0"/>
            </w:tcBorders>
          </w:tcPr>
          <w:p w14:paraId="1184B31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AD6F45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3685A9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5671F8E">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00324AE1">
            <w:pPr>
              <w:pStyle w:val="35"/>
              <w:jc w:val="left"/>
            </w:pPr>
            <w:r>
              <w:t>5.60</w:t>
            </w:r>
          </w:p>
        </w:tc>
        <w:tc>
          <w:tcPr>
            <w:tcW w:w="1070" w:type="dxa"/>
            <w:tcBorders>
              <w:top w:val="single" w:color="000000" w:sz="4" w:space="0"/>
              <w:left w:val="single" w:color="000000" w:sz="4" w:space="0"/>
              <w:bottom w:val="single" w:color="000000" w:sz="4" w:space="0"/>
              <w:right w:val="single" w:color="000000" w:sz="4" w:space="0"/>
            </w:tcBorders>
          </w:tcPr>
          <w:p w14:paraId="246F475F">
            <w:pPr>
              <w:pStyle w:val="35"/>
              <w:jc w:val="left"/>
            </w:pPr>
            <w:r>
              <w:rPr>
                <w:rFonts w:hint="eastAsia"/>
              </w:rPr>
              <w:t>示意上图</w:t>
            </w:r>
          </w:p>
        </w:tc>
      </w:tr>
      <w:tr w14:paraId="72446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CE92F9">
            <w:pPr>
              <w:pStyle w:val="35"/>
              <w:jc w:val="left"/>
            </w:pPr>
            <w:r>
              <w:t>49</w:t>
            </w:r>
          </w:p>
        </w:tc>
        <w:tc>
          <w:tcPr>
            <w:tcW w:w="2375" w:type="dxa"/>
            <w:tcBorders>
              <w:top w:val="single" w:color="000000" w:sz="4" w:space="0"/>
              <w:left w:val="single" w:color="000000" w:sz="4" w:space="0"/>
              <w:bottom w:val="single" w:color="000000" w:sz="4" w:space="0"/>
              <w:right w:val="single" w:color="000000" w:sz="4" w:space="0"/>
            </w:tcBorders>
          </w:tcPr>
          <w:p w14:paraId="39E92D07">
            <w:pPr>
              <w:pStyle w:val="35"/>
              <w:jc w:val="left"/>
            </w:pPr>
            <w:r>
              <w:rPr>
                <w:rFonts w:hint="eastAsia"/>
              </w:rPr>
              <w:t>马边县X138漫民路(漫水桥至民主段）幸福美丽乡村路</w:t>
            </w:r>
          </w:p>
        </w:tc>
        <w:tc>
          <w:tcPr>
            <w:tcW w:w="986" w:type="dxa"/>
            <w:tcBorders>
              <w:top w:val="single" w:color="000000" w:sz="4" w:space="0"/>
              <w:left w:val="single" w:color="000000" w:sz="4" w:space="0"/>
              <w:bottom w:val="single" w:color="000000" w:sz="4" w:space="0"/>
              <w:right w:val="single" w:color="000000" w:sz="4" w:space="0"/>
            </w:tcBorders>
          </w:tcPr>
          <w:p w14:paraId="417145D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190992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3503D6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850F9F5">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2591D571">
            <w:pPr>
              <w:pStyle w:val="35"/>
              <w:jc w:val="left"/>
            </w:pPr>
            <w:r>
              <w:t>11.40</w:t>
            </w:r>
          </w:p>
        </w:tc>
        <w:tc>
          <w:tcPr>
            <w:tcW w:w="1070" w:type="dxa"/>
            <w:tcBorders>
              <w:top w:val="single" w:color="000000" w:sz="4" w:space="0"/>
              <w:left w:val="single" w:color="000000" w:sz="4" w:space="0"/>
              <w:bottom w:val="single" w:color="000000" w:sz="4" w:space="0"/>
              <w:right w:val="single" w:color="000000" w:sz="4" w:space="0"/>
            </w:tcBorders>
          </w:tcPr>
          <w:p w14:paraId="66B614AF">
            <w:pPr>
              <w:pStyle w:val="35"/>
              <w:jc w:val="left"/>
            </w:pPr>
            <w:r>
              <w:rPr>
                <w:rFonts w:hint="eastAsia"/>
              </w:rPr>
              <w:t>示意上图</w:t>
            </w:r>
          </w:p>
        </w:tc>
      </w:tr>
      <w:tr w14:paraId="7EC21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50DB5D5">
            <w:pPr>
              <w:pStyle w:val="35"/>
              <w:jc w:val="left"/>
            </w:pPr>
            <w:r>
              <w:t>50</w:t>
            </w:r>
          </w:p>
        </w:tc>
        <w:tc>
          <w:tcPr>
            <w:tcW w:w="2375" w:type="dxa"/>
            <w:tcBorders>
              <w:top w:val="single" w:color="000000" w:sz="4" w:space="0"/>
              <w:left w:val="single" w:color="000000" w:sz="4" w:space="0"/>
              <w:bottom w:val="single" w:color="000000" w:sz="4" w:space="0"/>
              <w:right w:val="single" w:color="000000" w:sz="4" w:space="0"/>
            </w:tcBorders>
          </w:tcPr>
          <w:p w14:paraId="3A0583D2">
            <w:pPr>
              <w:pStyle w:val="35"/>
              <w:jc w:val="left"/>
            </w:pPr>
            <w:r>
              <w:rPr>
                <w:rFonts w:hint="eastAsia"/>
              </w:rPr>
              <w:t>马边彝族自治县X137烟峰西泥沟大桥至永红段美丽乡村路</w:t>
            </w:r>
          </w:p>
        </w:tc>
        <w:tc>
          <w:tcPr>
            <w:tcW w:w="986" w:type="dxa"/>
            <w:tcBorders>
              <w:top w:val="single" w:color="000000" w:sz="4" w:space="0"/>
              <w:left w:val="single" w:color="000000" w:sz="4" w:space="0"/>
              <w:bottom w:val="single" w:color="000000" w:sz="4" w:space="0"/>
              <w:right w:val="single" w:color="000000" w:sz="4" w:space="0"/>
            </w:tcBorders>
          </w:tcPr>
          <w:p w14:paraId="009EE82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B3D0A5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FC2943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6BC8A27">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0A0CA5EE">
            <w:pPr>
              <w:pStyle w:val="35"/>
              <w:jc w:val="left"/>
            </w:pPr>
            <w:r>
              <w:t>12.70</w:t>
            </w:r>
          </w:p>
        </w:tc>
        <w:tc>
          <w:tcPr>
            <w:tcW w:w="1070" w:type="dxa"/>
            <w:tcBorders>
              <w:top w:val="single" w:color="000000" w:sz="4" w:space="0"/>
              <w:left w:val="single" w:color="000000" w:sz="4" w:space="0"/>
              <w:bottom w:val="single" w:color="000000" w:sz="4" w:space="0"/>
              <w:right w:val="single" w:color="000000" w:sz="4" w:space="0"/>
            </w:tcBorders>
          </w:tcPr>
          <w:p w14:paraId="224651F0">
            <w:pPr>
              <w:pStyle w:val="35"/>
              <w:jc w:val="left"/>
            </w:pPr>
            <w:r>
              <w:rPr>
                <w:rFonts w:hint="eastAsia"/>
              </w:rPr>
              <w:t>示意上图</w:t>
            </w:r>
          </w:p>
        </w:tc>
      </w:tr>
      <w:tr w14:paraId="7D11D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76042EF">
            <w:pPr>
              <w:pStyle w:val="35"/>
              <w:jc w:val="left"/>
            </w:pPr>
            <w:r>
              <w:t>51</w:t>
            </w:r>
          </w:p>
        </w:tc>
        <w:tc>
          <w:tcPr>
            <w:tcW w:w="2375" w:type="dxa"/>
            <w:tcBorders>
              <w:top w:val="single" w:color="000000" w:sz="4" w:space="0"/>
              <w:left w:val="single" w:color="000000" w:sz="4" w:space="0"/>
              <w:bottom w:val="single" w:color="000000" w:sz="4" w:space="0"/>
              <w:right w:val="single" w:color="000000" w:sz="4" w:space="0"/>
            </w:tcBorders>
          </w:tcPr>
          <w:p w14:paraId="42F4CE79">
            <w:pPr>
              <w:pStyle w:val="35"/>
              <w:jc w:val="left"/>
            </w:pPr>
            <w:r>
              <w:rPr>
                <w:rFonts w:hint="eastAsia"/>
              </w:rPr>
              <w:t>马边彝族自治县Y031/C043曙光社区至陈子岩村段美丽乡村路</w:t>
            </w:r>
          </w:p>
        </w:tc>
        <w:tc>
          <w:tcPr>
            <w:tcW w:w="986" w:type="dxa"/>
            <w:tcBorders>
              <w:top w:val="single" w:color="000000" w:sz="4" w:space="0"/>
              <w:left w:val="single" w:color="000000" w:sz="4" w:space="0"/>
              <w:bottom w:val="single" w:color="000000" w:sz="4" w:space="0"/>
              <w:right w:val="single" w:color="000000" w:sz="4" w:space="0"/>
            </w:tcBorders>
          </w:tcPr>
          <w:p w14:paraId="44A1D75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FCF073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4547DF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870E398">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6DD7EB8C">
            <w:pPr>
              <w:pStyle w:val="35"/>
              <w:jc w:val="left"/>
            </w:pPr>
            <w:r>
              <w:t>7.30</w:t>
            </w:r>
          </w:p>
        </w:tc>
        <w:tc>
          <w:tcPr>
            <w:tcW w:w="1070" w:type="dxa"/>
            <w:tcBorders>
              <w:top w:val="single" w:color="000000" w:sz="4" w:space="0"/>
              <w:left w:val="single" w:color="000000" w:sz="4" w:space="0"/>
              <w:bottom w:val="single" w:color="000000" w:sz="4" w:space="0"/>
              <w:right w:val="single" w:color="000000" w:sz="4" w:space="0"/>
            </w:tcBorders>
          </w:tcPr>
          <w:p w14:paraId="0F7455F2">
            <w:pPr>
              <w:pStyle w:val="35"/>
              <w:jc w:val="left"/>
            </w:pPr>
            <w:r>
              <w:rPr>
                <w:rFonts w:hint="eastAsia"/>
              </w:rPr>
              <w:t>示意上图</w:t>
            </w:r>
          </w:p>
        </w:tc>
      </w:tr>
      <w:tr w14:paraId="3F117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F7C5374">
            <w:pPr>
              <w:pStyle w:val="35"/>
              <w:jc w:val="left"/>
            </w:pPr>
            <w:r>
              <w:t>52</w:t>
            </w:r>
          </w:p>
        </w:tc>
        <w:tc>
          <w:tcPr>
            <w:tcW w:w="2375" w:type="dxa"/>
            <w:tcBorders>
              <w:top w:val="single" w:color="000000" w:sz="4" w:space="0"/>
              <w:left w:val="single" w:color="000000" w:sz="4" w:space="0"/>
              <w:bottom w:val="single" w:color="000000" w:sz="4" w:space="0"/>
              <w:right w:val="single" w:color="000000" w:sz="4" w:space="0"/>
            </w:tcBorders>
          </w:tcPr>
          <w:p w14:paraId="4F9A42E9">
            <w:pPr>
              <w:pStyle w:val="35"/>
              <w:jc w:val="left"/>
            </w:pPr>
            <w:r>
              <w:rPr>
                <w:rFonts w:hint="eastAsia"/>
              </w:rPr>
              <w:t>马边彝族自治县Y041烟峰（梅子湾大桥）至苏坝（下大塆）段美丽乡村路</w:t>
            </w:r>
          </w:p>
        </w:tc>
        <w:tc>
          <w:tcPr>
            <w:tcW w:w="986" w:type="dxa"/>
            <w:tcBorders>
              <w:top w:val="single" w:color="000000" w:sz="4" w:space="0"/>
              <w:left w:val="single" w:color="000000" w:sz="4" w:space="0"/>
              <w:bottom w:val="single" w:color="000000" w:sz="4" w:space="0"/>
              <w:right w:val="single" w:color="000000" w:sz="4" w:space="0"/>
            </w:tcBorders>
          </w:tcPr>
          <w:p w14:paraId="6C05C03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3AB89B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6D02BC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B2CE88F">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54E2794F">
            <w:pPr>
              <w:pStyle w:val="35"/>
              <w:jc w:val="left"/>
            </w:pPr>
            <w:r>
              <w:t>1.60</w:t>
            </w:r>
          </w:p>
        </w:tc>
        <w:tc>
          <w:tcPr>
            <w:tcW w:w="1070" w:type="dxa"/>
            <w:tcBorders>
              <w:top w:val="single" w:color="000000" w:sz="4" w:space="0"/>
              <w:left w:val="single" w:color="000000" w:sz="4" w:space="0"/>
              <w:bottom w:val="single" w:color="000000" w:sz="4" w:space="0"/>
              <w:right w:val="single" w:color="000000" w:sz="4" w:space="0"/>
            </w:tcBorders>
          </w:tcPr>
          <w:p w14:paraId="0F54B0DB">
            <w:pPr>
              <w:pStyle w:val="35"/>
              <w:jc w:val="left"/>
            </w:pPr>
            <w:r>
              <w:rPr>
                <w:rFonts w:hint="eastAsia"/>
              </w:rPr>
              <w:t>示意上图</w:t>
            </w:r>
          </w:p>
        </w:tc>
      </w:tr>
      <w:tr w14:paraId="06872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CFFDDB8">
            <w:pPr>
              <w:pStyle w:val="35"/>
              <w:jc w:val="left"/>
            </w:pPr>
            <w:r>
              <w:t>53</w:t>
            </w:r>
          </w:p>
        </w:tc>
        <w:tc>
          <w:tcPr>
            <w:tcW w:w="2375" w:type="dxa"/>
            <w:tcBorders>
              <w:top w:val="single" w:color="000000" w:sz="4" w:space="0"/>
              <w:left w:val="single" w:color="000000" w:sz="4" w:space="0"/>
              <w:bottom w:val="single" w:color="000000" w:sz="4" w:space="0"/>
              <w:right w:val="single" w:color="000000" w:sz="4" w:space="0"/>
            </w:tcBorders>
          </w:tcPr>
          <w:p w14:paraId="1EE995EA">
            <w:pPr>
              <w:pStyle w:val="35"/>
              <w:jc w:val="left"/>
            </w:pPr>
            <w:r>
              <w:rPr>
                <w:rFonts w:hint="eastAsia"/>
              </w:rPr>
              <w:t>马边彝族自治县Y025高卓营（西泥沟大桥）至烟峰（暴风坪）段美丽乡村路</w:t>
            </w:r>
          </w:p>
        </w:tc>
        <w:tc>
          <w:tcPr>
            <w:tcW w:w="986" w:type="dxa"/>
            <w:tcBorders>
              <w:top w:val="single" w:color="000000" w:sz="4" w:space="0"/>
              <w:left w:val="single" w:color="000000" w:sz="4" w:space="0"/>
              <w:bottom w:val="single" w:color="000000" w:sz="4" w:space="0"/>
              <w:right w:val="single" w:color="000000" w:sz="4" w:space="0"/>
            </w:tcBorders>
          </w:tcPr>
          <w:p w14:paraId="0229031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A6804A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386AA0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0366E31">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232E33DB">
            <w:pPr>
              <w:pStyle w:val="35"/>
              <w:jc w:val="left"/>
            </w:pPr>
            <w:r>
              <w:t>7.60</w:t>
            </w:r>
          </w:p>
        </w:tc>
        <w:tc>
          <w:tcPr>
            <w:tcW w:w="1070" w:type="dxa"/>
            <w:tcBorders>
              <w:top w:val="single" w:color="000000" w:sz="4" w:space="0"/>
              <w:left w:val="single" w:color="000000" w:sz="4" w:space="0"/>
              <w:bottom w:val="single" w:color="000000" w:sz="4" w:space="0"/>
              <w:right w:val="single" w:color="000000" w:sz="4" w:space="0"/>
            </w:tcBorders>
          </w:tcPr>
          <w:p w14:paraId="3E881B2C">
            <w:pPr>
              <w:pStyle w:val="35"/>
              <w:jc w:val="left"/>
            </w:pPr>
            <w:r>
              <w:rPr>
                <w:rFonts w:hint="eastAsia"/>
              </w:rPr>
              <w:t>示意上图</w:t>
            </w:r>
          </w:p>
        </w:tc>
      </w:tr>
      <w:tr w14:paraId="1D3D2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ACF32DC">
            <w:pPr>
              <w:pStyle w:val="35"/>
              <w:jc w:val="left"/>
            </w:pPr>
            <w:r>
              <w:t>54</w:t>
            </w:r>
          </w:p>
        </w:tc>
        <w:tc>
          <w:tcPr>
            <w:tcW w:w="2375" w:type="dxa"/>
            <w:tcBorders>
              <w:top w:val="single" w:color="000000" w:sz="4" w:space="0"/>
              <w:left w:val="single" w:color="000000" w:sz="4" w:space="0"/>
              <w:bottom w:val="single" w:color="000000" w:sz="4" w:space="0"/>
              <w:right w:val="single" w:color="000000" w:sz="4" w:space="0"/>
            </w:tcBorders>
          </w:tcPr>
          <w:p w14:paraId="49DEC8BC">
            <w:pPr>
              <w:pStyle w:val="35"/>
              <w:jc w:val="left"/>
            </w:pPr>
            <w:r>
              <w:rPr>
                <w:rFonts w:hint="eastAsia"/>
              </w:rPr>
              <w:t>马边彝族自治县C607胭脂山路口至黄连山林场场部美丽乡村路</w:t>
            </w:r>
          </w:p>
        </w:tc>
        <w:tc>
          <w:tcPr>
            <w:tcW w:w="986" w:type="dxa"/>
            <w:tcBorders>
              <w:top w:val="single" w:color="000000" w:sz="4" w:space="0"/>
              <w:left w:val="single" w:color="000000" w:sz="4" w:space="0"/>
              <w:bottom w:val="single" w:color="000000" w:sz="4" w:space="0"/>
              <w:right w:val="single" w:color="000000" w:sz="4" w:space="0"/>
            </w:tcBorders>
          </w:tcPr>
          <w:p w14:paraId="02C7B19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1F4807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BF0245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6AE7A9E">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0EA2B98C">
            <w:pPr>
              <w:pStyle w:val="35"/>
              <w:jc w:val="left"/>
            </w:pPr>
            <w:r>
              <w:t>2.80</w:t>
            </w:r>
          </w:p>
        </w:tc>
        <w:tc>
          <w:tcPr>
            <w:tcW w:w="1070" w:type="dxa"/>
            <w:tcBorders>
              <w:top w:val="single" w:color="000000" w:sz="4" w:space="0"/>
              <w:left w:val="single" w:color="000000" w:sz="4" w:space="0"/>
              <w:bottom w:val="single" w:color="000000" w:sz="4" w:space="0"/>
              <w:right w:val="single" w:color="000000" w:sz="4" w:space="0"/>
            </w:tcBorders>
          </w:tcPr>
          <w:p w14:paraId="13B4E18A">
            <w:pPr>
              <w:pStyle w:val="35"/>
              <w:jc w:val="left"/>
            </w:pPr>
            <w:r>
              <w:rPr>
                <w:rFonts w:hint="eastAsia"/>
              </w:rPr>
              <w:t>示意上图</w:t>
            </w:r>
          </w:p>
        </w:tc>
      </w:tr>
      <w:tr w14:paraId="6DDED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419C05">
            <w:pPr>
              <w:pStyle w:val="35"/>
              <w:jc w:val="left"/>
            </w:pPr>
            <w:r>
              <w:t>55</w:t>
            </w:r>
          </w:p>
        </w:tc>
        <w:tc>
          <w:tcPr>
            <w:tcW w:w="2375" w:type="dxa"/>
            <w:tcBorders>
              <w:top w:val="single" w:color="000000" w:sz="4" w:space="0"/>
              <w:left w:val="single" w:color="000000" w:sz="4" w:space="0"/>
              <w:bottom w:val="single" w:color="000000" w:sz="4" w:space="0"/>
              <w:right w:val="single" w:color="000000" w:sz="4" w:space="0"/>
            </w:tcBorders>
          </w:tcPr>
          <w:p w14:paraId="230B576A">
            <w:pPr>
              <w:pStyle w:val="35"/>
              <w:jc w:val="left"/>
            </w:pPr>
            <w:r>
              <w:rPr>
                <w:rFonts w:hint="eastAsia"/>
              </w:rPr>
              <w:t>马边县Y001东建路（妇幼保健院至建设段）幸福美丽乡村路</w:t>
            </w:r>
          </w:p>
        </w:tc>
        <w:tc>
          <w:tcPr>
            <w:tcW w:w="986" w:type="dxa"/>
            <w:tcBorders>
              <w:top w:val="single" w:color="000000" w:sz="4" w:space="0"/>
              <w:left w:val="single" w:color="000000" w:sz="4" w:space="0"/>
              <w:bottom w:val="single" w:color="000000" w:sz="4" w:space="0"/>
              <w:right w:val="single" w:color="000000" w:sz="4" w:space="0"/>
            </w:tcBorders>
          </w:tcPr>
          <w:p w14:paraId="0525510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A34DD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AEF17F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176274F">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1CCEC25D">
            <w:pPr>
              <w:pStyle w:val="35"/>
              <w:jc w:val="left"/>
            </w:pPr>
            <w:r>
              <w:t>4.00</w:t>
            </w:r>
          </w:p>
        </w:tc>
        <w:tc>
          <w:tcPr>
            <w:tcW w:w="1070" w:type="dxa"/>
            <w:tcBorders>
              <w:top w:val="single" w:color="000000" w:sz="4" w:space="0"/>
              <w:left w:val="single" w:color="000000" w:sz="4" w:space="0"/>
              <w:bottom w:val="single" w:color="000000" w:sz="4" w:space="0"/>
              <w:right w:val="single" w:color="000000" w:sz="4" w:space="0"/>
            </w:tcBorders>
          </w:tcPr>
          <w:p w14:paraId="43033A42">
            <w:pPr>
              <w:pStyle w:val="35"/>
              <w:jc w:val="left"/>
            </w:pPr>
            <w:r>
              <w:rPr>
                <w:rFonts w:hint="eastAsia"/>
              </w:rPr>
              <w:t>示意上图</w:t>
            </w:r>
          </w:p>
        </w:tc>
      </w:tr>
      <w:tr w14:paraId="55187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850112B">
            <w:pPr>
              <w:pStyle w:val="35"/>
              <w:jc w:val="left"/>
            </w:pPr>
            <w:r>
              <w:t>56</w:t>
            </w:r>
          </w:p>
        </w:tc>
        <w:tc>
          <w:tcPr>
            <w:tcW w:w="2375" w:type="dxa"/>
            <w:tcBorders>
              <w:top w:val="single" w:color="000000" w:sz="4" w:space="0"/>
              <w:left w:val="single" w:color="000000" w:sz="4" w:space="0"/>
              <w:bottom w:val="single" w:color="000000" w:sz="4" w:space="0"/>
              <w:right w:val="single" w:color="000000" w:sz="4" w:space="0"/>
            </w:tcBorders>
          </w:tcPr>
          <w:p w14:paraId="52AF6461">
            <w:pPr>
              <w:pStyle w:val="35"/>
              <w:jc w:val="left"/>
            </w:pPr>
            <w:r>
              <w:rPr>
                <w:rFonts w:hint="eastAsia"/>
              </w:rPr>
              <w:t>马边彝族自治县劳动镇2026年以工代赈示范项目</w:t>
            </w:r>
          </w:p>
        </w:tc>
        <w:tc>
          <w:tcPr>
            <w:tcW w:w="986" w:type="dxa"/>
            <w:tcBorders>
              <w:top w:val="single" w:color="000000" w:sz="4" w:space="0"/>
              <w:left w:val="single" w:color="000000" w:sz="4" w:space="0"/>
              <w:bottom w:val="single" w:color="000000" w:sz="4" w:space="0"/>
              <w:right w:val="single" w:color="000000" w:sz="4" w:space="0"/>
            </w:tcBorders>
          </w:tcPr>
          <w:p w14:paraId="2DAABB3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9DC64D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714CF9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46BAA25">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516B1752">
            <w:pPr>
              <w:pStyle w:val="35"/>
              <w:jc w:val="left"/>
            </w:pPr>
            <w:r>
              <w:t>3.50</w:t>
            </w:r>
          </w:p>
        </w:tc>
        <w:tc>
          <w:tcPr>
            <w:tcW w:w="1070" w:type="dxa"/>
            <w:tcBorders>
              <w:top w:val="single" w:color="000000" w:sz="4" w:space="0"/>
              <w:left w:val="single" w:color="000000" w:sz="4" w:space="0"/>
              <w:bottom w:val="single" w:color="000000" w:sz="4" w:space="0"/>
              <w:right w:val="single" w:color="000000" w:sz="4" w:space="0"/>
            </w:tcBorders>
          </w:tcPr>
          <w:p w14:paraId="146A8261">
            <w:pPr>
              <w:pStyle w:val="35"/>
              <w:jc w:val="left"/>
            </w:pPr>
            <w:r>
              <w:rPr>
                <w:rFonts w:hint="eastAsia"/>
              </w:rPr>
              <w:t>增补清单情况</w:t>
            </w:r>
          </w:p>
        </w:tc>
      </w:tr>
      <w:tr w14:paraId="0989B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5CE84D2">
            <w:pPr>
              <w:pStyle w:val="35"/>
              <w:jc w:val="left"/>
            </w:pPr>
            <w:r>
              <w:t>57</w:t>
            </w:r>
          </w:p>
        </w:tc>
        <w:tc>
          <w:tcPr>
            <w:tcW w:w="2375" w:type="dxa"/>
            <w:tcBorders>
              <w:top w:val="single" w:color="000000" w:sz="4" w:space="0"/>
              <w:left w:val="single" w:color="000000" w:sz="4" w:space="0"/>
              <w:bottom w:val="single" w:color="000000" w:sz="4" w:space="0"/>
              <w:right w:val="single" w:color="000000" w:sz="4" w:space="0"/>
            </w:tcBorders>
          </w:tcPr>
          <w:p w14:paraId="7ECA26E1">
            <w:pPr>
              <w:pStyle w:val="35"/>
              <w:jc w:val="left"/>
            </w:pPr>
            <w:r>
              <w:rPr>
                <w:rFonts w:hint="eastAsia"/>
              </w:rPr>
              <w:t>马边彝族自治县2026年中央财政以工代赈项目</w:t>
            </w:r>
          </w:p>
        </w:tc>
        <w:tc>
          <w:tcPr>
            <w:tcW w:w="986" w:type="dxa"/>
            <w:tcBorders>
              <w:top w:val="single" w:color="000000" w:sz="4" w:space="0"/>
              <w:left w:val="single" w:color="000000" w:sz="4" w:space="0"/>
              <w:bottom w:val="single" w:color="000000" w:sz="4" w:space="0"/>
              <w:right w:val="single" w:color="000000" w:sz="4" w:space="0"/>
            </w:tcBorders>
          </w:tcPr>
          <w:p w14:paraId="2C42879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F587D7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0D19D9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4966FA9">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6A4671C5">
            <w:pPr>
              <w:pStyle w:val="35"/>
              <w:jc w:val="left"/>
            </w:pPr>
            <w:r>
              <w:t>1.00</w:t>
            </w:r>
          </w:p>
        </w:tc>
        <w:tc>
          <w:tcPr>
            <w:tcW w:w="1070" w:type="dxa"/>
            <w:tcBorders>
              <w:top w:val="single" w:color="000000" w:sz="4" w:space="0"/>
              <w:left w:val="single" w:color="000000" w:sz="4" w:space="0"/>
              <w:bottom w:val="single" w:color="000000" w:sz="4" w:space="0"/>
              <w:right w:val="single" w:color="000000" w:sz="4" w:space="0"/>
            </w:tcBorders>
          </w:tcPr>
          <w:p w14:paraId="2B87886E">
            <w:pPr>
              <w:pStyle w:val="35"/>
              <w:jc w:val="left"/>
            </w:pPr>
            <w:r>
              <w:rPr>
                <w:rFonts w:hint="eastAsia"/>
              </w:rPr>
              <w:t>增补清单情况</w:t>
            </w:r>
          </w:p>
        </w:tc>
      </w:tr>
      <w:tr w14:paraId="39D48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2A825A4">
            <w:pPr>
              <w:pStyle w:val="35"/>
              <w:jc w:val="left"/>
            </w:pPr>
            <w:r>
              <w:t>58</w:t>
            </w:r>
          </w:p>
        </w:tc>
        <w:tc>
          <w:tcPr>
            <w:tcW w:w="2375" w:type="dxa"/>
            <w:tcBorders>
              <w:top w:val="single" w:color="000000" w:sz="4" w:space="0"/>
              <w:left w:val="single" w:color="000000" w:sz="4" w:space="0"/>
              <w:bottom w:val="single" w:color="000000" w:sz="4" w:space="0"/>
              <w:right w:val="single" w:color="000000" w:sz="4" w:space="0"/>
            </w:tcBorders>
          </w:tcPr>
          <w:p w14:paraId="07B8C578">
            <w:pPr>
              <w:pStyle w:val="35"/>
              <w:jc w:val="left"/>
            </w:pPr>
            <w:r>
              <w:rPr>
                <w:rFonts w:hint="eastAsia"/>
              </w:rPr>
              <w:t>劳动镇永和片区茶产业提质增效项目</w:t>
            </w:r>
          </w:p>
        </w:tc>
        <w:tc>
          <w:tcPr>
            <w:tcW w:w="986" w:type="dxa"/>
            <w:tcBorders>
              <w:top w:val="single" w:color="000000" w:sz="4" w:space="0"/>
              <w:left w:val="single" w:color="000000" w:sz="4" w:space="0"/>
              <w:bottom w:val="single" w:color="000000" w:sz="4" w:space="0"/>
              <w:right w:val="single" w:color="000000" w:sz="4" w:space="0"/>
            </w:tcBorders>
          </w:tcPr>
          <w:p w14:paraId="567C4B9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96D874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9EBF47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C0DE692">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C53668C">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5691FE45">
            <w:pPr>
              <w:pStyle w:val="35"/>
              <w:jc w:val="left"/>
            </w:pPr>
            <w:r>
              <w:rPr>
                <w:rFonts w:hint="eastAsia"/>
              </w:rPr>
              <w:t>增补清单情况</w:t>
            </w:r>
          </w:p>
        </w:tc>
      </w:tr>
      <w:tr w14:paraId="5A211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A85CA0E">
            <w:pPr>
              <w:pStyle w:val="35"/>
              <w:jc w:val="left"/>
            </w:pPr>
            <w:r>
              <w:t>59</w:t>
            </w:r>
          </w:p>
        </w:tc>
        <w:tc>
          <w:tcPr>
            <w:tcW w:w="2375" w:type="dxa"/>
            <w:tcBorders>
              <w:top w:val="single" w:color="000000" w:sz="4" w:space="0"/>
              <w:left w:val="single" w:color="000000" w:sz="4" w:space="0"/>
              <w:bottom w:val="single" w:color="000000" w:sz="4" w:space="0"/>
              <w:right w:val="single" w:color="000000" w:sz="4" w:space="0"/>
            </w:tcBorders>
          </w:tcPr>
          <w:p w14:paraId="69A5359A">
            <w:pPr>
              <w:pStyle w:val="35"/>
              <w:jc w:val="left"/>
            </w:pPr>
            <w:r>
              <w:rPr>
                <w:rFonts w:hint="eastAsia"/>
              </w:rPr>
              <w:t>马边彝族自治县劳动镇高峰村2026年特色旅居村以工代赈项目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02064FD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7314DA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97D177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EFA6DF3">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4858D9D2">
            <w:pPr>
              <w:pStyle w:val="35"/>
              <w:jc w:val="left"/>
            </w:pPr>
            <w:r>
              <w:t>2.20</w:t>
            </w:r>
          </w:p>
        </w:tc>
        <w:tc>
          <w:tcPr>
            <w:tcW w:w="1070" w:type="dxa"/>
            <w:tcBorders>
              <w:top w:val="single" w:color="000000" w:sz="4" w:space="0"/>
              <w:left w:val="single" w:color="000000" w:sz="4" w:space="0"/>
              <w:bottom w:val="single" w:color="000000" w:sz="4" w:space="0"/>
              <w:right w:val="single" w:color="000000" w:sz="4" w:space="0"/>
            </w:tcBorders>
          </w:tcPr>
          <w:p w14:paraId="13A91F43">
            <w:pPr>
              <w:pStyle w:val="35"/>
              <w:jc w:val="left"/>
            </w:pPr>
            <w:r>
              <w:rPr>
                <w:rFonts w:hint="eastAsia"/>
              </w:rPr>
              <w:t>增补清单情况</w:t>
            </w:r>
          </w:p>
        </w:tc>
      </w:tr>
      <w:tr w14:paraId="3BB12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3453444">
            <w:pPr>
              <w:pStyle w:val="35"/>
              <w:jc w:val="left"/>
            </w:pPr>
            <w:r>
              <w:t>60</w:t>
            </w:r>
          </w:p>
        </w:tc>
        <w:tc>
          <w:tcPr>
            <w:tcW w:w="2375" w:type="dxa"/>
            <w:tcBorders>
              <w:top w:val="single" w:color="000000" w:sz="4" w:space="0"/>
              <w:left w:val="single" w:color="000000" w:sz="4" w:space="0"/>
              <w:bottom w:val="single" w:color="000000" w:sz="4" w:space="0"/>
              <w:right w:val="single" w:color="000000" w:sz="4" w:space="0"/>
            </w:tcBorders>
          </w:tcPr>
          <w:p w14:paraId="50F2E1F4">
            <w:pPr>
              <w:pStyle w:val="35"/>
              <w:jc w:val="left"/>
            </w:pPr>
            <w:r>
              <w:rPr>
                <w:rFonts w:hint="eastAsia"/>
              </w:rPr>
              <w:t>马边彝族自治县劳动镇柏香村2026年特色旅居村以工代赈项目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10D331E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12DF96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BC4DA4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9F5A530">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1FCEF769">
            <w:pPr>
              <w:pStyle w:val="35"/>
              <w:jc w:val="left"/>
            </w:pPr>
            <w:r>
              <w:t>3.10</w:t>
            </w:r>
          </w:p>
        </w:tc>
        <w:tc>
          <w:tcPr>
            <w:tcW w:w="1070" w:type="dxa"/>
            <w:tcBorders>
              <w:top w:val="single" w:color="000000" w:sz="4" w:space="0"/>
              <w:left w:val="single" w:color="000000" w:sz="4" w:space="0"/>
              <w:bottom w:val="single" w:color="000000" w:sz="4" w:space="0"/>
              <w:right w:val="single" w:color="000000" w:sz="4" w:space="0"/>
            </w:tcBorders>
          </w:tcPr>
          <w:p w14:paraId="61F629DF">
            <w:pPr>
              <w:pStyle w:val="35"/>
              <w:jc w:val="left"/>
            </w:pPr>
            <w:r>
              <w:rPr>
                <w:rFonts w:hint="eastAsia"/>
              </w:rPr>
              <w:t>增补清单情况</w:t>
            </w:r>
          </w:p>
        </w:tc>
      </w:tr>
      <w:tr w14:paraId="24763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67443CF">
            <w:pPr>
              <w:pStyle w:val="35"/>
              <w:jc w:val="left"/>
            </w:pPr>
            <w:r>
              <w:t>61</w:t>
            </w:r>
          </w:p>
        </w:tc>
        <w:tc>
          <w:tcPr>
            <w:tcW w:w="2375" w:type="dxa"/>
            <w:tcBorders>
              <w:top w:val="single" w:color="000000" w:sz="4" w:space="0"/>
              <w:left w:val="single" w:color="000000" w:sz="4" w:space="0"/>
              <w:bottom w:val="single" w:color="000000" w:sz="4" w:space="0"/>
              <w:right w:val="single" w:color="000000" w:sz="4" w:space="0"/>
            </w:tcBorders>
          </w:tcPr>
          <w:p w14:paraId="055A26AF">
            <w:pPr>
              <w:pStyle w:val="35"/>
              <w:jc w:val="left"/>
            </w:pPr>
            <w:r>
              <w:rPr>
                <w:rFonts w:hint="eastAsia"/>
              </w:rPr>
              <w:t>劳动镇金星村二组茶产业提质增效项目</w:t>
            </w:r>
          </w:p>
        </w:tc>
        <w:tc>
          <w:tcPr>
            <w:tcW w:w="986" w:type="dxa"/>
            <w:tcBorders>
              <w:top w:val="single" w:color="000000" w:sz="4" w:space="0"/>
              <w:left w:val="single" w:color="000000" w:sz="4" w:space="0"/>
              <w:bottom w:val="single" w:color="000000" w:sz="4" w:space="0"/>
              <w:right w:val="single" w:color="000000" w:sz="4" w:space="0"/>
            </w:tcBorders>
          </w:tcPr>
          <w:p w14:paraId="6E8AA9D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8A1912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949E03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22BFC38">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C77C071">
            <w:pPr>
              <w:pStyle w:val="35"/>
              <w:jc w:val="left"/>
            </w:pPr>
            <w:r>
              <w:t>3.20</w:t>
            </w:r>
          </w:p>
        </w:tc>
        <w:tc>
          <w:tcPr>
            <w:tcW w:w="1070" w:type="dxa"/>
            <w:tcBorders>
              <w:top w:val="single" w:color="000000" w:sz="4" w:space="0"/>
              <w:left w:val="single" w:color="000000" w:sz="4" w:space="0"/>
              <w:bottom w:val="single" w:color="000000" w:sz="4" w:space="0"/>
              <w:right w:val="single" w:color="000000" w:sz="4" w:space="0"/>
            </w:tcBorders>
          </w:tcPr>
          <w:p w14:paraId="791E8F8E">
            <w:pPr>
              <w:pStyle w:val="35"/>
              <w:jc w:val="left"/>
            </w:pPr>
            <w:r>
              <w:rPr>
                <w:rFonts w:hint="eastAsia"/>
              </w:rPr>
              <w:t>增补清单情况</w:t>
            </w:r>
          </w:p>
        </w:tc>
      </w:tr>
      <w:tr w14:paraId="5F3D8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752C3B">
            <w:pPr>
              <w:pStyle w:val="35"/>
              <w:jc w:val="left"/>
            </w:pPr>
            <w:r>
              <w:t>62</w:t>
            </w:r>
          </w:p>
        </w:tc>
        <w:tc>
          <w:tcPr>
            <w:tcW w:w="2375" w:type="dxa"/>
            <w:tcBorders>
              <w:top w:val="single" w:color="000000" w:sz="4" w:space="0"/>
              <w:left w:val="single" w:color="000000" w:sz="4" w:space="0"/>
              <w:bottom w:val="single" w:color="000000" w:sz="4" w:space="0"/>
              <w:right w:val="single" w:color="000000" w:sz="4" w:space="0"/>
            </w:tcBorders>
          </w:tcPr>
          <w:p w14:paraId="382EC9F9">
            <w:pPr>
              <w:pStyle w:val="35"/>
              <w:jc w:val="left"/>
            </w:pPr>
            <w:r>
              <w:rPr>
                <w:rFonts w:hint="eastAsia"/>
              </w:rPr>
              <w:t>劳动镇龙沱沟村、柏林村茶产业融合发展项目</w:t>
            </w:r>
          </w:p>
        </w:tc>
        <w:tc>
          <w:tcPr>
            <w:tcW w:w="986" w:type="dxa"/>
            <w:tcBorders>
              <w:top w:val="single" w:color="000000" w:sz="4" w:space="0"/>
              <w:left w:val="single" w:color="000000" w:sz="4" w:space="0"/>
              <w:bottom w:val="single" w:color="000000" w:sz="4" w:space="0"/>
              <w:right w:val="single" w:color="000000" w:sz="4" w:space="0"/>
            </w:tcBorders>
          </w:tcPr>
          <w:p w14:paraId="7607169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8F9B2F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E534BA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C89252D">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0463E021">
            <w:pPr>
              <w:pStyle w:val="35"/>
              <w:jc w:val="left"/>
            </w:pPr>
            <w:r>
              <w:t>1.00</w:t>
            </w:r>
          </w:p>
        </w:tc>
        <w:tc>
          <w:tcPr>
            <w:tcW w:w="1070" w:type="dxa"/>
            <w:tcBorders>
              <w:top w:val="single" w:color="000000" w:sz="4" w:space="0"/>
              <w:left w:val="single" w:color="000000" w:sz="4" w:space="0"/>
              <w:bottom w:val="single" w:color="000000" w:sz="4" w:space="0"/>
              <w:right w:val="single" w:color="000000" w:sz="4" w:space="0"/>
            </w:tcBorders>
          </w:tcPr>
          <w:p w14:paraId="069A0EFC">
            <w:pPr>
              <w:pStyle w:val="35"/>
              <w:jc w:val="left"/>
            </w:pPr>
            <w:r>
              <w:rPr>
                <w:rFonts w:hint="eastAsia"/>
              </w:rPr>
              <w:t>增补清单情况</w:t>
            </w:r>
          </w:p>
        </w:tc>
      </w:tr>
      <w:tr w14:paraId="07266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6833A6C">
            <w:pPr>
              <w:pStyle w:val="35"/>
              <w:jc w:val="left"/>
            </w:pPr>
            <w:r>
              <w:t>63</w:t>
            </w:r>
          </w:p>
        </w:tc>
        <w:tc>
          <w:tcPr>
            <w:tcW w:w="2375" w:type="dxa"/>
            <w:tcBorders>
              <w:top w:val="single" w:color="000000" w:sz="4" w:space="0"/>
              <w:left w:val="single" w:color="000000" w:sz="4" w:space="0"/>
              <w:bottom w:val="single" w:color="000000" w:sz="4" w:space="0"/>
              <w:right w:val="single" w:color="000000" w:sz="4" w:space="0"/>
            </w:tcBorders>
          </w:tcPr>
          <w:p w14:paraId="036518AE">
            <w:pPr>
              <w:pStyle w:val="35"/>
              <w:jc w:val="left"/>
            </w:pPr>
            <w:r>
              <w:rPr>
                <w:rFonts w:hint="eastAsia"/>
              </w:rPr>
              <w:t>劳动镇珍珠桥村互助组连接宝华山入口道路加宽工程</w:t>
            </w:r>
          </w:p>
        </w:tc>
        <w:tc>
          <w:tcPr>
            <w:tcW w:w="986" w:type="dxa"/>
            <w:tcBorders>
              <w:top w:val="single" w:color="000000" w:sz="4" w:space="0"/>
              <w:left w:val="single" w:color="000000" w:sz="4" w:space="0"/>
              <w:bottom w:val="single" w:color="000000" w:sz="4" w:space="0"/>
              <w:right w:val="single" w:color="000000" w:sz="4" w:space="0"/>
            </w:tcBorders>
          </w:tcPr>
          <w:p w14:paraId="58707DB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E93994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F6C947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3892266">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6EF99C96">
            <w:pPr>
              <w:pStyle w:val="35"/>
              <w:jc w:val="left"/>
            </w:pPr>
            <w:r>
              <w:t>0.90</w:t>
            </w:r>
          </w:p>
        </w:tc>
        <w:tc>
          <w:tcPr>
            <w:tcW w:w="1070" w:type="dxa"/>
            <w:tcBorders>
              <w:top w:val="single" w:color="000000" w:sz="4" w:space="0"/>
              <w:left w:val="single" w:color="000000" w:sz="4" w:space="0"/>
              <w:bottom w:val="single" w:color="000000" w:sz="4" w:space="0"/>
              <w:right w:val="single" w:color="000000" w:sz="4" w:space="0"/>
            </w:tcBorders>
          </w:tcPr>
          <w:p w14:paraId="78F9184E">
            <w:pPr>
              <w:pStyle w:val="35"/>
              <w:jc w:val="left"/>
            </w:pPr>
            <w:r>
              <w:rPr>
                <w:rFonts w:hint="eastAsia"/>
              </w:rPr>
              <w:t>增补清单情况</w:t>
            </w:r>
          </w:p>
        </w:tc>
      </w:tr>
      <w:tr w14:paraId="07F7F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706CD91">
            <w:pPr>
              <w:pStyle w:val="35"/>
              <w:jc w:val="left"/>
            </w:pPr>
            <w:r>
              <w:t>64</w:t>
            </w:r>
          </w:p>
        </w:tc>
        <w:tc>
          <w:tcPr>
            <w:tcW w:w="2375" w:type="dxa"/>
            <w:tcBorders>
              <w:top w:val="single" w:color="000000" w:sz="4" w:space="0"/>
              <w:left w:val="single" w:color="000000" w:sz="4" w:space="0"/>
              <w:bottom w:val="single" w:color="000000" w:sz="4" w:space="0"/>
              <w:right w:val="single" w:color="000000" w:sz="4" w:space="0"/>
            </w:tcBorders>
          </w:tcPr>
          <w:p w14:paraId="0B092FE9">
            <w:pPr>
              <w:pStyle w:val="35"/>
              <w:jc w:val="left"/>
            </w:pPr>
            <w:r>
              <w:rPr>
                <w:rFonts w:hint="eastAsia"/>
              </w:rPr>
              <w:t>马边彝族自治县劳动镇2027年以工代赈示范工程（高峰村-团结村）</w:t>
            </w:r>
          </w:p>
        </w:tc>
        <w:tc>
          <w:tcPr>
            <w:tcW w:w="986" w:type="dxa"/>
            <w:tcBorders>
              <w:top w:val="single" w:color="000000" w:sz="4" w:space="0"/>
              <w:left w:val="single" w:color="000000" w:sz="4" w:space="0"/>
              <w:bottom w:val="single" w:color="000000" w:sz="4" w:space="0"/>
              <w:right w:val="single" w:color="000000" w:sz="4" w:space="0"/>
            </w:tcBorders>
          </w:tcPr>
          <w:p w14:paraId="7A7FB74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0A6795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896C3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C0A99D4">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3DBC5E44">
            <w:pPr>
              <w:pStyle w:val="35"/>
              <w:jc w:val="left"/>
            </w:pPr>
            <w:r>
              <w:t>5.80</w:t>
            </w:r>
          </w:p>
        </w:tc>
        <w:tc>
          <w:tcPr>
            <w:tcW w:w="1070" w:type="dxa"/>
            <w:tcBorders>
              <w:top w:val="single" w:color="000000" w:sz="4" w:space="0"/>
              <w:left w:val="single" w:color="000000" w:sz="4" w:space="0"/>
              <w:bottom w:val="single" w:color="000000" w:sz="4" w:space="0"/>
              <w:right w:val="single" w:color="000000" w:sz="4" w:space="0"/>
            </w:tcBorders>
          </w:tcPr>
          <w:p w14:paraId="7E79211A">
            <w:pPr>
              <w:pStyle w:val="35"/>
              <w:jc w:val="left"/>
            </w:pPr>
            <w:r>
              <w:rPr>
                <w:rFonts w:hint="eastAsia"/>
              </w:rPr>
              <w:t>增补清单情况</w:t>
            </w:r>
          </w:p>
        </w:tc>
      </w:tr>
      <w:tr w14:paraId="5B353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DDE1389">
            <w:pPr>
              <w:pStyle w:val="35"/>
              <w:jc w:val="left"/>
            </w:pPr>
            <w:r>
              <w:t>65</w:t>
            </w:r>
          </w:p>
        </w:tc>
        <w:tc>
          <w:tcPr>
            <w:tcW w:w="2375" w:type="dxa"/>
            <w:tcBorders>
              <w:top w:val="single" w:color="000000" w:sz="4" w:space="0"/>
              <w:left w:val="single" w:color="000000" w:sz="4" w:space="0"/>
              <w:bottom w:val="single" w:color="000000" w:sz="4" w:space="0"/>
              <w:right w:val="single" w:color="000000" w:sz="4" w:space="0"/>
            </w:tcBorders>
          </w:tcPr>
          <w:p w14:paraId="5BA03C8B">
            <w:pPr>
              <w:pStyle w:val="35"/>
              <w:jc w:val="left"/>
            </w:pPr>
            <w:r>
              <w:rPr>
                <w:rFonts w:hint="eastAsia"/>
              </w:rPr>
              <w:t>黄连山穿越通道项目</w:t>
            </w:r>
          </w:p>
        </w:tc>
        <w:tc>
          <w:tcPr>
            <w:tcW w:w="986" w:type="dxa"/>
            <w:tcBorders>
              <w:top w:val="single" w:color="000000" w:sz="4" w:space="0"/>
              <w:left w:val="single" w:color="000000" w:sz="4" w:space="0"/>
              <w:bottom w:val="single" w:color="000000" w:sz="4" w:space="0"/>
              <w:right w:val="single" w:color="000000" w:sz="4" w:space="0"/>
            </w:tcBorders>
          </w:tcPr>
          <w:p w14:paraId="2D3F8F2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A6422F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E9E160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1BEE7B9">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53CC896F">
            <w:pPr>
              <w:pStyle w:val="35"/>
              <w:jc w:val="left"/>
            </w:pPr>
            <w:r>
              <w:t>6.50</w:t>
            </w:r>
          </w:p>
        </w:tc>
        <w:tc>
          <w:tcPr>
            <w:tcW w:w="1070" w:type="dxa"/>
            <w:tcBorders>
              <w:top w:val="single" w:color="000000" w:sz="4" w:space="0"/>
              <w:left w:val="single" w:color="000000" w:sz="4" w:space="0"/>
              <w:bottom w:val="single" w:color="000000" w:sz="4" w:space="0"/>
              <w:right w:val="single" w:color="000000" w:sz="4" w:space="0"/>
            </w:tcBorders>
          </w:tcPr>
          <w:p w14:paraId="68C1505F">
            <w:pPr>
              <w:pStyle w:val="35"/>
              <w:jc w:val="left"/>
            </w:pPr>
            <w:r>
              <w:rPr>
                <w:rFonts w:hint="eastAsia"/>
              </w:rPr>
              <w:t>增补清单情况</w:t>
            </w:r>
          </w:p>
        </w:tc>
      </w:tr>
      <w:tr w14:paraId="1169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4D8B0A8">
            <w:pPr>
              <w:pStyle w:val="35"/>
              <w:jc w:val="left"/>
            </w:pPr>
            <w:r>
              <w:t>66</w:t>
            </w:r>
          </w:p>
        </w:tc>
        <w:tc>
          <w:tcPr>
            <w:tcW w:w="2375" w:type="dxa"/>
            <w:tcBorders>
              <w:top w:val="single" w:color="000000" w:sz="4" w:space="0"/>
              <w:left w:val="single" w:color="000000" w:sz="4" w:space="0"/>
              <w:bottom w:val="single" w:color="000000" w:sz="4" w:space="0"/>
              <w:right w:val="single" w:color="000000" w:sz="4" w:space="0"/>
            </w:tcBorders>
          </w:tcPr>
          <w:p w14:paraId="27FDEA95">
            <w:pPr>
              <w:pStyle w:val="35"/>
              <w:jc w:val="left"/>
            </w:pPr>
            <w:r>
              <w:rPr>
                <w:rFonts w:hint="eastAsia"/>
              </w:rPr>
              <w:t>民建镇水碾坝村三组产业路边坡治理项目</w:t>
            </w:r>
          </w:p>
        </w:tc>
        <w:tc>
          <w:tcPr>
            <w:tcW w:w="986" w:type="dxa"/>
            <w:tcBorders>
              <w:top w:val="single" w:color="000000" w:sz="4" w:space="0"/>
              <w:left w:val="single" w:color="000000" w:sz="4" w:space="0"/>
              <w:bottom w:val="single" w:color="000000" w:sz="4" w:space="0"/>
              <w:right w:val="single" w:color="000000" w:sz="4" w:space="0"/>
            </w:tcBorders>
          </w:tcPr>
          <w:p w14:paraId="531D2FE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1C32EE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7EAE4B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9549B3D">
            <w:pPr>
              <w:pStyle w:val="35"/>
              <w:jc w:val="left"/>
            </w:pPr>
            <w:r>
              <w:t>2026-2026</w:t>
            </w:r>
          </w:p>
        </w:tc>
        <w:tc>
          <w:tcPr>
            <w:tcW w:w="709" w:type="dxa"/>
            <w:tcBorders>
              <w:top w:val="single" w:color="000000" w:sz="4" w:space="0"/>
              <w:left w:val="single" w:color="000000" w:sz="4" w:space="0"/>
              <w:bottom w:val="single" w:color="000000" w:sz="4" w:space="0"/>
              <w:right w:val="single" w:color="000000" w:sz="4" w:space="0"/>
            </w:tcBorders>
          </w:tcPr>
          <w:p w14:paraId="6DD468CC">
            <w:pPr>
              <w:pStyle w:val="35"/>
              <w:jc w:val="left"/>
            </w:pPr>
            <w:r>
              <w:t>0.40</w:t>
            </w:r>
          </w:p>
        </w:tc>
        <w:tc>
          <w:tcPr>
            <w:tcW w:w="1070" w:type="dxa"/>
            <w:tcBorders>
              <w:top w:val="single" w:color="000000" w:sz="4" w:space="0"/>
              <w:left w:val="single" w:color="000000" w:sz="4" w:space="0"/>
              <w:bottom w:val="single" w:color="000000" w:sz="4" w:space="0"/>
              <w:right w:val="single" w:color="000000" w:sz="4" w:space="0"/>
            </w:tcBorders>
          </w:tcPr>
          <w:p w14:paraId="08C53AB2">
            <w:pPr>
              <w:pStyle w:val="35"/>
              <w:jc w:val="left"/>
            </w:pPr>
            <w:r>
              <w:rPr>
                <w:rFonts w:hint="eastAsia"/>
              </w:rPr>
              <w:t>增补清单情况</w:t>
            </w:r>
          </w:p>
        </w:tc>
      </w:tr>
      <w:tr w14:paraId="0D4CC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615D7B3">
            <w:pPr>
              <w:pStyle w:val="35"/>
              <w:jc w:val="left"/>
            </w:pPr>
            <w:r>
              <w:t>67</w:t>
            </w:r>
          </w:p>
        </w:tc>
        <w:tc>
          <w:tcPr>
            <w:tcW w:w="2375" w:type="dxa"/>
            <w:tcBorders>
              <w:top w:val="single" w:color="000000" w:sz="4" w:space="0"/>
              <w:left w:val="single" w:color="000000" w:sz="4" w:space="0"/>
              <w:bottom w:val="single" w:color="000000" w:sz="4" w:space="0"/>
              <w:right w:val="single" w:color="000000" w:sz="4" w:space="0"/>
            </w:tcBorders>
          </w:tcPr>
          <w:p w14:paraId="5F00B37C">
            <w:pPr>
              <w:pStyle w:val="35"/>
              <w:jc w:val="left"/>
            </w:pPr>
            <w:r>
              <w:rPr>
                <w:rFonts w:hint="eastAsia"/>
              </w:rPr>
              <w:t>民建镇G348线宜居宜业和美乡村建设项目</w:t>
            </w:r>
          </w:p>
        </w:tc>
        <w:tc>
          <w:tcPr>
            <w:tcW w:w="986" w:type="dxa"/>
            <w:tcBorders>
              <w:top w:val="single" w:color="000000" w:sz="4" w:space="0"/>
              <w:left w:val="single" w:color="000000" w:sz="4" w:space="0"/>
              <w:bottom w:val="single" w:color="000000" w:sz="4" w:space="0"/>
              <w:right w:val="single" w:color="000000" w:sz="4" w:space="0"/>
            </w:tcBorders>
          </w:tcPr>
          <w:p w14:paraId="38F2847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AD1DDE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03B5BC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03CF893">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2E18EF0D">
            <w:pPr>
              <w:pStyle w:val="35"/>
              <w:jc w:val="left"/>
            </w:pPr>
            <w:r>
              <w:t>1.00</w:t>
            </w:r>
          </w:p>
        </w:tc>
        <w:tc>
          <w:tcPr>
            <w:tcW w:w="1070" w:type="dxa"/>
            <w:tcBorders>
              <w:top w:val="single" w:color="000000" w:sz="4" w:space="0"/>
              <w:left w:val="single" w:color="000000" w:sz="4" w:space="0"/>
              <w:bottom w:val="single" w:color="000000" w:sz="4" w:space="0"/>
              <w:right w:val="single" w:color="000000" w:sz="4" w:space="0"/>
            </w:tcBorders>
          </w:tcPr>
          <w:p w14:paraId="0D97A2C9">
            <w:pPr>
              <w:pStyle w:val="35"/>
              <w:jc w:val="left"/>
            </w:pPr>
            <w:r>
              <w:rPr>
                <w:rFonts w:hint="eastAsia"/>
              </w:rPr>
              <w:t>增补清单情况</w:t>
            </w:r>
          </w:p>
        </w:tc>
      </w:tr>
      <w:tr w14:paraId="1F696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4F1EE3C">
            <w:pPr>
              <w:pStyle w:val="35"/>
              <w:jc w:val="left"/>
            </w:pPr>
            <w:r>
              <w:t>68</w:t>
            </w:r>
          </w:p>
        </w:tc>
        <w:tc>
          <w:tcPr>
            <w:tcW w:w="2375" w:type="dxa"/>
            <w:tcBorders>
              <w:top w:val="single" w:color="000000" w:sz="4" w:space="0"/>
              <w:left w:val="single" w:color="000000" w:sz="4" w:space="0"/>
              <w:bottom w:val="single" w:color="000000" w:sz="4" w:space="0"/>
              <w:right w:val="single" w:color="000000" w:sz="4" w:space="0"/>
            </w:tcBorders>
          </w:tcPr>
          <w:p w14:paraId="604D5221">
            <w:pPr>
              <w:pStyle w:val="35"/>
              <w:jc w:val="left"/>
            </w:pPr>
            <w:r>
              <w:rPr>
                <w:rFonts w:hint="eastAsia"/>
              </w:rPr>
              <w:t>民建镇村级道路硬化工程</w:t>
            </w:r>
          </w:p>
        </w:tc>
        <w:tc>
          <w:tcPr>
            <w:tcW w:w="986" w:type="dxa"/>
            <w:tcBorders>
              <w:top w:val="single" w:color="000000" w:sz="4" w:space="0"/>
              <w:left w:val="single" w:color="000000" w:sz="4" w:space="0"/>
              <w:bottom w:val="single" w:color="000000" w:sz="4" w:space="0"/>
              <w:right w:val="single" w:color="000000" w:sz="4" w:space="0"/>
            </w:tcBorders>
          </w:tcPr>
          <w:p w14:paraId="1154B02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F5AA4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392E3F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53FBFEA">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69B2374B">
            <w:pPr>
              <w:pStyle w:val="35"/>
              <w:jc w:val="left"/>
            </w:pPr>
            <w:r>
              <w:t>1.21</w:t>
            </w:r>
          </w:p>
        </w:tc>
        <w:tc>
          <w:tcPr>
            <w:tcW w:w="1070" w:type="dxa"/>
            <w:tcBorders>
              <w:top w:val="single" w:color="000000" w:sz="4" w:space="0"/>
              <w:left w:val="single" w:color="000000" w:sz="4" w:space="0"/>
              <w:bottom w:val="single" w:color="000000" w:sz="4" w:space="0"/>
              <w:right w:val="single" w:color="000000" w:sz="4" w:space="0"/>
            </w:tcBorders>
          </w:tcPr>
          <w:p w14:paraId="7500166E">
            <w:pPr>
              <w:pStyle w:val="35"/>
              <w:jc w:val="left"/>
            </w:pPr>
            <w:r>
              <w:rPr>
                <w:rFonts w:hint="eastAsia"/>
              </w:rPr>
              <w:t>增补清单情况</w:t>
            </w:r>
          </w:p>
        </w:tc>
      </w:tr>
      <w:tr w14:paraId="20149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89AFBCF">
            <w:pPr>
              <w:pStyle w:val="35"/>
              <w:jc w:val="left"/>
            </w:pPr>
            <w:r>
              <w:t>69</w:t>
            </w:r>
          </w:p>
        </w:tc>
        <w:tc>
          <w:tcPr>
            <w:tcW w:w="2375" w:type="dxa"/>
            <w:tcBorders>
              <w:top w:val="single" w:color="000000" w:sz="4" w:space="0"/>
              <w:left w:val="single" w:color="000000" w:sz="4" w:space="0"/>
              <w:bottom w:val="single" w:color="000000" w:sz="4" w:space="0"/>
              <w:right w:val="single" w:color="000000" w:sz="4" w:space="0"/>
            </w:tcBorders>
          </w:tcPr>
          <w:p w14:paraId="5CBAF1CA">
            <w:pPr>
              <w:pStyle w:val="35"/>
              <w:jc w:val="left"/>
            </w:pPr>
            <w:r>
              <w:rPr>
                <w:rFonts w:hint="eastAsia"/>
              </w:rPr>
              <w:t>民建镇城南社区四组产业路新建项目</w:t>
            </w:r>
          </w:p>
        </w:tc>
        <w:tc>
          <w:tcPr>
            <w:tcW w:w="986" w:type="dxa"/>
            <w:tcBorders>
              <w:top w:val="single" w:color="000000" w:sz="4" w:space="0"/>
              <w:left w:val="single" w:color="000000" w:sz="4" w:space="0"/>
              <w:bottom w:val="single" w:color="000000" w:sz="4" w:space="0"/>
              <w:right w:val="single" w:color="000000" w:sz="4" w:space="0"/>
            </w:tcBorders>
          </w:tcPr>
          <w:p w14:paraId="0ADAB81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D403F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7A8355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B13A0C1">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0B0AC4B0">
            <w:pPr>
              <w:pStyle w:val="35"/>
              <w:jc w:val="left"/>
            </w:pPr>
            <w:r>
              <w:t>1.13</w:t>
            </w:r>
          </w:p>
        </w:tc>
        <w:tc>
          <w:tcPr>
            <w:tcW w:w="1070" w:type="dxa"/>
            <w:tcBorders>
              <w:top w:val="single" w:color="000000" w:sz="4" w:space="0"/>
              <w:left w:val="single" w:color="000000" w:sz="4" w:space="0"/>
              <w:bottom w:val="single" w:color="000000" w:sz="4" w:space="0"/>
              <w:right w:val="single" w:color="000000" w:sz="4" w:space="0"/>
            </w:tcBorders>
          </w:tcPr>
          <w:p w14:paraId="37284CBC">
            <w:pPr>
              <w:pStyle w:val="35"/>
              <w:jc w:val="left"/>
            </w:pPr>
            <w:r>
              <w:rPr>
                <w:rFonts w:hint="eastAsia"/>
              </w:rPr>
              <w:t>增补清单情况</w:t>
            </w:r>
          </w:p>
        </w:tc>
      </w:tr>
      <w:tr w14:paraId="32664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0CB3F56">
            <w:pPr>
              <w:pStyle w:val="35"/>
              <w:jc w:val="left"/>
            </w:pPr>
            <w:r>
              <w:t>70</w:t>
            </w:r>
          </w:p>
        </w:tc>
        <w:tc>
          <w:tcPr>
            <w:tcW w:w="2375" w:type="dxa"/>
            <w:tcBorders>
              <w:top w:val="single" w:color="000000" w:sz="4" w:space="0"/>
              <w:left w:val="single" w:color="000000" w:sz="4" w:space="0"/>
              <w:bottom w:val="single" w:color="000000" w:sz="4" w:space="0"/>
              <w:right w:val="single" w:color="000000" w:sz="4" w:space="0"/>
            </w:tcBorders>
          </w:tcPr>
          <w:p w14:paraId="2049AF12">
            <w:pPr>
              <w:pStyle w:val="35"/>
              <w:jc w:val="left"/>
            </w:pPr>
            <w:r>
              <w:rPr>
                <w:rFonts w:hint="eastAsia"/>
              </w:rPr>
              <w:t>马边彝族自治县荍坝镇惠定村道地中药材示范园区项目</w:t>
            </w:r>
          </w:p>
        </w:tc>
        <w:tc>
          <w:tcPr>
            <w:tcW w:w="986" w:type="dxa"/>
            <w:tcBorders>
              <w:top w:val="single" w:color="000000" w:sz="4" w:space="0"/>
              <w:left w:val="single" w:color="000000" w:sz="4" w:space="0"/>
              <w:bottom w:val="single" w:color="000000" w:sz="4" w:space="0"/>
              <w:right w:val="single" w:color="000000" w:sz="4" w:space="0"/>
            </w:tcBorders>
          </w:tcPr>
          <w:p w14:paraId="45CDFD6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A80788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D9B6C8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EA0B4A4">
            <w:pPr>
              <w:pStyle w:val="35"/>
              <w:jc w:val="left"/>
            </w:pPr>
            <w:r>
              <w:t>2026.1-2027.2</w:t>
            </w:r>
          </w:p>
        </w:tc>
        <w:tc>
          <w:tcPr>
            <w:tcW w:w="709" w:type="dxa"/>
            <w:tcBorders>
              <w:top w:val="single" w:color="000000" w:sz="4" w:space="0"/>
              <w:left w:val="single" w:color="000000" w:sz="4" w:space="0"/>
              <w:bottom w:val="single" w:color="000000" w:sz="4" w:space="0"/>
              <w:right w:val="single" w:color="000000" w:sz="4" w:space="0"/>
            </w:tcBorders>
          </w:tcPr>
          <w:p w14:paraId="063ED9D0">
            <w:pPr>
              <w:pStyle w:val="35"/>
              <w:jc w:val="left"/>
            </w:pPr>
            <w:r>
              <w:t>3.75</w:t>
            </w:r>
          </w:p>
        </w:tc>
        <w:tc>
          <w:tcPr>
            <w:tcW w:w="1070" w:type="dxa"/>
            <w:tcBorders>
              <w:top w:val="single" w:color="000000" w:sz="4" w:space="0"/>
              <w:left w:val="single" w:color="000000" w:sz="4" w:space="0"/>
              <w:bottom w:val="single" w:color="000000" w:sz="4" w:space="0"/>
              <w:right w:val="single" w:color="000000" w:sz="4" w:space="0"/>
            </w:tcBorders>
          </w:tcPr>
          <w:p w14:paraId="3436B90F">
            <w:pPr>
              <w:pStyle w:val="35"/>
              <w:jc w:val="left"/>
            </w:pPr>
            <w:r>
              <w:rPr>
                <w:rFonts w:hint="eastAsia"/>
              </w:rPr>
              <w:t>精准落位</w:t>
            </w:r>
          </w:p>
        </w:tc>
      </w:tr>
      <w:tr w14:paraId="70D64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9970167">
            <w:pPr>
              <w:pStyle w:val="35"/>
              <w:jc w:val="left"/>
            </w:pPr>
            <w:r>
              <w:t>71</w:t>
            </w:r>
          </w:p>
        </w:tc>
        <w:tc>
          <w:tcPr>
            <w:tcW w:w="2375" w:type="dxa"/>
            <w:tcBorders>
              <w:top w:val="single" w:color="000000" w:sz="4" w:space="0"/>
              <w:left w:val="single" w:color="000000" w:sz="4" w:space="0"/>
              <w:bottom w:val="single" w:color="000000" w:sz="4" w:space="0"/>
              <w:right w:val="single" w:color="000000" w:sz="4" w:space="0"/>
            </w:tcBorders>
          </w:tcPr>
          <w:p w14:paraId="511D8D61">
            <w:pPr>
              <w:pStyle w:val="35"/>
              <w:jc w:val="left"/>
            </w:pPr>
            <w:r>
              <w:rPr>
                <w:rFonts w:hint="eastAsia"/>
              </w:rPr>
              <w:t>马边县荍坝镇越马东西部协作茶产业园区培育项目</w:t>
            </w:r>
          </w:p>
        </w:tc>
        <w:tc>
          <w:tcPr>
            <w:tcW w:w="986" w:type="dxa"/>
            <w:tcBorders>
              <w:top w:val="single" w:color="000000" w:sz="4" w:space="0"/>
              <w:left w:val="single" w:color="000000" w:sz="4" w:space="0"/>
              <w:bottom w:val="single" w:color="000000" w:sz="4" w:space="0"/>
              <w:right w:val="single" w:color="000000" w:sz="4" w:space="0"/>
            </w:tcBorders>
          </w:tcPr>
          <w:p w14:paraId="75C5AE9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BC77CF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F1307A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81929F2">
            <w:pPr>
              <w:pStyle w:val="35"/>
              <w:jc w:val="left"/>
            </w:pPr>
            <w:r>
              <w:t>2026.2-2026.12</w:t>
            </w:r>
          </w:p>
        </w:tc>
        <w:tc>
          <w:tcPr>
            <w:tcW w:w="709" w:type="dxa"/>
            <w:tcBorders>
              <w:top w:val="single" w:color="000000" w:sz="4" w:space="0"/>
              <w:left w:val="single" w:color="000000" w:sz="4" w:space="0"/>
              <w:bottom w:val="single" w:color="000000" w:sz="4" w:space="0"/>
              <w:right w:val="single" w:color="000000" w:sz="4" w:space="0"/>
            </w:tcBorders>
          </w:tcPr>
          <w:p w14:paraId="086AFD10">
            <w:pPr>
              <w:pStyle w:val="35"/>
              <w:jc w:val="left"/>
            </w:pPr>
            <w:r>
              <w:t>0.60</w:t>
            </w:r>
          </w:p>
        </w:tc>
        <w:tc>
          <w:tcPr>
            <w:tcW w:w="1070" w:type="dxa"/>
            <w:tcBorders>
              <w:top w:val="single" w:color="000000" w:sz="4" w:space="0"/>
              <w:left w:val="single" w:color="000000" w:sz="4" w:space="0"/>
              <w:bottom w:val="single" w:color="000000" w:sz="4" w:space="0"/>
              <w:right w:val="single" w:color="000000" w:sz="4" w:space="0"/>
            </w:tcBorders>
          </w:tcPr>
          <w:p w14:paraId="0B7B019E">
            <w:pPr>
              <w:pStyle w:val="35"/>
              <w:jc w:val="left"/>
            </w:pPr>
            <w:r>
              <w:rPr>
                <w:rFonts w:hint="eastAsia"/>
              </w:rPr>
              <w:t>示意上图</w:t>
            </w:r>
          </w:p>
          <w:p w14:paraId="08F9C3B9">
            <w:pPr>
              <w:ind w:firstLine="640"/>
            </w:pPr>
          </w:p>
        </w:tc>
      </w:tr>
      <w:tr w14:paraId="34029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AD4538">
            <w:pPr>
              <w:pStyle w:val="35"/>
              <w:jc w:val="left"/>
            </w:pPr>
            <w:r>
              <w:t>72</w:t>
            </w:r>
          </w:p>
        </w:tc>
        <w:tc>
          <w:tcPr>
            <w:tcW w:w="2375" w:type="dxa"/>
            <w:tcBorders>
              <w:top w:val="single" w:color="000000" w:sz="4" w:space="0"/>
              <w:left w:val="single" w:color="000000" w:sz="4" w:space="0"/>
              <w:bottom w:val="single" w:color="000000" w:sz="4" w:space="0"/>
              <w:right w:val="single" w:color="000000" w:sz="4" w:space="0"/>
            </w:tcBorders>
          </w:tcPr>
          <w:p w14:paraId="204560DE">
            <w:pPr>
              <w:pStyle w:val="35"/>
              <w:jc w:val="left"/>
            </w:pPr>
            <w:r>
              <w:rPr>
                <w:rFonts w:hint="eastAsia"/>
              </w:rPr>
              <w:t>马边彝族自治县荍坝镇桃溪村2026年特色旅居村以工代赈项目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20A1F13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FB009F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F7B6F6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D6C6827">
            <w:pPr>
              <w:pStyle w:val="35"/>
              <w:jc w:val="left"/>
            </w:pPr>
            <w:r>
              <w:t>2026.1-2026.12</w:t>
            </w:r>
          </w:p>
        </w:tc>
        <w:tc>
          <w:tcPr>
            <w:tcW w:w="709" w:type="dxa"/>
            <w:tcBorders>
              <w:top w:val="single" w:color="000000" w:sz="4" w:space="0"/>
              <w:left w:val="single" w:color="000000" w:sz="4" w:space="0"/>
              <w:bottom w:val="single" w:color="000000" w:sz="4" w:space="0"/>
              <w:right w:val="single" w:color="000000" w:sz="4" w:space="0"/>
            </w:tcBorders>
          </w:tcPr>
          <w:p w14:paraId="22E47570">
            <w:pPr>
              <w:pStyle w:val="35"/>
              <w:jc w:val="left"/>
            </w:pPr>
            <w:r>
              <w:t>3.62</w:t>
            </w:r>
          </w:p>
        </w:tc>
        <w:tc>
          <w:tcPr>
            <w:tcW w:w="1070" w:type="dxa"/>
            <w:tcBorders>
              <w:top w:val="single" w:color="000000" w:sz="4" w:space="0"/>
              <w:left w:val="single" w:color="000000" w:sz="4" w:space="0"/>
              <w:bottom w:val="single" w:color="000000" w:sz="4" w:space="0"/>
              <w:right w:val="single" w:color="000000" w:sz="4" w:space="0"/>
            </w:tcBorders>
          </w:tcPr>
          <w:p w14:paraId="317A184A">
            <w:pPr>
              <w:pStyle w:val="35"/>
              <w:jc w:val="left"/>
            </w:pPr>
            <w:r>
              <w:rPr>
                <w:rFonts w:hint="eastAsia"/>
              </w:rPr>
              <w:t>示意上图</w:t>
            </w:r>
          </w:p>
        </w:tc>
      </w:tr>
      <w:tr w14:paraId="3886E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26C1145">
            <w:pPr>
              <w:pStyle w:val="35"/>
              <w:jc w:val="left"/>
            </w:pPr>
            <w:r>
              <w:t>73</w:t>
            </w:r>
          </w:p>
        </w:tc>
        <w:tc>
          <w:tcPr>
            <w:tcW w:w="2375" w:type="dxa"/>
            <w:tcBorders>
              <w:top w:val="single" w:color="000000" w:sz="4" w:space="0"/>
              <w:left w:val="single" w:color="000000" w:sz="4" w:space="0"/>
              <w:bottom w:val="single" w:color="000000" w:sz="4" w:space="0"/>
              <w:right w:val="single" w:color="000000" w:sz="4" w:space="0"/>
            </w:tcBorders>
          </w:tcPr>
          <w:p w14:paraId="66DF66D2">
            <w:pPr>
              <w:pStyle w:val="35"/>
              <w:jc w:val="left"/>
            </w:pPr>
            <w:r>
              <w:rPr>
                <w:rFonts w:hint="eastAsia"/>
              </w:rPr>
              <w:t>竹产业园区建设项目</w:t>
            </w:r>
          </w:p>
        </w:tc>
        <w:tc>
          <w:tcPr>
            <w:tcW w:w="986" w:type="dxa"/>
            <w:tcBorders>
              <w:top w:val="single" w:color="000000" w:sz="4" w:space="0"/>
              <w:left w:val="single" w:color="000000" w:sz="4" w:space="0"/>
              <w:bottom w:val="single" w:color="000000" w:sz="4" w:space="0"/>
              <w:right w:val="single" w:color="000000" w:sz="4" w:space="0"/>
            </w:tcBorders>
          </w:tcPr>
          <w:p w14:paraId="23786F9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E5CC90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898994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13C6E05">
            <w:pPr>
              <w:pStyle w:val="35"/>
              <w:jc w:val="left"/>
            </w:pPr>
            <w:r>
              <w:t>2026.3-2026.8</w:t>
            </w:r>
          </w:p>
        </w:tc>
        <w:tc>
          <w:tcPr>
            <w:tcW w:w="709" w:type="dxa"/>
            <w:tcBorders>
              <w:top w:val="single" w:color="000000" w:sz="4" w:space="0"/>
              <w:left w:val="single" w:color="000000" w:sz="4" w:space="0"/>
              <w:bottom w:val="single" w:color="000000" w:sz="4" w:space="0"/>
              <w:right w:val="single" w:color="000000" w:sz="4" w:space="0"/>
            </w:tcBorders>
          </w:tcPr>
          <w:p w14:paraId="06555EA8">
            <w:pPr>
              <w:pStyle w:val="35"/>
              <w:jc w:val="left"/>
            </w:pPr>
            <w:r>
              <w:t>1.98</w:t>
            </w:r>
          </w:p>
        </w:tc>
        <w:tc>
          <w:tcPr>
            <w:tcW w:w="1070" w:type="dxa"/>
            <w:tcBorders>
              <w:top w:val="single" w:color="000000" w:sz="4" w:space="0"/>
              <w:left w:val="single" w:color="000000" w:sz="4" w:space="0"/>
              <w:bottom w:val="single" w:color="000000" w:sz="4" w:space="0"/>
              <w:right w:val="single" w:color="000000" w:sz="4" w:space="0"/>
            </w:tcBorders>
          </w:tcPr>
          <w:p w14:paraId="141D0649">
            <w:pPr>
              <w:pStyle w:val="35"/>
              <w:jc w:val="left"/>
            </w:pPr>
            <w:r>
              <w:rPr>
                <w:rFonts w:hint="eastAsia"/>
              </w:rPr>
              <w:t>增补清单情况</w:t>
            </w:r>
          </w:p>
        </w:tc>
      </w:tr>
      <w:tr w14:paraId="520BA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A50736F">
            <w:pPr>
              <w:pStyle w:val="35"/>
              <w:jc w:val="left"/>
            </w:pPr>
            <w:r>
              <w:t>74</w:t>
            </w:r>
          </w:p>
        </w:tc>
        <w:tc>
          <w:tcPr>
            <w:tcW w:w="2375" w:type="dxa"/>
            <w:tcBorders>
              <w:top w:val="single" w:color="000000" w:sz="4" w:space="0"/>
              <w:left w:val="single" w:color="000000" w:sz="4" w:space="0"/>
              <w:bottom w:val="single" w:color="000000" w:sz="4" w:space="0"/>
              <w:right w:val="single" w:color="000000" w:sz="4" w:space="0"/>
            </w:tcBorders>
          </w:tcPr>
          <w:p w14:paraId="6B694123">
            <w:pPr>
              <w:pStyle w:val="35"/>
              <w:jc w:val="left"/>
            </w:pPr>
            <w:r>
              <w:rPr>
                <w:rFonts w:hint="eastAsia"/>
              </w:rPr>
              <w:t>柱上村四组通组公路新建项目</w:t>
            </w:r>
          </w:p>
        </w:tc>
        <w:tc>
          <w:tcPr>
            <w:tcW w:w="986" w:type="dxa"/>
            <w:tcBorders>
              <w:top w:val="single" w:color="000000" w:sz="4" w:space="0"/>
              <w:left w:val="single" w:color="000000" w:sz="4" w:space="0"/>
              <w:bottom w:val="single" w:color="000000" w:sz="4" w:space="0"/>
              <w:right w:val="single" w:color="000000" w:sz="4" w:space="0"/>
            </w:tcBorders>
          </w:tcPr>
          <w:p w14:paraId="3FF4D76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EF91FE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648C5D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0D9BCEA">
            <w:pPr>
              <w:pStyle w:val="35"/>
              <w:jc w:val="left"/>
            </w:pPr>
            <w:r>
              <w:t>2026.5-2026.12</w:t>
            </w:r>
          </w:p>
        </w:tc>
        <w:tc>
          <w:tcPr>
            <w:tcW w:w="709" w:type="dxa"/>
            <w:tcBorders>
              <w:top w:val="single" w:color="000000" w:sz="4" w:space="0"/>
              <w:left w:val="single" w:color="000000" w:sz="4" w:space="0"/>
              <w:bottom w:val="single" w:color="000000" w:sz="4" w:space="0"/>
              <w:right w:val="single" w:color="000000" w:sz="4" w:space="0"/>
            </w:tcBorders>
          </w:tcPr>
          <w:p w14:paraId="4C313C9E">
            <w:pPr>
              <w:pStyle w:val="35"/>
              <w:jc w:val="left"/>
            </w:pPr>
            <w:r>
              <w:t>0.64</w:t>
            </w:r>
          </w:p>
        </w:tc>
        <w:tc>
          <w:tcPr>
            <w:tcW w:w="1070" w:type="dxa"/>
            <w:tcBorders>
              <w:top w:val="single" w:color="000000" w:sz="4" w:space="0"/>
              <w:left w:val="single" w:color="000000" w:sz="4" w:space="0"/>
              <w:bottom w:val="single" w:color="000000" w:sz="4" w:space="0"/>
              <w:right w:val="single" w:color="000000" w:sz="4" w:space="0"/>
            </w:tcBorders>
          </w:tcPr>
          <w:p w14:paraId="17EF4A8C">
            <w:pPr>
              <w:pStyle w:val="35"/>
              <w:jc w:val="left"/>
            </w:pPr>
            <w:r>
              <w:rPr>
                <w:rFonts w:hint="eastAsia"/>
              </w:rPr>
              <w:t>增补清单情况</w:t>
            </w:r>
          </w:p>
        </w:tc>
      </w:tr>
      <w:tr w14:paraId="1DC30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4CBF574">
            <w:pPr>
              <w:pStyle w:val="35"/>
              <w:jc w:val="left"/>
            </w:pPr>
            <w:r>
              <w:t>75</w:t>
            </w:r>
          </w:p>
        </w:tc>
        <w:tc>
          <w:tcPr>
            <w:tcW w:w="2375" w:type="dxa"/>
            <w:tcBorders>
              <w:top w:val="single" w:color="000000" w:sz="4" w:space="0"/>
              <w:left w:val="single" w:color="000000" w:sz="4" w:space="0"/>
              <w:bottom w:val="single" w:color="000000" w:sz="4" w:space="0"/>
              <w:right w:val="single" w:color="000000" w:sz="4" w:space="0"/>
            </w:tcBorders>
          </w:tcPr>
          <w:p w14:paraId="3F942C45">
            <w:pPr>
              <w:pStyle w:val="35"/>
              <w:jc w:val="left"/>
            </w:pPr>
            <w:r>
              <w:rPr>
                <w:rFonts w:hint="eastAsia"/>
              </w:rPr>
              <w:t>柱上村五组通组公路硬化项目</w:t>
            </w:r>
          </w:p>
        </w:tc>
        <w:tc>
          <w:tcPr>
            <w:tcW w:w="986" w:type="dxa"/>
            <w:tcBorders>
              <w:top w:val="single" w:color="000000" w:sz="4" w:space="0"/>
              <w:left w:val="single" w:color="000000" w:sz="4" w:space="0"/>
              <w:bottom w:val="single" w:color="000000" w:sz="4" w:space="0"/>
              <w:right w:val="single" w:color="000000" w:sz="4" w:space="0"/>
            </w:tcBorders>
          </w:tcPr>
          <w:p w14:paraId="327337B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92C7F5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B1DA74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BA77955">
            <w:pPr>
              <w:pStyle w:val="35"/>
              <w:jc w:val="left"/>
            </w:pPr>
            <w:r>
              <w:t>2026.5-2026.12</w:t>
            </w:r>
          </w:p>
        </w:tc>
        <w:tc>
          <w:tcPr>
            <w:tcW w:w="709" w:type="dxa"/>
            <w:tcBorders>
              <w:top w:val="single" w:color="000000" w:sz="4" w:space="0"/>
              <w:left w:val="single" w:color="000000" w:sz="4" w:space="0"/>
              <w:bottom w:val="single" w:color="000000" w:sz="4" w:space="0"/>
              <w:right w:val="single" w:color="000000" w:sz="4" w:space="0"/>
            </w:tcBorders>
          </w:tcPr>
          <w:p w14:paraId="32E6753E">
            <w:pPr>
              <w:pStyle w:val="35"/>
              <w:jc w:val="left"/>
            </w:pPr>
            <w:r>
              <w:t>0.56</w:t>
            </w:r>
          </w:p>
        </w:tc>
        <w:tc>
          <w:tcPr>
            <w:tcW w:w="1070" w:type="dxa"/>
            <w:tcBorders>
              <w:top w:val="single" w:color="000000" w:sz="4" w:space="0"/>
              <w:left w:val="single" w:color="000000" w:sz="4" w:space="0"/>
              <w:bottom w:val="single" w:color="000000" w:sz="4" w:space="0"/>
              <w:right w:val="single" w:color="000000" w:sz="4" w:space="0"/>
            </w:tcBorders>
          </w:tcPr>
          <w:p w14:paraId="4E2C8A50">
            <w:pPr>
              <w:pStyle w:val="35"/>
              <w:jc w:val="left"/>
            </w:pPr>
            <w:r>
              <w:rPr>
                <w:rFonts w:hint="eastAsia"/>
              </w:rPr>
              <w:t>增补清单情况</w:t>
            </w:r>
          </w:p>
        </w:tc>
      </w:tr>
      <w:tr w14:paraId="30B9E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D0FB95D">
            <w:pPr>
              <w:pStyle w:val="35"/>
              <w:jc w:val="left"/>
            </w:pPr>
            <w:r>
              <w:t>76</w:t>
            </w:r>
          </w:p>
        </w:tc>
        <w:tc>
          <w:tcPr>
            <w:tcW w:w="2375" w:type="dxa"/>
            <w:tcBorders>
              <w:top w:val="single" w:color="000000" w:sz="4" w:space="0"/>
              <w:left w:val="single" w:color="000000" w:sz="4" w:space="0"/>
              <w:bottom w:val="single" w:color="000000" w:sz="4" w:space="0"/>
              <w:right w:val="single" w:color="000000" w:sz="4" w:space="0"/>
            </w:tcBorders>
          </w:tcPr>
          <w:p w14:paraId="3F470538">
            <w:pPr>
              <w:pStyle w:val="35"/>
              <w:jc w:val="left"/>
            </w:pPr>
            <w:r>
              <w:rPr>
                <w:rFonts w:hint="eastAsia"/>
              </w:rPr>
              <w:t>马边彝族自治县苏坝中心卫生院救护通道建设项目</w:t>
            </w:r>
          </w:p>
        </w:tc>
        <w:tc>
          <w:tcPr>
            <w:tcW w:w="986" w:type="dxa"/>
            <w:tcBorders>
              <w:top w:val="single" w:color="000000" w:sz="4" w:space="0"/>
              <w:left w:val="single" w:color="000000" w:sz="4" w:space="0"/>
              <w:bottom w:val="single" w:color="000000" w:sz="4" w:space="0"/>
              <w:right w:val="single" w:color="000000" w:sz="4" w:space="0"/>
            </w:tcBorders>
          </w:tcPr>
          <w:p w14:paraId="22A0066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022FEE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998C69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0697CB">
            <w:pPr>
              <w:pStyle w:val="35"/>
              <w:jc w:val="left"/>
            </w:pPr>
            <w:r>
              <w:t>2026-2026</w:t>
            </w:r>
          </w:p>
        </w:tc>
        <w:tc>
          <w:tcPr>
            <w:tcW w:w="709" w:type="dxa"/>
            <w:tcBorders>
              <w:top w:val="single" w:color="000000" w:sz="4" w:space="0"/>
              <w:left w:val="single" w:color="000000" w:sz="4" w:space="0"/>
              <w:bottom w:val="single" w:color="000000" w:sz="4" w:space="0"/>
              <w:right w:val="single" w:color="000000" w:sz="4" w:space="0"/>
            </w:tcBorders>
          </w:tcPr>
          <w:p w14:paraId="28FA2EE6">
            <w:pPr>
              <w:pStyle w:val="35"/>
              <w:jc w:val="left"/>
            </w:pPr>
            <w:r>
              <w:t>0.10</w:t>
            </w:r>
          </w:p>
        </w:tc>
        <w:tc>
          <w:tcPr>
            <w:tcW w:w="1070" w:type="dxa"/>
            <w:tcBorders>
              <w:top w:val="single" w:color="000000" w:sz="4" w:space="0"/>
              <w:left w:val="single" w:color="000000" w:sz="4" w:space="0"/>
              <w:bottom w:val="single" w:color="000000" w:sz="4" w:space="0"/>
              <w:right w:val="single" w:color="000000" w:sz="4" w:space="0"/>
            </w:tcBorders>
          </w:tcPr>
          <w:p w14:paraId="20E5F377">
            <w:pPr>
              <w:pStyle w:val="35"/>
              <w:jc w:val="left"/>
            </w:pPr>
            <w:r>
              <w:rPr>
                <w:rFonts w:hint="eastAsia"/>
              </w:rPr>
              <w:t>增补清单情况</w:t>
            </w:r>
          </w:p>
        </w:tc>
      </w:tr>
      <w:tr w14:paraId="0F9EB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16E542">
            <w:pPr>
              <w:pStyle w:val="35"/>
              <w:jc w:val="left"/>
            </w:pPr>
            <w:r>
              <w:t>77</w:t>
            </w:r>
          </w:p>
        </w:tc>
        <w:tc>
          <w:tcPr>
            <w:tcW w:w="2375" w:type="dxa"/>
            <w:tcBorders>
              <w:top w:val="single" w:color="000000" w:sz="4" w:space="0"/>
              <w:left w:val="single" w:color="000000" w:sz="4" w:space="0"/>
              <w:bottom w:val="single" w:color="000000" w:sz="4" w:space="0"/>
              <w:right w:val="single" w:color="000000" w:sz="4" w:space="0"/>
            </w:tcBorders>
          </w:tcPr>
          <w:p w14:paraId="1765F2A4">
            <w:pPr>
              <w:pStyle w:val="35"/>
              <w:jc w:val="left"/>
            </w:pPr>
            <w:r>
              <w:rPr>
                <w:rFonts w:hint="eastAsia"/>
              </w:rPr>
              <w:t>马边彝族自治县苏坝镇前进村坝坝儿组产业道路新建项目（以工代赈）</w:t>
            </w:r>
          </w:p>
        </w:tc>
        <w:tc>
          <w:tcPr>
            <w:tcW w:w="986" w:type="dxa"/>
            <w:tcBorders>
              <w:top w:val="single" w:color="000000" w:sz="4" w:space="0"/>
              <w:left w:val="single" w:color="000000" w:sz="4" w:space="0"/>
              <w:bottom w:val="single" w:color="000000" w:sz="4" w:space="0"/>
              <w:right w:val="single" w:color="000000" w:sz="4" w:space="0"/>
            </w:tcBorders>
          </w:tcPr>
          <w:p w14:paraId="3D1A330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123746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835280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A4D4625">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3188DCB9">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6A887288">
            <w:pPr>
              <w:pStyle w:val="35"/>
              <w:jc w:val="left"/>
            </w:pPr>
            <w:r>
              <w:rPr>
                <w:rFonts w:hint="eastAsia"/>
              </w:rPr>
              <w:t>增补清单情况</w:t>
            </w:r>
          </w:p>
        </w:tc>
      </w:tr>
      <w:tr w14:paraId="0FD8B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6D1158E">
            <w:pPr>
              <w:pStyle w:val="35"/>
              <w:jc w:val="left"/>
            </w:pPr>
            <w:r>
              <w:t>78</w:t>
            </w:r>
          </w:p>
        </w:tc>
        <w:tc>
          <w:tcPr>
            <w:tcW w:w="2375" w:type="dxa"/>
            <w:tcBorders>
              <w:top w:val="single" w:color="000000" w:sz="4" w:space="0"/>
              <w:left w:val="single" w:color="000000" w:sz="4" w:space="0"/>
              <w:bottom w:val="single" w:color="000000" w:sz="4" w:space="0"/>
              <w:right w:val="single" w:color="000000" w:sz="4" w:space="0"/>
            </w:tcBorders>
          </w:tcPr>
          <w:p w14:paraId="2E34C4F9">
            <w:pPr>
              <w:pStyle w:val="35"/>
              <w:jc w:val="left"/>
            </w:pPr>
            <w:r>
              <w:rPr>
                <w:rFonts w:hint="eastAsia"/>
              </w:rPr>
              <w:t>马边彝族自治县苏坝镇白杨槽村产业路硬化项目（以工代赈）</w:t>
            </w:r>
          </w:p>
        </w:tc>
        <w:tc>
          <w:tcPr>
            <w:tcW w:w="986" w:type="dxa"/>
            <w:tcBorders>
              <w:top w:val="single" w:color="000000" w:sz="4" w:space="0"/>
              <w:left w:val="single" w:color="000000" w:sz="4" w:space="0"/>
              <w:bottom w:val="single" w:color="000000" w:sz="4" w:space="0"/>
              <w:right w:val="single" w:color="000000" w:sz="4" w:space="0"/>
            </w:tcBorders>
          </w:tcPr>
          <w:p w14:paraId="39755CE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678BDB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113D6A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11D7F3C">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3A6E2BC">
            <w:pPr>
              <w:pStyle w:val="35"/>
              <w:jc w:val="left"/>
            </w:pPr>
            <w:r>
              <w:t>2.20</w:t>
            </w:r>
          </w:p>
        </w:tc>
        <w:tc>
          <w:tcPr>
            <w:tcW w:w="1070" w:type="dxa"/>
            <w:tcBorders>
              <w:top w:val="single" w:color="000000" w:sz="4" w:space="0"/>
              <w:left w:val="single" w:color="000000" w:sz="4" w:space="0"/>
              <w:bottom w:val="single" w:color="000000" w:sz="4" w:space="0"/>
              <w:right w:val="single" w:color="000000" w:sz="4" w:space="0"/>
            </w:tcBorders>
          </w:tcPr>
          <w:p w14:paraId="44551A24">
            <w:pPr>
              <w:pStyle w:val="35"/>
              <w:jc w:val="left"/>
            </w:pPr>
            <w:r>
              <w:rPr>
                <w:rFonts w:hint="eastAsia"/>
              </w:rPr>
              <w:t>增补清单情况</w:t>
            </w:r>
          </w:p>
        </w:tc>
      </w:tr>
      <w:tr w14:paraId="180F7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880881B">
            <w:pPr>
              <w:pStyle w:val="35"/>
              <w:jc w:val="left"/>
            </w:pPr>
            <w:r>
              <w:t>79</w:t>
            </w:r>
          </w:p>
        </w:tc>
        <w:tc>
          <w:tcPr>
            <w:tcW w:w="2375" w:type="dxa"/>
            <w:tcBorders>
              <w:top w:val="single" w:color="000000" w:sz="4" w:space="0"/>
              <w:left w:val="single" w:color="000000" w:sz="4" w:space="0"/>
              <w:bottom w:val="single" w:color="000000" w:sz="4" w:space="0"/>
              <w:right w:val="single" w:color="000000" w:sz="4" w:space="0"/>
            </w:tcBorders>
          </w:tcPr>
          <w:p w14:paraId="45F22410">
            <w:pPr>
              <w:pStyle w:val="35"/>
              <w:jc w:val="left"/>
            </w:pPr>
            <w:r>
              <w:rPr>
                <w:rFonts w:hint="eastAsia"/>
              </w:rPr>
              <w:t>马边彝族自治县苏坝镇庄家坝村产业路新建项目（以工代赈）</w:t>
            </w:r>
          </w:p>
        </w:tc>
        <w:tc>
          <w:tcPr>
            <w:tcW w:w="986" w:type="dxa"/>
            <w:tcBorders>
              <w:top w:val="single" w:color="000000" w:sz="4" w:space="0"/>
              <w:left w:val="single" w:color="000000" w:sz="4" w:space="0"/>
              <w:bottom w:val="single" w:color="000000" w:sz="4" w:space="0"/>
              <w:right w:val="single" w:color="000000" w:sz="4" w:space="0"/>
            </w:tcBorders>
          </w:tcPr>
          <w:p w14:paraId="755E52C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E9980E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1F28F7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176532B">
            <w:pPr>
              <w:pStyle w:val="35"/>
              <w:jc w:val="left"/>
            </w:pPr>
            <w:r>
              <w:t>2027-2027</w:t>
            </w:r>
          </w:p>
        </w:tc>
        <w:tc>
          <w:tcPr>
            <w:tcW w:w="709" w:type="dxa"/>
            <w:tcBorders>
              <w:top w:val="single" w:color="000000" w:sz="4" w:space="0"/>
              <w:left w:val="single" w:color="000000" w:sz="4" w:space="0"/>
              <w:bottom w:val="single" w:color="000000" w:sz="4" w:space="0"/>
              <w:right w:val="single" w:color="000000" w:sz="4" w:space="0"/>
            </w:tcBorders>
          </w:tcPr>
          <w:p w14:paraId="63618664">
            <w:pPr>
              <w:pStyle w:val="35"/>
              <w:jc w:val="left"/>
            </w:pPr>
            <w:r>
              <w:t>2.50</w:t>
            </w:r>
          </w:p>
        </w:tc>
        <w:tc>
          <w:tcPr>
            <w:tcW w:w="1070" w:type="dxa"/>
            <w:tcBorders>
              <w:top w:val="single" w:color="000000" w:sz="4" w:space="0"/>
              <w:left w:val="single" w:color="000000" w:sz="4" w:space="0"/>
              <w:bottom w:val="single" w:color="000000" w:sz="4" w:space="0"/>
              <w:right w:val="single" w:color="000000" w:sz="4" w:space="0"/>
            </w:tcBorders>
          </w:tcPr>
          <w:p w14:paraId="2F6D8837">
            <w:pPr>
              <w:pStyle w:val="35"/>
              <w:jc w:val="left"/>
            </w:pPr>
            <w:r>
              <w:rPr>
                <w:rFonts w:hint="eastAsia"/>
              </w:rPr>
              <w:t>增补清单情况</w:t>
            </w:r>
          </w:p>
        </w:tc>
      </w:tr>
      <w:tr w14:paraId="0F673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35467BC">
            <w:pPr>
              <w:pStyle w:val="35"/>
              <w:jc w:val="left"/>
            </w:pPr>
            <w:r>
              <w:t>80</w:t>
            </w:r>
          </w:p>
        </w:tc>
        <w:tc>
          <w:tcPr>
            <w:tcW w:w="2375" w:type="dxa"/>
            <w:tcBorders>
              <w:top w:val="single" w:color="000000" w:sz="4" w:space="0"/>
              <w:left w:val="single" w:color="000000" w:sz="4" w:space="0"/>
              <w:bottom w:val="single" w:color="000000" w:sz="4" w:space="0"/>
              <w:right w:val="single" w:color="000000" w:sz="4" w:space="0"/>
            </w:tcBorders>
          </w:tcPr>
          <w:p w14:paraId="781C5363">
            <w:pPr>
              <w:pStyle w:val="35"/>
              <w:jc w:val="left"/>
            </w:pPr>
            <w:r>
              <w:rPr>
                <w:rFonts w:hint="eastAsia"/>
              </w:rPr>
              <w:t>马边彝族自治县苏坝镇越胜村道路综合提升项目</w:t>
            </w:r>
          </w:p>
        </w:tc>
        <w:tc>
          <w:tcPr>
            <w:tcW w:w="986" w:type="dxa"/>
            <w:tcBorders>
              <w:top w:val="single" w:color="000000" w:sz="4" w:space="0"/>
              <w:left w:val="single" w:color="000000" w:sz="4" w:space="0"/>
              <w:bottom w:val="single" w:color="000000" w:sz="4" w:space="0"/>
              <w:right w:val="single" w:color="000000" w:sz="4" w:space="0"/>
            </w:tcBorders>
          </w:tcPr>
          <w:p w14:paraId="71B7F0B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89B01D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DA248B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CD0D8B">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668D5EA4">
            <w:pPr>
              <w:pStyle w:val="35"/>
              <w:jc w:val="left"/>
            </w:pPr>
            <w:r>
              <w:t>8.50</w:t>
            </w:r>
          </w:p>
        </w:tc>
        <w:tc>
          <w:tcPr>
            <w:tcW w:w="1070" w:type="dxa"/>
            <w:tcBorders>
              <w:top w:val="single" w:color="000000" w:sz="4" w:space="0"/>
              <w:left w:val="single" w:color="000000" w:sz="4" w:space="0"/>
              <w:bottom w:val="single" w:color="000000" w:sz="4" w:space="0"/>
              <w:right w:val="single" w:color="000000" w:sz="4" w:space="0"/>
            </w:tcBorders>
          </w:tcPr>
          <w:p w14:paraId="5874AEEA">
            <w:pPr>
              <w:pStyle w:val="35"/>
              <w:jc w:val="left"/>
            </w:pPr>
            <w:r>
              <w:rPr>
                <w:rFonts w:hint="eastAsia"/>
              </w:rPr>
              <w:t>增补清单情况</w:t>
            </w:r>
          </w:p>
        </w:tc>
      </w:tr>
      <w:tr w14:paraId="0386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4F918C3">
            <w:pPr>
              <w:pStyle w:val="35"/>
              <w:jc w:val="left"/>
            </w:pPr>
            <w:r>
              <w:t>81</w:t>
            </w:r>
          </w:p>
        </w:tc>
        <w:tc>
          <w:tcPr>
            <w:tcW w:w="2375" w:type="dxa"/>
            <w:tcBorders>
              <w:top w:val="single" w:color="000000" w:sz="4" w:space="0"/>
              <w:left w:val="single" w:color="000000" w:sz="4" w:space="0"/>
              <w:bottom w:val="single" w:color="000000" w:sz="4" w:space="0"/>
              <w:right w:val="single" w:color="000000" w:sz="4" w:space="0"/>
            </w:tcBorders>
          </w:tcPr>
          <w:p w14:paraId="6337AF1A">
            <w:pPr>
              <w:pStyle w:val="35"/>
              <w:jc w:val="left"/>
            </w:pPr>
            <w:r>
              <w:rPr>
                <w:rFonts w:hint="eastAsia"/>
              </w:rPr>
              <w:t>马边彝族自治县苏坝镇额洛村产业配套道路建设项目</w:t>
            </w:r>
          </w:p>
        </w:tc>
        <w:tc>
          <w:tcPr>
            <w:tcW w:w="986" w:type="dxa"/>
            <w:tcBorders>
              <w:top w:val="single" w:color="000000" w:sz="4" w:space="0"/>
              <w:left w:val="single" w:color="000000" w:sz="4" w:space="0"/>
              <w:bottom w:val="single" w:color="000000" w:sz="4" w:space="0"/>
              <w:right w:val="single" w:color="000000" w:sz="4" w:space="0"/>
            </w:tcBorders>
          </w:tcPr>
          <w:p w14:paraId="6A45767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5DEEDB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452D66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8F730F7">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0E1E3286">
            <w:pPr>
              <w:pStyle w:val="35"/>
              <w:jc w:val="left"/>
            </w:pPr>
            <w:r>
              <w:t>1.70</w:t>
            </w:r>
          </w:p>
        </w:tc>
        <w:tc>
          <w:tcPr>
            <w:tcW w:w="1070" w:type="dxa"/>
            <w:tcBorders>
              <w:top w:val="single" w:color="000000" w:sz="4" w:space="0"/>
              <w:left w:val="single" w:color="000000" w:sz="4" w:space="0"/>
              <w:bottom w:val="single" w:color="000000" w:sz="4" w:space="0"/>
              <w:right w:val="single" w:color="000000" w:sz="4" w:space="0"/>
            </w:tcBorders>
          </w:tcPr>
          <w:p w14:paraId="3784FA66">
            <w:pPr>
              <w:pStyle w:val="35"/>
              <w:jc w:val="left"/>
            </w:pPr>
            <w:r>
              <w:rPr>
                <w:rFonts w:hint="eastAsia"/>
              </w:rPr>
              <w:t>增补清单情况</w:t>
            </w:r>
          </w:p>
        </w:tc>
      </w:tr>
      <w:tr w14:paraId="0BD6D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A17B640">
            <w:pPr>
              <w:pStyle w:val="35"/>
              <w:jc w:val="left"/>
            </w:pPr>
            <w:r>
              <w:t>82</w:t>
            </w:r>
          </w:p>
        </w:tc>
        <w:tc>
          <w:tcPr>
            <w:tcW w:w="2375" w:type="dxa"/>
            <w:tcBorders>
              <w:top w:val="single" w:color="000000" w:sz="4" w:space="0"/>
              <w:left w:val="single" w:color="000000" w:sz="4" w:space="0"/>
              <w:bottom w:val="single" w:color="000000" w:sz="4" w:space="0"/>
              <w:right w:val="single" w:color="000000" w:sz="4" w:space="0"/>
            </w:tcBorders>
          </w:tcPr>
          <w:p w14:paraId="2AB7ACB0">
            <w:pPr>
              <w:pStyle w:val="35"/>
              <w:jc w:val="left"/>
            </w:pPr>
            <w:r>
              <w:rPr>
                <w:rFonts w:hint="eastAsia"/>
              </w:rPr>
              <w:t>马边彝族自治县苏坝镇前进村基础设施补短项目</w:t>
            </w:r>
          </w:p>
        </w:tc>
        <w:tc>
          <w:tcPr>
            <w:tcW w:w="986" w:type="dxa"/>
            <w:tcBorders>
              <w:top w:val="single" w:color="000000" w:sz="4" w:space="0"/>
              <w:left w:val="single" w:color="000000" w:sz="4" w:space="0"/>
              <w:bottom w:val="single" w:color="000000" w:sz="4" w:space="0"/>
              <w:right w:val="single" w:color="000000" w:sz="4" w:space="0"/>
            </w:tcBorders>
          </w:tcPr>
          <w:p w14:paraId="6368A3F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06643B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E41BF2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B4EB03B">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04CB8D58">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0FFA2E81">
            <w:pPr>
              <w:pStyle w:val="35"/>
              <w:jc w:val="left"/>
            </w:pPr>
            <w:r>
              <w:rPr>
                <w:rFonts w:hint="eastAsia"/>
              </w:rPr>
              <w:t>增补清单情况</w:t>
            </w:r>
          </w:p>
        </w:tc>
      </w:tr>
      <w:tr w14:paraId="716B9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B8CBC08">
            <w:pPr>
              <w:pStyle w:val="35"/>
              <w:jc w:val="left"/>
            </w:pPr>
            <w:r>
              <w:t>83</w:t>
            </w:r>
          </w:p>
        </w:tc>
        <w:tc>
          <w:tcPr>
            <w:tcW w:w="2375" w:type="dxa"/>
            <w:tcBorders>
              <w:top w:val="single" w:color="000000" w:sz="4" w:space="0"/>
              <w:left w:val="single" w:color="000000" w:sz="4" w:space="0"/>
              <w:bottom w:val="single" w:color="000000" w:sz="4" w:space="0"/>
              <w:right w:val="single" w:color="000000" w:sz="4" w:space="0"/>
            </w:tcBorders>
          </w:tcPr>
          <w:p w14:paraId="71165AB1">
            <w:pPr>
              <w:pStyle w:val="35"/>
              <w:jc w:val="left"/>
            </w:pPr>
            <w:r>
              <w:rPr>
                <w:rFonts w:hint="eastAsia"/>
              </w:rPr>
              <w:t>马边彝族自治县苏坝镇峰溪村路网优化升级项目</w:t>
            </w:r>
          </w:p>
        </w:tc>
        <w:tc>
          <w:tcPr>
            <w:tcW w:w="986" w:type="dxa"/>
            <w:tcBorders>
              <w:top w:val="single" w:color="000000" w:sz="4" w:space="0"/>
              <w:left w:val="single" w:color="000000" w:sz="4" w:space="0"/>
              <w:bottom w:val="single" w:color="000000" w:sz="4" w:space="0"/>
              <w:right w:val="single" w:color="000000" w:sz="4" w:space="0"/>
            </w:tcBorders>
          </w:tcPr>
          <w:p w14:paraId="01A225B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8CFEF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01F549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CFD86B0">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2524F9C3">
            <w:pPr>
              <w:pStyle w:val="35"/>
              <w:jc w:val="left"/>
            </w:pPr>
            <w:r>
              <w:t>3.10</w:t>
            </w:r>
          </w:p>
        </w:tc>
        <w:tc>
          <w:tcPr>
            <w:tcW w:w="1070" w:type="dxa"/>
            <w:tcBorders>
              <w:top w:val="single" w:color="000000" w:sz="4" w:space="0"/>
              <w:left w:val="single" w:color="000000" w:sz="4" w:space="0"/>
              <w:bottom w:val="single" w:color="000000" w:sz="4" w:space="0"/>
              <w:right w:val="single" w:color="000000" w:sz="4" w:space="0"/>
            </w:tcBorders>
          </w:tcPr>
          <w:p w14:paraId="168E7001">
            <w:pPr>
              <w:pStyle w:val="35"/>
              <w:jc w:val="left"/>
            </w:pPr>
            <w:r>
              <w:rPr>
                <w:rFonts w:hint="eastAsia"/>
              </w:rPr>
              <w:t>增补清单情况</w:t>
            </w:r>
          </w:p>
        </w:tc>
      </w:tr>
      <w:tr w14:paraId="40E0E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7CFD50B">
            <w:pPr>
              <w:pStyle w:val="35"/>
              <w:jc w:val="left"/>
            </w:pPr>
            <w:r>
              <w:t>84</w:t>
            </w:r>
          </w:p>
        </w:tc>
        <w:tc>
          <w:tcPr>
            <w:tcW w:w="2375" w:type="dxa"/>
            <w:tcBorders>
              <w:top w:val="single" w:color="000000" w:sz="4" w:space="0"/>
              <w:left w:val="single" w:color="000000" w:sz="4" w:space="0"/>
              <w:bottom w:val="single" w:color="000000" w:sz="4" w:space="0"/>
              <w:right w:val="single" w:color="000000" w:sz="4" w:space="0"/>
            </w:tcBorders>
          </w:tcPr>
          <w:p w14:paraId="0B2CD201">
            <w:pPr>
              <w:pStyle w:val="35"/>
              <w:jc w:val="left"/>
            </w:pPr>
            <w:r>
              <w:rPr>
                <w:rFonts w:hint="eastAsia"/>
              </w:rPr>
              <w:t>马边彝族自治县苏坝镇袁家溪村道路通达能力提升项目</w:t>
            </w:r>
          </w:p>
        </w:tc>
        <w:tc>
          <w:tcPr>
            <w:tcW w:w="986" w:type="dxa"/>
            <w:tcBorders>
              <w:top w:val="single" w:color="000000" w:sz="4" w:space="0"/>
              <w:left w:val="single" w:color="000000" w:sz="4" w:space="0"/>
              <w:bottom w:val="single" w:color="000000" w:sz="4" w:space="0"/>
              <w:right w:val="single" w:color="000000" w:sz="4" w:space="0"/>
            </w:tcBorders>
          </w:tcPr>
          <w:p w14:paraId="51811D0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1432C8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910C7A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3C76459">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36183A5">
            <w:pPr>
              <w:pStyle w:val="35"/>
              <w:jc w:val="left"/>
            </w:pPr>
            <w:r>
              <w:t>11.00</w:t>
            </w:r>
          </w:p>
        </w:tc>
        <w:tc>
          <w:tcPr>
            <w:tcW w:w="1070" w:type="dxa"/>
            <w:tcBorders>
              <w:top w:val="single" w:color="000000" w:sz="4" w:space="0"/>
              <w:left w:val="single" w:color="000000" w:sz="4" w:space="0"/>
              <w:bottom w:val="single" w:color="000000" w:sz="4" w:space="0"/>
              <w:right w:val="single" w:color="000000" w:sz="4" w:space="0"/>
            </w:tcBorders>
          </w:tcPr>
          <w:p w14:paraId="5F043E8F">
            <w:pPr>
              <w:pStyle w:val="35"/>
              <w:jc w:val="left"/>
            </w:pPr>
            <w:r>
              <w:rPr>
                <w:rFonts w:hint="eastAsia"/>
              </w:rPr>
              <w:t>增补清单情况</w:t>
            </w:r>
          </w:p>
        </w:tc>
      </w:tr>
      <w:tr w14:paraId="5E0EB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F84FF0B">
            <w:pPr>
              <w:pStyle w:val="35"/>
              <w:jc w:val="left"/>
            </w:pPr>
            <w:r>
              <w:t>85</w:t>
            </w:r>
          </w:p>
        </w:tc>
        <w:tc>
          <w:tcPr>
            <w:tcW w:w="2375" w:type="dxa"/>
            <w:tcBorders>
              <w:top w:val="single" w:color="000000" w:sz="4" w:space="0"/>
              <w:left w:val="single" w:color="000000" w:sz="4" w:space="0"/>
              <w:bottom w:val="single" w:color="000000" w:sz="4" w:space="0"/>
              <w:right w:val="single" w:color="000000" w:sz="4" w:space="0"/>
            </w:tcBorders>
          </w:tcPr>
          <w:p w14:paraId="7C390709">
            <w:pPr>
              <w:pStyle w:val="35"/>
              <w:jc w:val="left"/>
            </w:pPr>
            <w:r>
              <w:rPr>
                <w:rFonts w:hint="eastAsia"/>
              </w:rPr>
              <w:t>马边彝族自治县苏坝镇向阳村产业环线道路建设项目</w:t>
            </w:r>
          </w:p>
        </w:tc>
        <w:tc>
          <w:tcPr>
            <w:tcW w:w="986" w:type="dxa"/>
            <w:tcBorders>
              <w:top w:val="single" w:color="000000" w:sz="4" w:space="0"/>
              <w:left w:val="single" w:color="000000" w:sz="4" w:space="0"/>
              <w:bottom w:val="single" w:color="000000" w:sz="4" w:space="0"/>
              <w:right w:val="single" w:color="000000" w:sz="4" w:space="0"/>
            </w:tcBorders>
          </w:tcPr>
          <w:p w14:paraId="32CFCD6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9076F8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4EBE6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0EC2567">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6E63B708">
            <w:pPr>
              <w:pStyle w:val="35"/>
              <w:jc w:val="left"/>
            </w:pPr>
            <w:r>
              <w:t>9.70</w:t>
            </w:r>
          </w:p>
        </w:tc>
        <w:tc>
          <w:tcPr>
            <w:tcW w:w="1070" w:type="dxa"/>
            <w:tcBorders>
              <w:top w:val="single" w:color="000000" w:sz="4" w:space="0"/>
              <w:left w:val="single" w:color="000000" w:sz="4" w:space="0"/>
              <w:bottom w:val="single" w:color="000000" w:sz="4" w:space="0"/>
              <w:right w:val="single" w:color="000000" w:sz="4" w:space="0"/>
            </w:tcBorders>
          </w:tcPr>
          <w:p w14:paraId="0271AD37">
            <w:pPr>
              <w:pStyle w:val="35"/>
              <w:jc w:val="left"/>
            </w:pPr>
            <w:r>
              <w:rPr>
                <w:rFonts w:hint="eastAsia"/>
              </w:rPr>
              <w:t>增补清单情况</w:t>
            </w:r>
          </w:p>
        </w:tc>
      </w:tr>
      <w:tr w14:paraId="02271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63AD60A">
            <w:pPr>
              <w:pStyle w:val="35"/>
              <w:jc w:val="left"/>
            </w:pPr>
            <w:r>
              <w:t>86</w:t>
            </w:r>
          </w:p>
        </w:tc>
        <w:tc>
          <w:tcPr>
            <w:tcW w:w="2375" w:type="dxa"/>
            <w:tcBorders>
              <w:top w:val="single" w:color="000000" w:sz="4" w:space="0"/>
              <w:left w:val="single" w:color="000000" w:sz="4" w:space="0"/>
              <w:bottom w:val="single" w:color="000000" w:sz="4" w:space="0"/>
              <w:right w:val="single" w:color="000000" w:sz="4" w:space="0"/>
            </w:tcBorders>
          </w:tcPr>
          <w:p w14:paraId="4A32409B">
            <w:pPr>
              <w:pStyle w:val="35"/>
              <w:jc w:val="left"/>
            </w:pPr>
            <w:r>
              <w:rPr>
                <w:rFonts w:hint="eastAsia"/>
              </w:rPr>
              <w:t>宝华山进山道路</w:t>
            </w:r>
          </w:p>
        </w:tc>
        <w:tc>
          <w:tcPr>
            <w:tcW w:w="986" w:type="dxa"/>
            <w:tcBorders>
              <w:top w:val="single" w:color="000000" w:sz="4" w:space="0"/>
              <w:left w:val="single" w:color="000000" w:sz="4" w:space="0"/>
              <w:bottom w:val="single" w:color="000000" w:sz="4" w:space="0"/>
              <w:right w:val="single" w:color="000000" w:sz="4" w:space="0"/>
            </w:tcBorders>
          </w:tcPr>
          <w:p w14:paraId="04E567A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FC565D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2E1384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5390524">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786E788">
            <w:pPr>
              <w:pStyle w:val="35"/>
              <w:jc w:val="left"/>
            </w:pPr>
            <w:r>
              <w:t>0.23</w:t>
            </w:r>
          </w:p>
        </w:tc>
        <w:tc>
          <w:tcPr>
            <w:tcW w:w="1070" w:type="dxa"/>
            <w:tcBorders>
              <w:top w:val="single" w:color="000000" w:sz="4" w:space="0"/>
              <w:left w:val="single" w:color="000000" w:sz="4" w:space="0"/>
              <w:bottom w:val="single" w:color="000000" w:sz="4" w:space="0"/>
              <w:right w:val="single" w:color="000000" w:sz="4" w:space="0"/>
            </w:tcBorders>
          </w:tcPr>
          <w:p w14:paraId="1D6D38C1">
            <w:pPr>
              <w:pStyle w:val="35"/>
              <w:jc w:val="left"/>
            </w:pPr>
            <w:r>
              <w:rPr>
                <w:rFonts w:hint="eastAsia"/>
              </w:rPr>
              <w:t>示意上图</w:t>
            </w:r>
          </w:p>
        </w:tc>
      </w:tr>
      <w:tr w14:paraId="348B1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FB54255">
            <w:pPr>
              <w:pStyle w:val="35"/>
              <w:jc w:val="left"/>
            </w:pPr>
            <w:r>
              <w:t>87</w:t>
            </w:r>
          </w:p>
        </w:tc>
        <w:tc>
          <w:tcPr>
            <w:tcW w:w="2375" w:type="dxa"/>
            <w:tcBorders>
              <w:top w:val="single" w:color="000000" w:sz="4" w:space="0"/>
              <w:left w:val="single" w:color="000000" w:sz="4" w:space="0"/>
              <w:bottom w:val="single" w:color="000000" w:sz="4" w:space="0"/>
              <w:right w:val="single" w:color="000000" w:sz="4" w:space="0"/>
            </w:tcBorders>
          </w:tcPr>
          <w:p w14:paraId="57BE94EA">
            <w:pPr>
              <w:pStyle w:val="35"/>
              <w:jc w:val="left"/>
            </w:pPr>
            <w:r>
              <w:rPr>
                <w:rFonts w:hint="eastAsia"/>
              </w:rPr>
              <w:t>兴隆村二、三、九组通村公路扩宽项目</w:t>
            </w:r>
          </w:p>
        </w:tc>
        <w:tc>
          <w:tcPr>
            <w:tcW w:w="986" w:type="dxa"/>
            <w:tcBorders>
              <w:top w:val="single" w:color="000000" w:sz="4" w:space="0"/>
              <w:left w:val="single" w:color="000000" w:sz="4" w:space="0"/>
              <w:bottom w:val="single" w:color="000000" w:sz="4" w:space="0"/>
              <w:right w:val="single" w:color="000000" w:sz="4" w:space="0"/>
            </w:tcBorders>
          </w:tcPr>
          <w:p w14:paraId="4563C44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F6DA78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CC056F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9D5C7D5">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695FF863">
            <w:pPr>
              <w:pStyle w:val="35"/>
              <w:jc w:val="left"/>
            </w:pPr>
            <w:r>
              <w:t>0.83</w:t>
            </w:r>
          </w:p>
        </w:tc>
        <w:tc>
          <w:tcPr>
            <w:tcW w:w="1070" w:type="dxa"/>
            <w:tcBorders>
              <w:top w:val="single" w:color="000000" w:sz="4" w:space="0"/>
              <w:left w:val="single" w:color="000000" w:sz="4" w:space="0"/>
              <w:bottom w:val="single" w:color="000000" w:sz="4" w:space="0"/>
              <w:right w:val="single" w:color="000000" w:sz="4" w:space="0"/>
            </w:tcBorders>
          </w:tcPr>
          <w:p w14:paraId="21C8EF25">
            <w:pPr>
              <w:pStyle w:val="35"/>
              <w:jc w:val="left"/>
            </w:pPr>
            <w:r>
              <w:rPr>
                <w:rFonts w:hint="eastAsia"/>
              </w:rPr>
              <w:t>增补清单情况</w:t>
            </w:r>
          </w:p>
        </w:tc>
      </w:tr>
      <w:tr w14:paraId="0489B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715AC37">
            <w:pPr>
              <w:pStyle w:val="35"/>
              <w:jc w:val="left"/>
            </w:pPr>
            <w:r>
              <w:t>88</w:t>
            </w:r>
          </w:p>
        </w:tc>
        <w:tc>
          <w:tcPr>
            <w:tcW w:w="2375" w:type="dxa"/>
            <w:tcBorders>
              <w:top w:val="single" w:color="000000" w:sz="4" w:space="0"/>
              <w:left w:val="single" w:color="000000" w:sz="4" w:space="0"/>
              <w:bottom w:val="single" w:color="000000" w:sz="4" w:space="0"/>
              <w:right w:val="single" w:color="000000" w:sz="4" w:space="0"/>
            </w:tcBorders>
          </w:tcPr>
          <w:p w14:paraId="757C8D13">
            <w:pPr>
              <w:pStyle w:val="35"/>
              <w:jc w:val="left"/>
            </w:pPr>
            <w:r>
              <w:rPr>
                <w:rFonts w:hint="eastAsia"/>
              </w:rPr>
              <w:t>兴隆村一组连户路兴隆村1组殡仪馆到水厂接头处到王开蓉住房连户路项目</w:t>
            </w:r>
          </w:p>
        </w:tc>
        <w:tc>
          <w:tcPr>
            <w:tcW w:w="986" w:type="dxa"/>
            <w:tcBorders>
              <w:top w:val="single" w:color="000000" w:sz="4" w:space="0"/>
              <w:left w:val="single" w:color="000000" w:sz="4" w:space="0"/>
              <w:bottom w:val="single" w:color="000000" w:sz="4" w:space="0"/>
              <w:right w:val="single" w:color="000000" w:sz="4" w:space="0"/>
            </w:tcBorders>
          </w:tcPr>
          <w:p w14:paraId="463CFC9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CB36C9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A59FC7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936C3EE">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750780E9">
            <w:pPr>
              <w:pStyle w:val="35"/>
              <w:jc w:val="left"/>
            </w:pPr>
            <w:r>
              <w:t>0.14</w:t>
            </w:r>
          </w:p>
        </w:tc>
        <w:tc>
          <w:tcPr>
            <w:tcW w:w="1070" w:type="dxa"/>
            <w:tcBorders>
              <w:top w:val="single" w:color="000000" w:sz="4" w:space="0"/>
              <w:left w:val="single" w:color="000000" w:sz="4" w:space="0"/>
              <w:bottom w:val="single" w:color="000000" w:sz="4" w:space="0"/>
              <w:right w:val="single" w:color="000000" w:sz="4" w:space="0"/>
            </w:tcBorders>
          </w:tcPr>
          <w:p w14:paraId="3BE969B9">
            <w:pPr>
              <w:pStyle w:val="35"/>
              <w:jc w:val="left"/>
            </w:pPr>
            <w:r>
              <w:rPr>
                <w:rFonts w:hint="eastAsia"/>
              </w:rPr>
              <w:t>增补清单情况</w:t>
            </w:r>
          </w:p>
        </w:tc>
      </w:tr>
      <w:tr w14:paraId="43A1E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C271E5">
            <w:pPr>
              <w:pStyle w:val="35"/>
              <w:jc w:val="left"/>
            </w:pPr>
            <w:r>
              <w:t>89</w:t>
            </w:r>
          </w:p>
        </w:tc>
        <w:tc>
          <w:tcPr>
            <w:tcW w:w="2375" w:type="dxa"/>
            <w:tcBorders>
              <w:top w:val="single" w:color="000000" w:sz="4" w:space="0"/>
              <w:left w:val="single" w:color="000000" w:sz="4" w:space="0"/>
              <w:bottom w:val="single" w:color="000000" w:sz="4" w:space="0"/>
              <w:right w:val="single" w:color="000000" w:sz="4" w:space="0"/>
            </w:tcBorders>
          </w:tcPr>
          <w:p w14:paraId="689826CB">
            <w:pPr>
              <w:pStyle w:val="35"/>
              <w:jc w:val="left"/>
            </w:pPr>
            <w:r>
              <w:rPr>
                <w:rFonts w:hint="eastAsia"/>
              </w:rPr>
              <w:t>兴隆村一组、五组、六组、八组、九组产业道路项目</w:t>
            </w:r>
          </w:p>
        </w:tc>
        <w:tc>
          <w:tcPr>
            <w:tcW w:w="986" w:type="dxa"/>
            <w:tcBorders>
              <w:top w:val="single" w:color="000000" w:sz="4" w:space="0"/>
              <w:left w:val="single" w:color="000000" w:sz="4" w:space="0"/>
              <w:bottom w:val="single" w:color="000000" w:sz="4" w:space="0"/>
              <w:right w:val="single" w:color="000000" w:sz="4" w:space="0"/>
            </w:tcBorders>
          </w:tcPr>
          <w:p w14:paraId="30153A5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96B504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4F4851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3A3C65D">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0CFD97EF">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77BA5D80">
            <w:pPr>
              <w:pStyle w:val="35"/>
              <w:jc w:val="left"/>
            </w:pPr>
            <w:r>
              <w:rPr>
                <w:rFonts w:hint="eastAsia"/>
              </w:rPr>
              <w:t>增补清单情况</w:t>
            </w:r>
          </w:p>
        </w:tc>
      </w:tr>
      <w:tr w14:paraId="052BE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45E4C1B">
            <w:pPr>
              <w:pStyle w:val="35"/>
              <w:jc w:val="left"/>
            </w:pPr>
            <w:r>
              <w:t>90</w:t>
            </w:r>
          </w:p>
        </w:tc>
        <w:tc>
          <w:tcPr>
            <w:tcW w:w="2375" w:type="dxa"/>
            <w:tcBorders>
              <w:top w:val="single" w:color="000000" w:sz="4" w:space="0"/>
              <w:left w:val="single" w:color="000000" w:sz="4" w:space="0"/>
              <w:bottom w:val="single" w:color="000000" w:sz="4" w:space="0"/>
              <w:right w:val="single" w:color="000000" w:sz="4" w:space="0"/>
            </w:tcBorders>
          </w:tcPr>
          <w:p w14:paraId="209A7AFB">
            <w:pPr>
              <w:pStyle w:val="35"/>
              <w:jc w:val="left"/>
            </w:pPr>
            <w:r>
              <w:rPr>
                <w:rFonts w:hint="eastAsia"/>
              </w:rPr>
              <w:t>兴隆村四组袁家埂到马道子产业道路项目</w:t>
            </w:r>
          </w:p>
        </w:tc>
        <w:tc>
          <w:tcPr>
            <w:tcW w:w="986" w:type="dxa"/>
            <w:tcBorders>
              <w:top w:val="single" w:color="000000" w:sz="4" w:space="0"/>
              <w:left w:val="single" w:color="000000" w:sz="4" w:space="0"/>
              <w:bottom w:val="single" w:color="000000" w:sz="4" w:space="0"/>
              <w:right w:val="single" w:color="000000" w:sz="4" w:space="0"/>
            </w:tcBorders>
          </w:tcPr>
          <w:p w14:paraId="616CBA7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33B15F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CC591C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2771162">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CE2A103">
            <w:pPr>
              <w:pStyle w:val="35"/>
              <w:jc w:val="left"/>
            </w:pPr>
            <w:r>
              <w:t>0.88</w:t>
            </w:r>
          </w:p>
        </w:tc>
        <w:tc>
          <w:tcPr>
            <w:tcW w:w="1070" w:type="dxa"/>
            <w:tcBorders>
              <w:top w:val="single" w:color="000000" w:sz="4" w:space="0"/>
              <w:left w:val="single" w:color="000000" w:sz="4" w:space="0"/>
              <w:bottom w:val="single" w:color="000000" w:sz="4" w:space="0"/>
              <w:right w:val="single" w:color="000000" w:sz="4" w:space="0"/>
            </w:tcBorders>
          </w:tcPr>
          <w:p w14:paraId="3D47C3B6">
            <w:pPr>
              <w:pStyle w:val="35"/>
              <w:jc w:val="left"/>
            </w:pPr>
            <w:r>
              <w:rPr>
                <w:rFonts w:hint="eastAsia"/>
              </w:rPr>
              <w:t>增补清单情况</w:t>
            </w:r>
          </w:p>
        </w:tc>
      </w:tr>
      <w:tr w14:paraId="620DB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10479D2">
            <w:pPr>
              <w:pStyle w:val="35"/>
              <w:jc w:val="left"/>
            </w:pPr>
            <w:r>
              <w:t>91</w:t>
            </w:r>
          </w:p>
        </w:tc>
        <w:tc>
          <w:tcPr>
            <w:tcW w:w="2375" w:type="dxa"/>
            <w:tcBorders>
              <w:top w:val="single" w:color="000000" w:sz="4" w:space="0"/>
              <w:left w:val="single" w:color="000000" w:sz="4" w:space="0"/>
              <w:bottom w:val="single" w:color="000000" w:sz="4" w:space="0"/>
              <w:right w:val="single" w:color="000000" w:sz="4" w:space="0"/>
            </w:tcBorders>
          </w:tcPr>
          <w:p w14:paraId="23C21C6C">
            <w:pPr>
              <w:pStyle w:val="35"/>
              <w:jc w:val="left"/>
            </w:pPr>
            <w:r>
              <w:rPr>
                <w:rFonts w:hint="eastAsia"/>
              </w:rPr>
              <w:t>兴隆村环线路兴隆村4组对窝坪到8组赵木溪产业道路</w:t>
            </w:r>
            <w:bookmarkStart w:id="235" w:name="_GoBack"/>
            <w:bookmarkEnd w:id="235"/>
            <w:r>
              <w:rPr>
                <w:rFonts w:hint="eastAsia"/>
              </w:rPr>
              <w:t>项目</w:t>
            </w:r>
          </w:p>
        </w:tc>
        <w:tc>
          <w:tcPr>
            <w:tcW w:w="986" w:type="dxa"/>
            <w:tcBorders>
              <w:top w:val="single" w:color="000000" w:sz="4" w:space="0"/>
              <w:left w:val="single" w:color="000000" w:sz="4" w:space="0"/>
              <w:bottom w:val="single" w:color="000000" w:sz="4" w:space="0"/>
              <w:right w:val="single" w:color="000000" w:sz="4" w:space="0"/>
            </w:tcBorders>
          </w:tcPr>
          <w:p w14:paraId="68C9186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5B9089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68C0FD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6490D76">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B965DF5">
            <w:pPr>
              <w:pStyle w:val="35"/>
              <w:jc w:val="left"/>
            </w:pPr>
            <w:r>
              <w:t>2.48</w:t>
            </w:r>
          </w:p>
        </w:tc>
        <w:tc>
          <w:tcPr>
            <w:tcW w:w="1070" w:type="dxa"/>
            <w:tcBorders>
              <w:top w:val="single" w:color="000000" w:sz="4" w:space="0"/>
              <w:left w:val="single" w:color="000000" w:sz="4" w:space="0"/>
              <w:bottom w:val="single" w:color="000000" w:sz="4" w:space="0"/>
              <w:right w:val="single" w:color="000000" w:sz="4" w:space="0"/>
            </w:tcBorders>
          </w:tcPr>
          <w:p w14:paraId="729F3DAB">
            <w:pPr>
              <w:pStyle w:val="35"/>
              <w:jc w:val="left"/>
            </w:pPr>
            <w:r>
              <w:rPr>
                <w:rFonts w:hint="eastAsia"/>
              </w:rPr>
              <w:t>增补清单情况</w:t>
            </w:r>
          </w:p>
        </w:tc>
      </w:tr>
      <w:tr w14:paraId="7FD63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30308BA">
            <w:pPr>
              <w:pStyle w:val="35"/>
              <w:jc w:val="left"/>
            </w:pPr>
            <w:r>
              <w:t>92</w:t>
            </w:r>
          </w:p>
        </w:tc>
        <w:tc>
          <w:tcPr>
            <w:tcW w:w="2375" w:type="dxa"/>
            <w:tcBorders>
              <w:top w:val="single" w:color="000000" w:sz="4" w:space="0"/>
              <w:left w:val="single" w:color="000000" w:sz="4" w:space="0"/>
              <w:bottom w:val="single" w:color="000000" w:sz="4" w:space="0"/>
              <w:right w:val="single" w:color="000000" w:sz="4" w:space="0"/>
            </w:tcBorders>
          </w:tcPr>
          <w:p w14:paraId="6672B051">
            <w:pPr>
              <w:pStyle w:val="35"/>
              <w:jc w:val="left"/>
            </w:pPr>
            <w:r>
              <w:rPr>
                <w:rFonts w:hint="eastAsia"/>
              </w:rPr>
              <w:t>兴隆村产业路新建及道路提质增效工程</w:t>
            </w:r>
          </w:p>
        </w:tc>
        <w:tc>
          <w:tcPr>
            <w:tcW w:w="986" w:type="dxa"/>
            <w:tcBorders>
              <w:top w:val="single" w:color="000000" w:sz="4" w:space="0"/>
              <w:left w:val="single" w:color="000000" w:sz="4" w:space="0"/>
              <w:bottom w:val="single" w:color="000000" w:sz="4" w:space="0"/>
              <w:right w:val="single" w:color="000000" w:sz="4" w:space="0"/>
            </w:tcBorders>
          </w:tcPr>
          <w:p w14:paraId="58E3111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A131D8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A61C30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382BEDA">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09E08199">
            <w:pPr>
              <w:pStyle w:val="35"/>
              <w:jc w:val="left"/>
            </w:pPr>
            <w:r>
              <w:t>109.65</w:t>
            </w:r>
          </w:p>
        </w:tc>
        <w:tc>
          <w:tcPr>
            <w:tcW w:w="1070" w:type="dxa"/>
            <w:tcBorders>
              <w:top w:val="single" w:color="000000" w:sz="4" w:space="0"/>
              <w:left w:val="single" w:color="000000" w:sz="4" w:space="0"/>
              <w:bottom w:val="single" w:color="000000" w:sz="4" w:space="0"/>
              <w:right w:val="single" w:color="000000" w:sz="4" w:space="0"/>
            </w:tcBorders>
          </w:tcPr>
          <w:p w14:paraId="04D87A3E">
            <w:pPr>
              <w:pStyle w:val="35"/>
              <w:jc w:val="left"/>
            </w:pPr>
            <w:r>
              <w:rPr>
                <w:rFonts w:hint="eastAsia"/>
              </w:rPr>
              <w:t>增补清单情况</w:t>
            </w:r>
          </w:p>
        </w:tc>
      </w:tr>
      <w:tr w14:paraId="0152F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90A813A">
            <w:pPr>
              <w:pStyle w:val="35"/>
              <w:jc w:val="left"/>
            </w:pPr>
            <w:r>
              <w:t>93</w:t>
            </w:r>
          </w:p>
        </w:tc>
        <w:tc>
          <w:tcPr>
            <w:tcW w:w="2375" w:type="dxa"/>
            <w:tcBorders>
              <w:top w:val="single" w:color="000000" w:sz="4" w:space="0"/>
              <w:left w:val="single" w:color="000000" w:sz="4" w:space="0"/>
              <w:bottom w:val="single" w:color="000000" w:sz="4" w:space="0"/>
              <w:right w:val="single" w:color="000000" w:sz="4" w:space="0"/>
            </w:tcBorders>
          </w:tcPr>
          <w:p w14:paraId="030C6FB5">
            <w:pPr>
              <w:pStyle w:val="35"/>
              <w:jc w:val="left"/>
            </w:pPr>
            <w:r>
              <w:rPr>
                <w:rFonts w:hint="eastAsia"/>
              </w:rPr>
              <w:t>西城社区道路连接线硬化项目</w:t>
            </w:r>
          </w:p>
        </w:tc>
        <w:tc>
          <w:tcPr>
            <w:tcW w:w="986" w:type="dxa"/>
            <w:tcBorders>
              <w:top w:val="single" w:color="000000" w:sz="4" w:space="0"/>
              <w:left w:val="single" w:color="000000" w:sz="4" w:space="0"/>
              <w:bottom w:val="single" w:color="000000" w:sz="4" w:space="0"/>
              <w:right w:val="single" w:color="000000" w:sz="4" w:space="0"/>
            </w:tcBorders>
          </w:tcPr>
          <w:p w14:paraId="0F2619D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3BB2C7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EA4F73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9ADD998">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3D816E91">
            <w:pPr>
              <w:pStyle w:val="35"/>
              <w:jc w:val="left"/>
            </w:pPr>
            <w:r>
              <w:t>4.72</w:t>
            </w:r>
          </w:p>
        </w:tc>
        <w:tc>
          <w:tcPr>
            <w:tcW w:w="1070" w:type="dxa"/>
            <w:tcBorders>
              <w:top w:val="single" w:color="000000" w:sz="4" w:space="0"/>
              <w:left w:val="single" w:color="000000" w:sz="4" w:space="0"/>
              <w:bottom w:val="single" w:color="000000" w:sz="4" w:space="0"/>
              <w:right w:val="single" w:color="000000" w:sz="4" w:space="0"/>
            </w:tcBorders>
          </w:tcPr>
          <w:p w14:paraId="297B7C0E">
            <w:pPr>
              <w:pStyle w:val="35"/>
              <w:jc w:val="left"/>
            </w:pPr>
            <w:r>
              <w:rPr>
                <w:rFonts w:hint="eastAsia"/>
              </w:rPr>
              <w:t>增补清单情况</w:t>
            </w:r>
          </w:p>
        </w:tc>
      </w:tr>
      <w:tr w14:paraId="40DB2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7DED9D">
            <w:pPr>
              <w:pStyle w:val="35"/>
              <w:jc w:val="left"/>
            </w:pPr>
            <w:r>
              <w:t>94</w:t>
            </w:r>
          </w:p>
        </w:tc>
        <w:tc>
          <w:tcPr>
            <w:tcW w:w="2375" w:type="dxa"/>
            <w:tcBorders>
              <w:top w:val="single" w:color="000000" w:sz="4" w:space="0"/>
              <w:left w:val="single" w:color="000000" w:sz="4" w:space="0"/>
              <w:bottom w:val="single" w:color="000000" w:sz="4" w:space="0"/>
              <w:right w:val="single" w:color="000000" w:sz="4" w:space="0"/>
            </w:tcBorders>
          </w:tcPr>
          <w:p w14:paraId="0811990D">
            <w:pPr>
              <w:pStyle w:val="35"/>
              <w:jc w:val="left"/>
            </w:pPr>
            <w:r>
              <w:rPr>
                <w:rFonts w:hint="eastAsia"/>
              </w:rPr>
              <w:t>高石头村通村道路需路硬化（新挖）</w:t>
            </w:r>
          </w:p>
        </w:tc>
        <w:tc>
          <w:tcPr>
            <w:tcW w:w="986" w:type="dxa"/>
            <w:tcBorders>
              <w:top w:val="single" w:color="000000" w:sz="4" w:space="0"/>
              <w:left w:val="single" w:color="000000" w:sz="4" w:space="0"/>
              <w:bottom w:val="single" w:color="000000" w:sz="4" w:space="0"/>
              <w:right w:val="single" w:color="000000" w:sz="4" w:space="0"/>
            </w:tcBorders>
          </w:tcPr>
          <w:p w14:paraId="26292DB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4CB7C7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733A9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89BD71A">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7D97B9E9">
            <w:pPr>
              <w:pStyle w:val="35"/>
              <w:jc w:val="left"/>
            </w:pPr>
            <w:r>
              <w:t>11.85</w:t>
            </w:r>
          </w:p>
        </w:tc>
        <w:tc>
          <w:tcPr>
            <w:tcW w:w="1070" w:type="dxa"/>
            <w:tcBorders>
              <w:top w:val="single" w:color="000000" w:sz="4" w:space="0"/>
              <w:left w:val="single" w:color="000000" w:sz="4" w:space="0"/>
              <w:bottom w:val="single" w:color="000000" w:sz="4" w:space="0"/>
              <w:right w:val="single" w:color="000000" w:sz="4" w:space="0"/>
            </w:tcBorders>
          </w:tcPr>
          <w:p w14:paraId="40C42C0F">
            <w:pPr>
              <w:pStyle w:val="35"/>
              <w:jc w:val="left"/>
            </w:pPr>
            <w:r>
              <w:rPr>
                <w:rFonts w:hint="eastAsia"/>
              </w:rPr>
              <w:t>增补清单情况</w:t>
            </w:r>
          </w:p>
        </w:tc>
      </w:tr>
      <w:tr w14:paraId="5C909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16EF2C">
            <w:pPr>
              <w:pStyle w:val="35"/>
              <w:jc w:val="left"/>
            </w:pPr>
            <w:r>
              <w:t>95</w:t>
            </w:r>
          </w:p>
        </w:tc>
        <w:tc>
          <w:tcPr>
            <w:tcW w:w="2375" w:type="dxa"/>
            <w:tcBorders>
              <w:top w:val="single" w:color="000000" w:sz="4" w:space="0"/>
              <w:left w:val="single" w:color="000000" w:sz="4" w:space="0"/>
              <w:bottom w:val="single" w:color="000000" w:sz="4" w:space="0"/>
              <w:right w:val="single" w:color="000000" w:sz="4" w:space="0"/>
            </w:tcBorders>
          </w:tcPr>
          <w:p w14:paraId="34E247AC">
            <w:pPr>
              <w:pStyle w:val="35"/>
              <w:jc w:val="left"/>
            </w:pPr>
            <w:r>
              <w:rPr>
                <w:rFonts w:hint="eastAsia"/>
              </w:rPr>
              <w:t>灯杆堡村产业路新家及通村道路保畅项目</w:t>
            </w:r>
          </w:p>
        </w:tc>
        <w:tc>
          <w:tcPr>
            <w:tcW w:w="986" w:type="dxa"/>
            <w:tcBorders>
              <w:top w:val="single" w:color="000000" w:sz="4" w:space="0"/>
              <w:left w:val="single" w:color="000000" w:sz="4" w:space="0"/>
              <w:bottom w:val="single" w:color="000000" w:sz="4" w:space="0"/>
              <w:right w:val="single" w:color="000000" w:sz="4" w:space="0"/>
            </w:tcBorders>
          </w:tcPr>
          <w:p w14:paraId="67E45F6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F2D156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F9A536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E7F5BFC">
            <w:pPr>
              <w:pStyle w:val="35"/>
              <w:jc w:val="left"/>
            </w:pPr>
            <w:r>
              <w:t>2029</w:t>
            </w:r>
          </w:p>
        </w:tc>
        <w:tc>
          <w:tcPr>
            <w:tcW w:w="709" w:type="dxa"/>
            <w:tcBorders>
              <w:top w:val="single" w:color="000000" w:sz="4" w:space="0"/>
              <w:left w:val="single" w:color="000000" w:sz="4" w:space="0"/>
              <w:bottom w:val="single" w:color="000000" w:sz="4" w:space="0"/>
              <w:right w:val="single" w:color="000000" w:sz="4" w:space="0"/>
            </w:tcBorders>
          </w:tcPr>
          <w:p w14:paraId="16F88ECB">
            <w:pPr>
              <w:pStyle w:val="35"/>
              <w:jc w:val="left"/>
            </w:pPr>
            <w:r>
              <w:t>49.87</w:t>
            </w:r>
          </w:p>
        </w:tc>
        <w:tc>
          <w:tcPr>
            <w:tcW w:w="1070" w:type="dxa"/>
            <w:tcBorders>
              <w:top w:val="single" w:color="000000" w:sz="4" w:space="0"/>
              <w:left w:val="single" w:color="000000" w:sz="4" w:space="0"/>
              <w:bottom w:val="single" w:color="000000" w:sz="4" w:space="0"/>
              <w:right w:val="single" w:color="000000" w:sz="4" w:space="0"/>
            </w:tcBorders>
          </w:tcPr>
          <w:p w14:paraId="588AB6B8">
            <w:pPr>
              <w:pStyle w:val="35"/>
              <w:jc w:val="left"/>
            </w:pPr>
            <w:r>
              <w:rPr>
                <w:rFonts w:hint="eastAsia"/>
              </w:rPr>
              <w:t>增补清单情况</w:t>
            </w:r>
          </w:p>
        </w:tc>
      </w:tr>
      <w:tr w14:paraId="5FA02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8F3171">
            <w:pPr>
              <w:pStyle w:val="35"/>
              <w:jc w:val="left"/>
            </w:pPr>
            <w:r>
              <w:t>96</w:t>
            </w:r>
          </w:p>
        </w:tc>
        <w:tc>
          <w:tcPr>
            <w:tcW w:w="2375" w:type="dxa"/>
            <w:tcBorders>
              <w:top w:val="single" w:color="000000" w:sz="4" w:space="0"/>
              <w:left w:val="single" w:color="000000" w:sz="4" w:space="0"/>
              <w:bottom w:val="single" w:color="000000" w:sz="4" w:space="0"/>
              <w:right w:val="single" w:color="000000" w:sz="4" w:space="0"/>
            </w:tcBorders>
          </w:tcPr>
          <w:p w14:paraId="3A6891C5">
            <w:pPr>
              <w:pStyle w:val="35"/>
              <w:jc w:val="left"/>
            </w:pPr>
            <w:r>
              <w:rPr>
                <w:rFonts w:hint="eastAsia"/>
              </w:rPr>
              <w:t>建新村七林湾通组道路维修项目</w:t>
            </w:r>
          </w:p>
        </w:tc>
        <w:tc>
          <w:tcPr>
            <w:tcW w:w="986" w:type="dxa"/>
            <w:tcBorders>
              <w:top w:val="single" w:color="000000" w:sz="4" w:space="0"/>
              <w:left w:val="single" w:color="000000" w:sz="4" w:space="0"/>
              <w:bottom w:val="single" w:color="000000" w:sz="4" w:space="0"/>
              <w:right w:val="single" w:color="000000" w:sz="4" w:space="0"/>
            </w:tcBorders>
          </w:tcPr>
          <w:p w14:paraId="58AD049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096D0E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4D90DE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5F7248C">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7541D4BA">
            <w:pPr>
              <w:pStyle w:val="35"/>
              <w:jc w:val="left"/>
            </w:pPr>
            <w:r>
              <w:t>0.18</w:t>
            </w:r>
          </w:p>
        </w:tc>
        <w:tc>
          <w:tcPr>
            <w:tcW w:w="1070" w:type="dxa"/>
            <w:tcBorders>
              <w:top w:val="single" w:color="000000" w:sz="4" w:space="0"/>
              <w:left w:val="single" w:color="000000" w:sz="4" w:space="0"/>
              <w:bottom w:val="single" w:color="000000" w:sz="4" w:space="0"/>
              <w:right w:val="single" w:color="000000" w:sz="4" w:space="0"/>
            </w:tcBorders>
          </w:tcPr>
          <w:p w14:paraId="798ADF29">
            <w:pPr>
              <w:pStyle w:val="35"/>
              <w:jc w:val="left"/>
            </w:pPr>
            <w:r>
              <w:rPr>
                <w:rFonts w:hint="eastAsia"/>
              </w:rPr>
              <w:t>增补清单情况</w:t>
            </w:r>
          </w:p>
        </w:tc>
      </w:tr>
      <w:tr w14:paraId="53D49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EDB9112">
            <w:pPr>
              <w:pStyle w:val="35"/>
              <w:jc w:val="left"/>
            </w:pPr>
            <w:r>
              <w:t>97</w:t>
            </w:r>
          </w:p>
        </w:tc>
        <w:tc>
          <w:tcPr>
            <w:tcW w:w="2375" w:type="dxa"/>
            <w:tcBorders>
              <w:top w:val="single" w:color="000000" w:sz="4" w:space="0"/>
              <w:left w:val="single" w:color="000000" w:sz="4" w:space="0"/>
              <w:bottom w:val="single" w:color="000000" w:sz="4" w:space="0"/>
              <w:right w:val="single" w:color="000000" w:sz="4" w:space="0"/>
            </w:tcBorders>
          </w:tcPr>
          <w:p w14:paraId="68592ED0">
            <w:pPr>
              <w:pStyle w:val="35"/>
              <w:jc w:val="left"/>
            </w:pPr>
            <w:r>
              <w:rPr>
                <w:rFonts w:hint="eastAsia"/>
              </w:rPr>
              <w:t>红旗社区4组机耕道硬化</w:t>
            </w:r>
          </w:p>
        </w:tc>
        <w:tc>
          <w:tcPr>
            <w:tcW w:w="986" w:type="dxa"/>
            <w:tcBorders>
              <w:top w:val="single" w:color="000000" w:sz="4" w:space="0"/>
              <w:left w:val="single" w:color="000000" w:sz="4" w:space="0"/>
              <w:bottom w:val="single" w:color="000000" w:sz="4" w:space="0"/>
              <w:right w:val="single" w:color="000000" w:sz="4" w:space="0"/>
            </w:tcBorders>
          </w:tcPr>
          <w:p w14:paraId="4065C22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AD5E47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AA9F5E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54B8EDD">
            <w:pPr>
              <w:pStyle w:val="35"/>
              <w:jc w:val="left"/>
            </w:pPr>
            <w:r>
              <w:rPr>
                <w:rFonts w:hint="eastAsia"/>
              </w:rPr>
              <w:t>2026年</w:t>
            </w:r>
          </w:p>
        </w:tc>
        <w:tc>
          <w:tcPr>
            <w:tcW w:w="709" w:type="dxa"/>
            <w:tcBorders>
              <w:top w:val="single" w:color="000000" w:sz="4" w:space="0"/>
              <w:left w:val="single" w:color="000000" w:sz="4" w:space="0"/>
              <w:bottom w:val="single" w:color="000000" w:sz="4" w:space="0"/>
              <w:right w:val="single" w:color="000000" w:sz="4" w:space="0"/>
            </w:tcBorders>
          </w:tcPr>
          <w:p w14:paraId="3EB475FF">
            <w:pPr>
              <w:pStyle w:val="35"/>
              <w:jc w:val="left"/>
            </w:pPr>
            <w:r>
              <w:t>0.15</w:t>
            </w:r>
          </w:p>
        </w:tc>
        <w:tc>
          <w:tcPr>
            <w:tcW w:w="1070" w:type="dxa"/>
            <w:tcBorders>
              <w:top w:val="single" w:color="000000" w:sz="4" w:space="0"/>
              <w:left w:val="single" w:color="000000" w:sz="4" w:space="0"/>
              <w:bottom w:val="single" w:color="000000" w:sz="4" w:space="0"/>
              <w:right w:val="single" w:color="000000" w:sz="4" w:space="0"/>
            </w:tcBorders>
          </w:tcPr>
          <w:p w14:paraId="2C1F9CF1">
            <w:pPr>
              <w:pStyle w:val="35"/>
              <w:jc w:val="left"/>
            </w:pPr>
            <w:r>
              <w:rPr>
                <w:rFonts w:hint="eastAsia"/>
              </w:rPr>
              <w:t>增补清单情况</w:t>
            </w:r>
          </w:p>
        </w:tc>
      </w:tr>
      <w:tr w14:paraId="5F13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D2020F0">
            <w:pPr>
              <w:pStyle w:val="35"/>
              <w:jc w:val="left"/>
            </w:pPr>
            <w:r>
              <w:t>98</w:t>
            </w:r>
          </w:p>
        </w:tc>
        <w:tc>
          <w:tcPr>
            <w:tcW w:w="2375" w:type="dxa"/>
            <w:tcBorders>
              <w:top w:val="single" w:color="000000" w:sz="4" w:space="0"/>
              <w:left w:val="single" w:color="000000" w:sz="4" w:space="0"/>
              <w:bottom w:val="single" w:color="000000" w:sz="4" w:space="0"/>
              <w:right w:val="single" w:color="000000" w:sz="4" w:space="0"/>
            </w:tcBorders>
          </w:tcPr>
          <w:p w14:paraId="749C5201">
            <w:pPr>
              <w:pStyle w:val="35"/>
              <w:jc w:val="left"/>
            </w:pPr>
            <w:r>
              <w:rPr>
                <w:rFonts w:hint="eastAsia"/>
              </w:rPr>
              <w:t>马边彝族自治县宜居宜业和美乡村人居环境整治项目（一期）步道</w:t>
            </w:r>
          </w:p>
        </w:tc>
        <w:tc>
          <w:tcPr>
            <w:tcW w:w="986" w:type="dxa"/>
            <w:tcBorders>
              <w:top w:val="single" w:color="000000" w:sz="4" w:space="0"/>
              <w:left w:val="single" w:color="000000" w:sz="4" w:space="0"/>
              <w:bottom w:val="single" w:color="000000" w:sz="4" w:space="0"/>
              <w:right w:val="single" w:color="000000" w:sz="4" w:space="0"/>
            </w:tcBorders>
          </w:tcPr>
          <w:p w14:paraId="2C02E0C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57537A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CE434C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9CA1BA6">
            <w:pPr>
              <w:pStyle w:val="35"/>
              <w:jc w:val="left"/>
            </w:pPr>
            <w:r>
              <w:t>2026.6-2026.12</w:t>
            </w:r>
          </w:p>
        </w:tc>
        <w:tc>
          <w:tcPr>
            <w:tcW w:w="709" w:type="dxa"/>
            <w:tcBorders>
              <w:top w:val="single" w:color="000000" w:sz="4" w:space="0"/>
              <w:left w:val="single" w:color="000000" w:sz="4" w:space="0"/>
              <w:bottom w:val="single" w:color="000000" w:sz="4" w:space="0"/>
              <w:right w:val="single" w:color="000000" w:sz="4" w:space="0"/>
            </w:tcBorders>
          </w:tcPr>
          <w:p w14:paraId="3993894B">
            <w:pPr>
              <w:pStyle w:val="35"/>
              <w:jc w:val="left"/>
            </w:pPr>
            <w:r>
              <w:t>0.15</w:t>
            </w:r>
          </w:p>
        </w:tc>
        <w:tc>
          <w:tcPr>
            <w:tcW w:w="1070" w:type="dxa"/>
            <w:tcBorders>
              <w:top w:val="single" w:color="000000" w:sz="4" w:space="0"/>
              <w:left w:val="single" w:color="000000" w:sz="4" w:space="0"/>
              <w:bottom w:val="single" w:color="000000" w:sz="4" w:space="0"/>
              <w:right w:val="single" w:color="000000" w:sz="4" w:space="0"/>
            </w:tcBorders>
          </w:tcPr>
          <w:p w14:paraId="6C06E1DA">
            <w:pPr>
              <w:pStyle w:val="35"/>
              <w:jc w:val="left"/>
            </w:pPr>
            <w:r>
              <w:rPr>
                <w:rFonts w:hint="eastAsia"/>
              </w:rPr>
              <w:t>示意上图</w:t>
            </w:r>
          </w:p>
        </w:tc>
      </w:tr>
      <w:tr w14:paraId="783B1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54B71CF">
            <w:pPr>
              <w:pStyle w:val="35"/>
              <w:jc w:val="left"/>
            </w:pPr>
            <w:r>
              <w:t>99</w:t>
            </w:r>
          </w:p>
        </w:tc>
        <w:tc>
          <w:tcPr>
            <w:tcW w:w="2375" w:type="dxa"/>
            <w:tcBorders>
              <w:top w:val="single" w:color="000000" w:sz="4" w:space="0"/>
              <w:left w:val="single" w:color="000000" w:sz="4" w:space="0"/>
              <w:bottom w:val="single" w:color="000000" w:sz="4" w:space="0"/>
              <w:right w:val="single" w:color="000000" w:sz="4" w:space="0"/>
            </w:tcBorders>
          </w:tcPr>
          <w:p w14:paraId="3A59B784">
            <w:pPr>
              <w:pStyle w:val="35"/>
              <w:jc w:val="left"/>
            </w:pPr>
            <w:r>
              <w:rPr>
                <w:rFonts w:hint="eastAsia"/>
              </w:rPr>
              <w:t>炮台山入场道路及旧道改造项目</w:t>
            </w:r>
          </w:p>
        </w:tc>
        <w:tc>
          <w:tcPr>
            <w:tcW w:w="986" w:type="dxa"/>
            <w:tcBorders>
              <w:top w:val="single" w:color="000000" w:sz="4" w:space="0"/>
              <w:left w:val="single" w:color="000000" w:sz="4" w:space="0"/>
              <w:bottom w:val="single" w:color="000000" w:sz="4" w:space="0"/>
              <w:right w:val="single" w:color="000000" w:sz="4" w:space="0"/>
            </w:tcBorders>
          </w:tcPr>
          <w:p w14:paraId="1EE207F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0584D5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69D09A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1884B32">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4B99CD9">
            <w:pPr>
              <w:pStyle w:val="35"/>
              <w:jc w:val="left"/>
            </w:pPr>
            <w:r>
              <w:t>6.48</w:t>
            </w:r>
          </w:p>
        </w:tc>
        <w:tc>
          <w:tcPr>
            <w:tcW w:w="1070" w:type="dxa"/>
            <w:tcBorders>
              <w:top w:val="single" w:color="000000" w:sz="4" w:space="0"/>
              <w:left w:val="single" w:color="000000" w:sz="4" w:space="0"/>
              <w:bottom w:val="single" w:color="000000" w:sz="4" w:space="0"/>
              <w:right w:val="single" w:color="000000" w:sz="4" w:space="0"/>
            </w:tcBorders>
          </w:tcPr>
          <w:p w14:paraId="7FC308F2">
            <w:pPr>
              <w:pStyle w:val="35"/>
              <w:jc w:val="left"/>
            </w:pPr>
            <w:r>
              <w:rPr>
                <w:rFonts w:hint="eastAsia"/>
              </w:rPr>
              <w:t>增补清单情况</w:t>
            </w:r>
          </w:p>
        </w:tc>
      </w:tr>
      <w:tr w14:paraId="0EB94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ED96684">
            <w:pPr>
              <w:pStyle w:val="35"/>
              <w:jc w:val="left"/>
            </w:pPr>
            <w:r>
              <w:t>100</w:t>
            </w:r>
          </w:p>
        </w:tc>
        <w:tc>
          <w:tcPr>
            <w:tcW w:w="2375" w:type="dxa"/>
            <w:tcBorders>
              <w:top w:val="single" w:color="000000" w:sz="4" w:space="0"/>
              <w:left w:val="single" w:color="000000" w:sz="4" w:space="0"/>
              <w:bottom w:val="single" w:color="000000" w:sz="4" w:space="0"/>
              <w:right w:val="single" w:color="000000" w:sz="4" w:space="0"/>
            </w:tcBorders>
          </w:tcPr>
          <w:p w14:paraId="453E7C3E">
            <w:pPr>
              <w:pStyle w:val="35"/>
              <w:jc w:val="left"/>
            </w:pPr>
            <w:r>
              <w:rPr>
                <w:rFonts w:hint="eastAsia"/>
              </w:rPr>
              <w:t>G348马边县苏坝至梅林（美姑界）段改建工程</w:t>
            </w:r>
          </w:p>
        </w:tc>
        <w:tc>
          <w:tcPr>
            <w:tcW w:w="986" w:type="dxa"/>
            <w:tcBorders>
              <w:top w:val="single" w:color="000000" w:sz="4" w:space="0"/>
              <w:left w:val="single" w:color="000000" w:sz="4" w:space="0"/>
              <w:bottom w:val="single" w:color="000000" w:sz="4" w:space="0"/>
              <w:right w:val="single" w:color="000000" w:sz="4" w:space="0"/>
            </w:tcBorders>
          </w:tcPr>
          <w:p w14:paraId="09312966">
            <w:pPr>
              <w:pStyle w:val="35"/>
              <w:jc w:val="left"/>
            </w:pPr>
            <w:r>
              <w:rPr>
                <w:rFonts w:hint="eastAsia"/>
              </w:rPr>
              <w:t>省级</w:t>
            </w:r>
          </w:p>
        </w:tc>
        <w:tc>
          <w:tcPr>
            <w:tcW w:w="1147" w:type="dxa"/>
            <w:tcBorders>
              <w:top w:val="single" w:color="000000" w:sz="4" w:space="0"/>
              <w:left w:val="single" w:color="000000" w:sz="4" w:space="0"/>
              <w:bottom w:val="single" w:color="000000" w:sz="4" w:space="0"/>
              <w:right w:val="single" w:color="000000" w:sz="4" w:space="0"/>
            </w:tcBorders>
          </w:tcPr>
          <w:p w14:paraId="3E0DDD7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4F6B71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D9B28E">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75A3F84E">
            <w:pPr>
              <w:pStyle w:val="35"/>
              <w:jc w:val="left"/>
            </w:pPr>
            <w:r>
              <w:rPr>
                <w:rFonts w:hint="eastAsia"/>
              </w:rPr>
              <w:t>无</w:t>
            </w:r>
          </w:p>
        </w:tc>
        <w:tc>
          <w:tcPr>
            <w:tcW w:w="1070" w:type="dxa"/>
            <w:tcBorders>
              <w:top w:val="single" w:color="000000" w:sz="4" w:space="0"/>
              <w:left w:val="single" w:color="000000" w:sz="4" w:space="0"/>
              <w:bottom w:val="single" w:color="000000" w:sz="4" w:space="0"/>
              <w:right w:val="single" w:color="000000" w:sz="4" w:space="0"/>
            </w:tcBorders>
          </w:tcPr>
          <w:p w14:paraId="2E79B8F4">
            <w:pPr>
              <w:pStyle w:val="35"/>
              <w:jc w:val="left"/>
            </w:pPr>
            <w:r>
              <w:rPr>
                <w:rFonts w:hint="eastAsia"/>
              </w:rPr>
              <w:t>增补清单情况</w:t>
            </w:r>
          </w:p>
        </w:tc>
      </w:tr>
      <w:tr w14:paraId="0319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443B9D6">
            <w:pPr>
              <w:pStyle w:val="35"/>
              <w:jc w:val="left"/>
            </w:pPr>
            <w:r>
              <w:t>101</w:t>
            </w:r>
          </w:p>
        </w:tc>
        <w:tc>
          <w:tcPr>
            <w:tcW w:w="2375" w:type="dxa"/>
            <w:tcBorders>
              <w:top w:val="single" w:color="000000" w:sz="4" w:space="0"/>
              <w:left w:val="single" w:color="000000" w:sz="4" w:space="0"/>
              <w:bottom w:val="single" w:color="000000" w:sz="4" w:space="0"/>
              <w:right w:val="single" w:color="000000" w:sz="4" w:space="0"/>
            </w:tcBorders>
          </w:tcPr>
          <w:p w14:paraId="653D3602">
            <w:pPr>
              <w:pStyle w:val="35"/>
              <w:jc w:val="left"/>
            </w:pPr>
            <w:r>
              <w:rPr>
                <w:rFonts w:hint="eastAsia"/>
              </w:rPr>
              <w:t>马边县劳动镇珍珠桥村至荍坝镇金华村段美丽乡村路</w:t>
            </w:r>
          </w:p>
        </w:tc>
        <w:tc>
          <w:tcPr>
            <w:tcW w:w="986" w:type="dxa"/>
            <w:tcBorders>
              <w:top w:val="single" w:color="000000" w:sz="4" w:space="0"/>
              <w:left w:val="single" w:color="000000" w:sz="4" w:space="0"/>
              <w:bottom w:val="single" w:color="000000" w:sz="4" w:space="0"/>
              <w:right w:val="single" w:color="000000" w:sz="4" w:space="0"/>
            </w:tcBorders>
          </w:tcPr>
          <w:p w14:paraId="784DE0E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EB94F7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62A4A6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F74C715">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5E06218E">
            <w:pPr>
              <w:pStyle w:val="35"/>
              <w:jc w:val="left"/>
            </w:pPr>
            <w:r>
              <w:t>65.00</w:t>
            </w:r>
          </w:p>
        </w:tc>
        <w:tc>
          <w:tcPr>
            <w:tcW w:w="1070" w:type="dxa"/>
            <w:tcBorders>
              <w:top w:val="single" w:color="000000" w:sz="4" w:space="0"/>
              <w:left w:val="single" w:color="000000" w:sz="4" w:space="0"/>
              <w:bottom w:val="single" w:color="000000" w:sz="4" w:space="0"/>
              <w:right w:val="single" w:color="000000" w:sz="4" w:space="0"/>
            </w:tcBorders>
          </w:tcPr>
          <w:p w14:paraId="2C4235E1">
            <w:pPr>
              <w:pStyle w:val="35"/>
              <w:jc w:val="left"/>
            </w:pPr>
            <w:r>
              <w:rPr>
                <w:rFonts w:hint="eastAsia"/>
              </w:rPr>
              <w:t>增补清单情况</w:t>
            </w:r>
          </w:p>
        </w:tc>
      </w:tr>
      <w:tr w14:paraId="4A057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E9F613D">
            <w:pPr>
              <w:pStyle w:val="35"/>
              <w:jc w:val="left"/>
            </w:pPr>
            <w:r>
              <w:t>102</w:t>
            </w:r>
          </w:p>
        </w:tc>
        <w:tc>
          <w:tcPr>
            <w:tcW w:w="2375" w:type="dxa"/>
            <w:tcBorders>
              <w:top w:val="single" w:color="000000" w:sz="4" w:space="0"/>
              <w:left w:val="single" w:color="000000" w:sz="4" w:space="0"/>
              <w:bottom w:val="single" w:color="000000" w:sz="4" w:space="0"/>
              <w:right w:val="single" w:color="000000" w:sz="4" w:space="0"/>
            </w:tcBorders>
          </w:tcPr>
          <w:p w14:paraId="13620B33">
            <w:pPr>
              <w:pStyle w:val="35"/>
              <w:jc w:val="left"/>
            </w:pPr>
            <w:r>
              <w:rPr>
                <w:rFonts w:hint="eastAsia"/>
              </w:rPr>
              <w:t>建设镇湾儿沟村 3 组马坡产业路项目</w:t>
            </w:r>
          </w:p>
        </w:tc>
        <w:tc>
          <w:tcPr>
            <w:tcW w:w="986" w:type="dxa"/>
            <w:tcBorders>
              <w:top w:val="single" w:color="000000" w:sz="4" w:space="0"/>
              <w:left w:val="single" w:color="000000" w:sz="4" w:space="0"/>
              <w:bottom w:val="single" w:color="000000" w:sz="4" w:space="0"/>
              <w:right w:val="single" w:color="000000" w:sz="4" w:space="0"/>
            </w:tcBorders>
          </w:tcPr>
          <w:p w14:paraId="33546A3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87A71E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C717DA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8EEEA87">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0A81BFB">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C4624FB">
            <w:pPr>
              <w:pStyle w:val="35"/>
              <w:jc w:val="left"/>
            </w:pPr>
            <w:r>
              <w:rPr>
                <w:rFonts w:hint="eastAsia"/>
              </w:rPr>
              <w:t>增补清单情况</w:t>
            </w:r>
          </w:p>
        </w:tc>
      </w:tr>
      <w:tr w14:paraId="00096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E18BCD">
            <w:pPr>
              <w:pStyle w:val="35"/>
              <w:jc w:val="left"/>
            </w:pPr>
            <w:r>
              <w:t>103</w:t>
            </w:r>
          </w:p>
        </w:tc>
        <w:tc>
          <w:tcPr>
            <w:tcW w:w="2375" w:type="dxa"/>
            <w:tcBorders>
              <w:top w:val="single" w:color="000000" w:sz="4" w:space="0"/>
              <w:left w:val="single" w:color="000000" w:sz="4" w:space="0"/>
              <w:bottom w:val="single" w:color="000000" w:sz="4" w:space="0"/>
              <w:right w:val="single" w:color="000000" w:sz="4" w:space="0"/>
            </w:tcBorders>
          </w:tcPr>
          <w:p w14:paraId="1ABD204D">
            <w:pPr>
              <w:pStyle w:val="35"/>
              <w:jc w:val="left"/>
            </w:pPr>
            <w:r>
              <w:rPr>
                <w:rFonts w:hint="eastAsia"/>
              </w:rPr>
              <w:t>建设镇湾儿沟村 3 组马坡到吉尔依德产业路项目</w:t>
            </w:r>
          </w:p>
        </w:tc>
        <w:tc>
          <w:tcPr>
            <w:tcW w:w="986" w:type="dxa"/>
            <w:tcBorders>
              <w:top w:val="single" w:color="000000" w:sz="4" w:space="0"/>
              <w:left w:val="single" w:color="000000" w:sz="4" w:space="0"/>
              <w:bottom w:val="single" w:color="000000" w:sz="4" w:space="0"/>
              <w:right w:val="single" w:color="000000" w:sz="4" w:space="0"/>
            </w:tcBorders>
          </w:tcPr>
          <w:p w14:paraId="648CE1D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BC1EED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9F3BAB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64EE2D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B60015C">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4D20D7F3">
            <w:pPr>
              <w:pStyle w:val="35"/>
              <w:jc w:val="left"/>
            </w:pPr>
            <w:r>
              <w:rPr>
                <w:rFonts w:hint="eastAsia"/>
              </w:rPr>
              <w:t>增补清单情况</w:t>
            </w:r>
          </w:p>
        </w:tc>
      </w:tr>
      <w:tr w14:paraId="5B2B6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2F1AF4E">
            <w:pPr>
              <w:pStyle w:val="35"/>
              <w:jc w:val="left"/>
            </w:pPr>
            <w:r>
              <w:t>104</w:t>
            </w:r>
          </w:p>
        </w:tc>
        <w:tc>
          <w:tcPr>
            <w:tcW w:w="2375" w:type="dxa"/>
            <w:tcBorders>
              <w:top w:val="single" w:color="000000" w:sz="4" w:space="0"/>
              <w:left w:val="single" w:color="000000" w:sz="4" w:space="0"/>
              <w:bottom w:val="single" w:color="000000" w:sz="4" w:space="0"/>
              <w:right w:val="single" w:color="000000" w:sz="4" w:space="0"/>
            </w:tcBorders>
          </w:tcPr>
          <w:p w14:paraId="0CDF07D3">
            <w:pPr>
              <w:pStyle w:val="35"/>
              <w:jc w:val="left"/>
            </w:pPr>
            <w:r>
              <w:rPr>
                <w:rFonts w:hint="eastAsia"/>
              </w:rPr>
              <w:t>建设镇湾儿沟村 3 组茨竹湾到瓦产溪产业路项目</w:t>
            </w:r>
          </w:p>
        </w:tc>
        <w:tc>
          <w:tcPr>
            <w:tcW w:w="986" w:type="dxa"/>
            <w:tcBorders>
              <w:top w:val="single" w:color="000000" w:sz="4" w:space="0"/>
              <w:left w:val="single" w:color="000000" w:sz="4" w:space="0"/>
              <w:bottom w:val="single" w:color="000000" w:sz="4" w:space="0"/>
              <w:right w:val="single" w:color="000000" w:sz="4" w:space="0"/>
            </w:tcBorders>
          </w:tcPr>
          <w:p w14:paraId="633BEB8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CC7ABC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3168E3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35BD842">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5843FDC">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D929357">
            <w:pPr>
              <w:pStyle w:val="35"/>
              <w:jc w:val="left"/>
            </w:pPr>
            <w:r>
              <w:rPr>
                <w:rFonts w:hint="eastAsia"/>
              </w:rPr>
              <w:t>增补清单情况</w:t>
            </w:r>
          </w:p>
        </w:tc>
      </w:tr>
      <w:tr w14:paraId="7003C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B48F5BF">
            <w:pPr>
              <w:pStyle w:val="35"/>
              <w:jc w:val="left"/>
            </w:pPr>
            <w:r>
              <w:t>105</w:t>
            </w:r>
          </w:p>
        </w:tc>
        <w:tc>
          <w:tcPr>
            <w:tcW w:w="2375" w:type="dxa"/>
            <w:tcBorders>
              <w:top w:val="single" w:color="000000" w:sz="4" w:space="0"/>
              <w:left w:val="single" w:color="000000" w:sz="4" w:space="0"/>
              <w:bottom w:val="single" w:color="000000" w:sz="4" w:space="0"/>
              <w:right w:val="single" w:color="000000" w:sz="4" w:space="0"/>
            </w:tcBorders>
          </w:tcPr>
          <w:p w14:paraId="290860FA">
            <w:pPr>
              <w:pStyle w:val="35"/>
              <w:jc w:val="left"/>
            </w:pPr>
            <w:r>
              <w:rPr>
                <w:rFonts w:hint="eastAsia"/>
              </w:rPr>
              <w:t>建设镇联河村连组路</w:t>
            </w:r>
          </w:p>
        </w:tc>
        <w:tc>
          <w:tcPr>
            <w:tcW w:w="986" w:type="dxa"/>
            <w:tcBorders>
              <w:top w:val="single" w:color="000000" w:sz="4" w:space="0"/>
              <w:left w:val="single" w:color="000000" w:sz="4" w:space="0"/>
              <w:bottom w:val="single" w:color="000000" w:sz="4" w:space="0"/>
              <w:right w:val="single" w:color="000000" w:sz="4" w:space="0"/>
            </w:tcBorders>
          </w:tcPr>
          <w:p w14:paraId="417D205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4DF14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12D5A6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3F1EAC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2C8811A">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10D8DC0">
            <w:pPr>
              <w:pStyle w:val="35"/>
              <w:jc w:val="left"/>
            </w:pPr>
            <w:r>
              <w:rPr>
                <w:rFonts w:hint="eastAsia"/>
              </w:rPr>
              <w:t>增补清单情况</w:t>
            </w:r>
          </w:p>
        </w:tc>
      </w:tr>
      <w:tr w14:paraId="770F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C00E866">
            <w:pPr>
              <w:pStyle w:val="35"/>
              <w:jc w:val="left"/>
            </w:pPr>
            <w:r>
              <w:t>106</w:t>
            </w:r>
          </w:p>
        </w:tc>
        <w:tc>
          <w:tcPr>
            <w:tcW w:w="2375" w:type="dxa"/>
            <w:tcBorders>
              <w:top w:val="single" w:color="000000" w:sz="4" w:space="0"/>
              <w:left w:val="single" w:color="000000" w:sz="4" w:space="0"/>
              <w:bottom w:val="single" w:color="000000" w:sz="4" w:space="0"/>
              <w:right w:val="single" w:color="000000" w:sz="4" w:space="0"/>
            </w:tcBorders>
          </w:tcPr>
          <w:p w14:paraId="29E089C4">
            <w:pPr>
              <w:pStyle w:val="35"/>
              <w:jc w:val="left"/>
            </w:pPr>
            <w:r>
              <w:rPr>
                <w:rFonts w:hint="eastAsia"/>
              </w:rPr>
              <w:t>民主镇龙秧坪村2026年特色旅居村以工代赈项目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2611EF9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920F6A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0A24D9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D8852AF">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1D8C476">
            <w:pPr>
              <w:pStyle w:val="35"/>
              <w:jc w:val="left"/>
            </w:pPr>
            <w:r>
              <w:t>0.28</w:t>
            </w:r>
          </w:p>
        </w:tc>
        <w:tc>
          <w:tcPr>
            <w:tcW w:w="1070" w:type="dxa"/>
            <w:tcBorders>
              <w:top w:val="single" w:color="000000" w:sz="4" w:space="0"/>
              <w:left w:val="single" w:color="000000" w:sz="4" w:space="0"/>
              <w:bottom w:val="single" w:color="000000" w:sz="4" w:space="0"/>
              <w:right w:val="single" w:color="000000" w:sz="4" w:space="0"/>
            </w:tcBorders>
          </w:tcPr>
          <w:p w14:paraId="33F5C83F">
            <w:pPr>
              <w:pStyle w:val="35"/>
              <w:jc w:val="left"/>
            </w:pPr>
            <w:r>
              <w:rPr>
                <w:rFonts w:hint="eastAsia"/>
              </w:rPr>
              <w:t>示意上图</w:t>
            </w:r>
          </w:p>
        </w:tc>
      </w:tr>
      <w:tr w14:paraId="3CFE7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87E0B26">
            <w:pPr>
              <w:pStyle w:val="35"/>
              <w:jc w:val="left"/>
            </w:pPr>
            <w:r>
              <w:t>107</w:t>
            </w:r>
          </w:p>
        </w:tc>
        <w:tc>
          <w:tcPr>
            <w:tcW w:w="2375" w:type="dxa"/>
            <w:tcBorders>
              <w:top w:val="single" w:color="000000" w:sz="4" w:space="0"/>
              <w:left w:val="single" w:color="000000" w:sz="4" w:space="0"/>
              <w:bottom w:val="single" w:color="000000" w:sz="4" w:space="0"/>
              <w:right w:val="single" w:color="000000" w:sz="4" w:space="0"/>
            </w:tcBorders>
          </w:tcPr>
          <w:p w14:paraId="567E926F">
            <w:pPr>
              <w:pStyle w:val="35"/>
              <w:jc w:val="left"/>
            </w:pPr>
            <w:r>
              <w:rPr>
                <w:rFonts w:hint="eastAsia"/>
              </w:rPr>
              <w:t>马边彝族自治县2023年茶产业融合发展项目</w:t>
            </w:r>
          </w:p>
        </w:tc>
        <w:tc>
          <w:tcPr>
            <w:tcW w:w="986" w:type="dxa"/>
            <w:tcBorders>
              <w:top w:val="single" w:color="000000" w:sz="4" w:space="0"/>
              <w:left w:val="single" w:color="000000" w:sz="4" w:space="0"/>
              <w:bottom w:val="single" w:color="000000" w:sz="4" w:space="0"/>
              <w:right w:val="single" w:color="000000" w:sz="4" w:space="0"/>
            </w:tcBorders>
          </w:tcPr>
          <w:p w14:paraId="50C4A02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2413E0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BF66DE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E360C7">
            <w:pPr>
              <w:pStyle w:val="35"/>
              <w:jc w:val="left"/>
            </w:pPr>
            <w:r>
              <w:t>2024</w:t>
            </w:r>
          </w:p>
        </w:tc>
        <w:tc>
          <w:tcPr>
            <w:tcW w:w="709" w:type="dxa"/>
            <w:tcBorders>
              <w:top w:val="single" w:color="000000" w:sz="4" w:space="0"/>
              <w:left w:val="single" w:color="000000" w:sz="4" w:space="0"/>
              <w:bottom w:val="single" w:color="000000" w:sz="4" w:space="0"/>
              <w:right w:val="single" w:color="000000" w:sz="4" w:space="0"/>
            </w:tcBorders>
          </w:tcPr>
          <w:p w14:paraId="6904AA07">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72FBB292">
            <w:pPr>
              <w:pStyle w:val="35"/>
              <w:jc w:val="left"/>
            </w:pPr>
            <w:r>
              <w:rPr>
                <w:rFonts w:hint="eastAsia"/>
              </w:rPr>
              <w:t>增补清单情况</w:t>
            </w:r>
          </w:p>
        </w:tc>
      </w:tr>
      <w:tr w14:paraId="762DC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9425D1A">
            <w:pPr>
              <w:pStyle w:val="35"/>
              <w:jc w:val="left"/>
            </w:pPr>
            <w:r>
              <w:t>108</w:t>
            </w:r>
          </w:p>
        </w:tc>
        <w:tc>
          <w:tcPr>
            <w:tcW w:w="2375" w:type="dxa"/>
            <w:tcBorders>
              <w:top w:val="single" w:color="000000" w:sz="4" w:space="0"/>
              <w:left w:val="single" w:color="000000" w:sz="4" w:space="0"/>
              <w:bottom w:val="single" w:color="000000" w:sz="4" w:space="0"/>
              <w:right w:val="single" w:color="000000" w:sz="4" w:space="0"/>
            </w:tcBorders>
          </w:tcPr>
          <w:p w14:paraId="51FA70D5">
            <w:pPr>
              <w:pStyle w:val="35"/>
              <w:jc w:val="left"/>
            </w:pPr>
            <w:r>
              <w:rPr>
                <w:rFonts w:hint="eastAsia"/>
              </w:rPr>
              <w:t>马边县荣丁镇马脑村5组新马路项目</w:t>
            </w:r>
          </w:p>
        </w:tc>
        <w:tc>
          <w:tcPr>
            <w:tcW w:w="986" w:type="dxa"/>
            <w:tcBorders>
              <w:top w:val="single" w:color="000000" w:sz="4" w:space="0"/>
              <w:left w:val="single" w:color="000000" w:sz="4" w:space="0"/>
              <w:bottom w:val="single" w:color="000000" w:sz="4" w:space="0"/>
              <w:right w:val="single" w:color="000000" w:sz="4" w:space="0"/>
            </w:tcBorders>
          </w:tcPr>
          <w:p w14:paraId="0FC772A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186FB6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267DD8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AB9EE0">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63FACEBD">
            <w:pPr>
              <w:pStyle w:val="35"/>
              <w:jc w:val="left"/>
            </w:pPr>
            <w:r>
              <w:t>2.34</w:t>
            </w:r>
          </w:p>
        </w:tc>
        <w:tc>
          <w:tcPr>
            <w:tcW w:w="1070" w:type="dxa"/>
            <w:tcBorders>
              <w:top w:val="single" w:color="000000" w:sz="4" w:space="0"/>
              <w:left w:val="single" w:color="000000" w:sz="4" w:space="0"/>
              <w:bottom w:val="single" w:color="000000" w:sz="4" w:space="0"/>
              <w:right w:val="single" w:color="000000" w:sz="4" w:space="0"/>
            </w:tcBorders>
          </w:tcPr>
          <w:p w14:paraId="27DA20EC">
            <w:pPr>
              <w:pStyle w:val="35"/>
              <w:jc w:val="left"/>
            </w:pPr>
            <w:r>
              <w:rPr>
                <w:rFonts w:hint="eastAsia"/>
              </w:rPr>
              <w:t>精准落位</w:t>
            </w:r>
          </w:p>
        </w:tc>
      </w:tr>
      <w:tr w14:paraId="1E8D7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504F2FB">
            <w:pPr>
              <w:pStyle w:val="35"/>
              <w:jc w:val="left"/>
            </w:pPr>
            <w:r>
              <w:t>109</w:t>
            </w:r>
          </w:p>
        </w:tc>
        <w:tc>
          <w:tcPr>
            <w:tcW w:w="2375" w:type="dxa"/>
            <w:tcBorders>
              <w:top w:val="single" w:color="000000" w:sz="4" w:space="0"/>
              <w:left w:val="single" w:color="000000" w:sz="4" w:space="0"/>
              <w:bottom w:val="single" w:color="000000" w:sz="4" w:space="0"/>
              <w:right w:val="single" w:color="000000" w:sz="4" w:space="0"/>
            </w:tcBorders>
          </w:tcPr>
          <w:p w14:paraId="39EA7A80">
            <w:pPr>
              <w:pStyle w:val="35"/>
              <w:jc w:val="left"/>
            </w:pPr>
            <w:r>
              <w:rPr>
                <w:rFonts w:hint="eastAsia"/>
              </w:rPr>
              <w:t>马边彝族自治县凤凰村一组生产服务道路项目</w:t>
            </w:r>
          </w:p>
        </w:tc>
        <w:tc>
          <w:tcPr>
            <w:tcW w:w="986" w:type="dxa"/>
            <w:tcBorders>
              <w:top w:val="single" w:color="000000" w:sz="4" w:space="0"/>
              <w:left w:val="single" w:color="000000" w:sz="4" w:space="0"/>
              <w:bottom w:val="single" w:color="000000" w:sz="4" w:space="0"/>
              <w:right w:val="single" w:color="000000" w:sz="4" w:space="0"/>
            </w:tcBorders>
          </w:tcPr>
          <w:p w14:paraId="736A48E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F7ACB6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4DA55B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717D7ED">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28C375A4">
            <w:pPr>
              <w:pStyle w:val="35"/>
              <w:jc w:val="left"/>
            </w:pPr>
            <w:r>
              <w:t>0.95</w:t>
            </w:r>
          </w:p>
        </w:tc>
        <w:tc>
          <w:tcPr>
            <w:tcW w:w="1070" w:type="dxa"/>
            <w:tcBorders>
              <w:top w:val="single" w:color="000000" w:sz="4" w:space="0"/>
              <w:left w:val="single" w:color="000000" w:sz="4" w:space="0"/>
              <w:bottom w:val="single" w:color="000000" w:sz="4" w:space="0"/>
              <w:right w:val="single" w:color="000000" w:sz="4" w:space="0"/>
            </w:tcBorders>
          </w:tcPr>
          <w:p w14:paraId="6D84E68C">
            <w:pPr>
              <w:pStyle w:val="35"/>
              <w:jc w:val="left"/>
            </w:pPr>
            <w:r>
              <w:rPr>
                <w:rFonts w:hint="eastAsia"/>
              </w:rPr>
              <w:t>精准落位</w:t>
            </w:r>
          </w:p>
        </w:tc>
      </w:tr>
      <w:tr w14:paraId="4FB44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52C4F71">
            <w:pPr>
              <w:pStyle w:val="35"/>
              <w:jc w:val="left"/>
            </w:pPr>
            <w:r>
              <w:t>110</w:t>
            </w:r>
          </w:p>
        </w:tc>
        <w:tc>
          <w:tcPr>
            <w:tcW w:w="2375" w:type="dxa"/>
            <w:tcBorders>
              <w:top w:val="single" w:color="000000" w:sz="4" w:space="0"/>
              <w:left w:val="single" w:color="000000" w:sz="4" w:space="0"/>
              <w:bottom w:val="single" w:color="000000" w:sz="4" w:space="0"/>
              <w:right w:val="single" w:color="000000" w:sz="4" w:space="0"/>
            </w:tcBorders>
          </w:tcPr>
          <w:p w14:paraId="7FF07644">
            <w:pPr>
              <w:pStyle w:val="35"/>
              <w:jc w:val="left"/>
            </w:pPr>
            <w:r>
              <w:rPr>
                <w:rFonts w:hint="eastAsia"/>
              </w:rPr>
              <w:t>马边彝族自治县凤凰村11组通组路项目</w:t>
            </w:r>
          </w:p>
        </w:tc>
        <w:tc>
          <w:tcPr>
            <w:tcW w:w="986" w:type="dxa"/>
            <w:tcBorders>
              <w:top w:val="single" w:color="000000" w:sz="4" w:space="0"/>
              <w:left w:val="single" w:color="000000" w:sz="4" w:space="0"/>
              <w:bottom w:val="single" w:color="000000" w:sz="4" w:space="0"/>
              <w:right w:val="single" w:color="000000" w:sz="4" w:space="0"/>
            </w:tcBorders>
          </w:tcPr>
          <w:p w14:paraId="46F6153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998212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C3D27B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129810E">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5048CD4D">
            <w:pPr>
              <w:pStyle w:val="35"/>
              <w:jc w:val="left"/>
            </w:pPr>
            <w:r>
              <w:t>2.67</w:t>
            </w:r>
          </w:p>
        </w:tc>
        <w:tc>
          <w:tcPr>
            <w:tcW w:w="1070" w:type="dxa"/>
            <w:tcBorders>
              <w:top w:val="single" w:color="000000" w:sz="4" w:space="0"/>
              <w:left w:val="single" w:color="000000" w:sz="4" w:space="0"/>
              <w:bottom w:val="single" w:color="000000" w:sz="4" w:space="0"/>
              <w:right w:val="single" w:color="000000" w:sz="4" w:space="0"/>
            </w:tcBorders>
          </w:tcPr>
          <w:p w14:paraId="13F8ED4D">
            <w:pPr>
              <w:pStyle w:val="35"/>
              <w:jc w:val="left"/>
            </w:pPr>
            <w:r>
              <w:rPr>
                <w:rFonts w:hint="eastAsia"/>
              </w:rPr>
              <w:t>精准落位</w:t>
            </w:r>
          </w:p>
        </w:tc>
      </w:tr>
      <w:tr w14:paraId="42EFE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2F27C22">
            <w:pPr>
              <w:pStyle w:val="35"/>
              <w:jc w:val="left"/>
            </w:pPr>
            <w:r>
              <w:t>111</w:t>
            </w:r>
          </w:p>
        </w:tc>
        <w:tc>
          <w:tcPr>
            <w:tcW w:w="2375" w:type="dxa"/>
            <w:tcBorders>
              <w:top w:val="single" w:color="000000" w:sz="4" w:space="0"/>
              <w:left w:val="single" w:color="000000" w:sz="4" w:space="0"/>
              <w:bottom w:val="single" w:color="000000" w:sz="4" w:space="0"/>
              <w:right w:val="single" w:color="000000" w:sz="4" w:space="0"/>
            </w:tcBorders>
          </w:tcPr>
          <w:p w14:paraId="3B90F846">
            <w:pPr>
              <w:pStyle w:val="35"/>
              <w:jc w:val="left"/>
            </w:pPr>
            <w:r>
              <w:rPr>
                <w:rFonts w:hint="eastAsia"/>
              </w:rPr>
              <w:t>马边彝族自治县凤凰村5组通组路项目</w:t>
            </w:r>
          </w:p>
        </w:tc>
        <w:tc>
          <w:tcPr>
            <w:tcW w:w="986" w:type="dxa"/>
            <w:tcBorders>
              <w:top w:val="single" w:color="000000" w:sz="4" w:space="0"/>
              <w:left w:val="single" w:color="000000" w:sz="4" w:space="0"/>
              <w:bottom w:val="single" w:color="000000" w:sz="4" w:space="0"/>
              <w:right w:val="single" w:color="000000" w:sz="4" w:space="0"/>
            </w:tcBorders>
          </w:tcPr>
          <w:p w14:paraId="439159B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A2AA0F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06EBA8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2F7158E">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5C029EC2">
            <w:pPr>
              <w:pStyle w:val="35"/>
              <w:jc w:val="left"/>
            </w:pPr>
            <w:r>
              <w:t>0.17</w:t>
            </w:r>
          </w:p>
        </w:tc>
        <w:tc>
          <w:tcPr>
            <w:tcW w:w="1070" w:type="dxa"/>
            <w:tcBorders>
              <w:top w:val="single" w:color="000000" w:sz="4" w:space="0"/>
              <w:left w:val="single" w:color="000000" w:sz="4" w:space="0"/>
              <w:bottom w:val="single" w:color="000000" w:sz="4" w:space="0"/>
              <w:right w:val="single" w:color="000000" w:sz="4" w:space="0"/>
            </w:tcBorders>
          </w:tcPr>
          <w:p w14:paraId="6B915ED4">
            <w:pPr>
              <w:pStyle w:val="35"/>
              <w:jc w:val="left"/>
            </w:pPr>
            <w:r>
              <w:rPr>
                <w:rFonts w:hint="eastAsia"/>
              </w:rPr>
              <w:t>精准落位</w:t>
            </w:r>
          </w:p>
        </w:tc>
      </w:tr>
      <w:tr w14:paraId="39707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7848783">
            <w:pPr>
              <w:pStyle w:val="35"/>
              <w:jc w:val="left"/>
            </w:pPr>
            <w:r>
              <w:t>112</w:t>
            </w:r>
          </w:p>
        </w:tc>
        <w:tc>
          <w:tcPr>
            <w:tcW w:w="2375" w:type="dxa"/>
            <w:tcBorders>
              <w:top w:val="single" w:color="000000" w:sz="4" w:space="0"/>
              <w:left w:val="single" w:color="000000" w:sz="4" w:space="0"/>
              <w:bottom w:val="single" w:color="000000" w:sz="4" w:space="0"/>
              <w:right w:val="single" w:color="000000" w:sz="4" w:space="0"/>
            </w:tcBorders>
          </w:tcPr>
          <w:p w14:paraId="024F6D7B">
            <w:pPr>
              <w:pStyle w:val="35"/>
              <w:jc w:val="left"/>
            </w:pPr>
            <w:r>
              <w:rPr>
                <w:rFonts w:hint="eastAsia"/>
              </w:rPr>
              <w:t>马边彝族自治县荣丁镇凤凰村5组林业生产道路项目</w:t>
            </w:r>
          </w:p>
        </w:tc>
        <w:tc>
          <w:tcPr>
            <w:tcW w:w="986" w:type="dxa"/>
            <w:tcBorders>
              <w:top w:val="single" w:color="000000" w:sz="4" w:space="0"/>
              <w:left w:val="single" w:color="000000" w:sz="4" w:space="0"/>
              <w:bottom w:val="single" w:color="000000" w:sz="4" w:space="0"/>
              <w:right w:val="single" w:color="000000" w:sz="4" w:space="0"/>
            </w:tcBorders>
          </w:tcPr>
          <w:p w14:paraId="3C27C6B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CFE91A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D268F3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B51A2ED">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45E4256E">
            <w:pPr>
              <w:pStyle w:val="35"/>
              <w:jc w:val="left"/>
            </w:pPr>
            <w:r>
              <w:t>0.31</w:t>
            </w:r>
          </w:p>
        </w:tc>
        <w:tc>
          <w:tcPr>
            <w:tcW w:w="1070" w:type="dxa"/>
            <w:tcBorders>
              <w:top w:val="single" w:color="000000" w:sz="4" w:space="0"/>
              <w:left w:val="single" w:color="000000" w:sz="4" w:space="0"/>
              <w:bottom w:val="single" w:color="000000" w:sz="4" w:space="0"/>
              <w:right w:val="single" w:color="000000" w:sz="4" w:space="0"/>
            </w:tcBorders>
          </w:tcPr>
          <w:p w14:paraId="5C7CC3CD">
            <w:pPr>
              <w:pStyle w:val="35"/>
              <w:jc w:val="left"/>
            </w:pPr>
            <w:r>
              <w:rPr>
                <w:rFonts w:hint="eastAsia"/>
              </w:rPr>
              <w:t>精准落位</w:t>
            </w:r>
          </w:p>
        </w:tc>
      </w:tr>
      <w:tr w14:paraId="22CD1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B847135">
            <w:pPr>
              <w:pStyle w:val="35"/>
              <w:jc w:val="left"/>
            </w:pPr>
            <w:r>
              <w:t>113</w:t>
            </w:r>
          </w:p>
        </w:tc>
        <w:tc>
          <w:tcPr>
            <w:tcW w:w="2375" w:type="dxa"/>
            <w:tcBorders>
              <w:top w:val="single" w:color="000000" w:sz="4" w:space="0"/>
              <w:left w:val="single" w:color="000000" w:sz="4" w:space="0"/>
              <w:bottom w:val="single" w:color="000000" w:sz="4" w:space="0"/>
              <w:right w:val="single" w:color="000000" w:sz="4" w:space="0"/>
            </w:tcBorders>
          </w:tcPr>
          <w:p w14:paraId="12F7BD7F">
            <w:pPr>
              <w:pStyle w:val="35"/>
              <w:jc w:val="left"/>
            </w:pPr>
            <w:r>
              <w:rPr>
                <w:rFonts w:hint="eastAsia"/>
              </w:rPr>
              <w:t>马边彝族自治县新桥村通组路项目</w:t>
            </w:r>
          </w:p>
        </w:tc>
        <w:tc>
          <w:tcPr>
            <w:tcW w:w="986" w:type="dxa"/>
            <w:tcBorders>
              <w:top w:val="single" w:color="000000" w:sz="4" w:space="0"/>
              <w:left w:val="single" w:color="000000" w:sz="4" w:space="0"/>
              <w:bottom w:val="single" w:color="000000" w:sz="4" w:space="0"/>
              <w:right w:val="single" w:color="000000" w:sz="4" w:space="0"/>
            </w:tcBorders>
          </w:tcPr>
          <w:p w14:paraId="452D704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B3A188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ECBFC1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292BA5F">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0204BB63">
            <w:pPr>
              <w:pStyle w:val="35"/>
              <w:jc w:val="left"/>
            </w:pPr>
            <w:r>
              <w:t>2.20</w:t>
            </w:r>
          </w:p>
        </w:tc>
        <w:tc>
          <w:tcPr>
            <w:tcW w:w="1070" w:type="dxa"/>
            <w:tcBorders>
              <w:top w:val="single" w:color="000000" w:sz="4" w:space="0"/>
              <w:left w:val="single" w:color="000000" w:sz="4" w:space="0"/>
              <w:bottom w:val="single" w:color="000000" w:sz="4" w:space="0"/>
              <w:right w:val="single" w:color="000000" w:sz="4" w:space="0"/>
            </w:tcBorders>
          </w:tcPr>
          <w:p w14:paraId="0A957599">
            <w:pPr>
              <w:pStyle w:val="35"/>
              <w:jc w:val="left"/>
            </w:pPr>
            <w:r>
              <w:rPr>
                <w:rFonts w:hint="eastAsia"/>
              </w:rPr>
              <w:t>精准落位</w:t>
            </w:r>
          </w:p>
        </w:tc>
      </w:tr>
      <w:tr w14:paraId="42FB1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1F6E9BF">
            <w:pPr>
              <w:pStyle w:val="35"/>
              <w:jc w:val="left"/>
            </w:pPr>
            <w:r>
              <w:t>114</w:t>
            </w:r>
          </w:p>
        </w:tc>
        <w:tc>
          <w:tcPr>
            <w:tcW w:w="2375" w:type="dxa"/>
            <w:tcBorders>
              <w:top w:val="single" w:color="000000" w:sz="4" w:space="0"/>
              <w:left w:val="single" w:color="000000" w:sz="4" w:space="0"/>
              <w:bottom w:val="single" w:color="000000" w:sz="4" w:space="0"/>
              <w:right w:val="single" w:color="000000" w:sz="4" w:space="0"/>
            </w:tcBorders>
          </w:tcPr>
          <w:p w14:paraId="6872126C">
            <w:pPr>
              <w:pStyle w:val="35"/>
              <w:jc w:val="left"/>
            </w:pPr>
            <w:r>
              <w:rPr>
                <w:rFonts w:hint="eastAsia"/>
              </w:rPr>
              <w:t>高卓营乡西泥沟村123组通组路项目</w:t>
            </w:r>
          </w:p>
        </w:tc>
        <w:tc>
          <w:tcPr>
            <w:tcW w:w="986" w:type="dxa"/>
            <w:tcBorders>
              <w:top w:val="single" w:color="000000" w:sz="4" w:space="0"/>
              <w:left w:val="single" w:color="000000" w:sz="4" w:space="0"/>
              <w:bottom w:val="single" w:color="000000" w:sz="4" w:space="0"/>
              <w:right w:val="single" w:color="000000" w:sz="4" w:space="0"/>
            </w:tcBorders>
          </w:tcPr>
          <w:p w14:paraId="7B39AD1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EB2F4A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2613AB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7170674">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595F66E8">
            <w:pPr>
              <w:pStyle w:val="35"/>
              <w:jc w:val="left"/>
            </w:pPr>
            <w:r>
              <w:t>0.94</w:t>
            </w:r>
          </w:p>
        </w:tc>
        <w:tc>
          <w:tcPr>
            <w:tcW w:w="1070" w:type="dxa"/>
            <w:tcBorders>
              <w:top w:val="single" w:color="000000" w:sz="4" w:space="0"/>
              <w:left w:val="single" w:color="000000" w:sz="4" w:space="0"/>
              <w:bottom w:val="single" w:color="000000" w:sz="4" w:space="0"/>
              <w:right w:val="single" w:color="000000" w:sz="4" w:space="0"/>
            </w:tcBorders>
          </w:tcPr>
          <w:p w14:paraId="3BFBB929">
            <w:pPr>
              <w:pStyle w:val="35"/>
              <w:jc w:val="left"/>
            </w:pPr>
            <w:r>
              <w:rPr>
                <w:rFonts w:hint="eastAsia"/>
              </w:rPr>
              <w:t>精准落位</w:t>
            </w:r>
          </w:p>
        </w:tc>
      </w:tr>
      <w:tr w14:paraId="5B8FA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67E8D31">
            <w:pPr>
              <w:pStyle w:val="35"/>
              <w:jc w:val="left"/>
            </w:pPr>
            <w:r>
              <w:t>115</w:t>
            </w:r>
          </w:p>
        </w:tc>
        <w:tc>
          <w:tcPr>
            <w:tcW w:w="2375" w:type="dxa"/>
            <w:tcBorders>
              <w:top w:val="single" w:color="000000" w:sz="4" w:space="0"/>
              <w:left w:val="single" w:color="000000" w:sz="4" w:space="0"/>
              <w:bottom w:val="single" w:color="000000" w:sz="4" w:space="0"/>
              <w:right w:val="single" w:color="000000" w:sz="4" w:space="0"/>
            </w:tcBorders>
          </w:tcPr>
          <w:p w14:paraId="2FFB537D">
            <w:pPr>
              <w:pStyle w:val="35"/>
              <w:jc w:val="left"/>
            </w:pPr>
            <w:r>
              <w:rPr>
                <w:rFonts w:hint="eastAsia"/>
              </w:rPr>
              <w:t>高卓营乡大河坝村8组产业路项目</w:t>
            </w:r>
          </w:p>
        </w:tc>
        <w:tc>
          <w:tcPr>
            <w:tcW w:w="986" w:type="dxa"/>
            <w:tcBorders>
              <w:top w:val="single" w:color="000000" w:sz="4" w:space="0"/>
              <w:left w:val="single" w:color="000000" w:sz="4" w:space="0"/>
              <w:bottom w:val="single" w:color="000000" w:sz="4" w:space="0"/>
              <w:right w:val="single" w:color="000000" w:sz="4" w:space="0"/>
            </w:tcBorders>
          </w:tcPr>
          <w:p w14:paraId="57BEAF3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548B6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75A22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ADA6591">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7775CBF">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292DC29C">
            <w:pPr>
              <w:pStyle w:val="35"/>
              <w:jc w:val="left"/>
            </w:pPr>
            <w:r>
              <w:rPr>
                <w:rFonts w:hint="eastAsia"/>
              </w:rPr>
              <w:t>增补清单情况</w:t>
            </w:r>
          </w:p>
        </w:tc>
      </w:tr>
      <w:tr w14:paraId="22D1B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4C3FED">
            <w:pPr>
              <w:pStyle w:val="35"/>
              <w:jc w:val="left"/>
            </w:pPr>
            <w:r>
              <w:t>116</w:t>
            </w:r>
          </w:p>
        </w:tc>
        <w:tc>
          <w:tcPr>
            <w:tcW w:w="2375" w:type="dxa"/>
            <w:tcBorders>
              <w:top w:val="single" w:color="000000" w:sz="4" w:space="0"/>
              <w:left w:val="single" w:color="000000" w:sz="4" w:space="0"/>
              <w:bottom w:val="single" w:color="000000" w:sz="4" w:space="0"/>
              <w:right w:val="single" w:color="000000" w:sz="4" w:space="0"/>
            </w:tcBorders>
          </w:tcPr>
          <w:p w14:paraId="323D480E">
            <w:pPr>
              <w:pStyle w:val="35"/>
              <w:jc w:val="left"/>
            </w:pPr>
            <w:r>
              <w:rPr>
                <w:rFonts w:hint="eastAsia"/>
              </w:rPr>
              <w:t>高卓营乡大河坝村3、4组产业路项目</w:t>
            </w:r>
          </w:p>
        </w:tc>
        <w:tc>
          <w:tcPr>
            <w:tcW w:w="986" w:type="dxa"/>
            <w:tcBorders>
              <w:top w:val="single" w:color="000000" w:sz="4" w:space="0"/>
              <w:left w:val="single" w:color="000000" w:sz="4" w:space="0"/>
              <w:bottom w:val="single" w:color="000000" w:sz="4" w:space="0"/>
              <w:right w:val="single" w:color="000000" w:sz="4" w:space="0"/>
            </w:tcBorders>
          </w:tcPr>
          <w:p w14:paraId="74021C9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00F04E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B3CC38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526CEB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CD4274E">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01F4AE5C">
            <w:pPr>
              <w:pStyle w:val="35"/>
              <w:jc w:val="left"/>
            </w:pPr>
            <w:r>
              <w:rPr>
                <w:rFonts w:hint="eastAsia"/>
              </w:rPr>
              <w:t>增补清单情况</w:t>
            </w:r>
          </w:p>
        </w:tc>
      </w:tr>
      <w:tr w14:paraId="478B5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3446228">
            <w:pPr>
              <w:pStyle w:val="35"/>
              <w:jc w:val="left"/>
            </w:pPr>
            <w:r>
              <w:t>117</w:t>
            </w:r>
          </w:p>
        </w:tc>
        <w:tc>
          <w:tcPr>
            <w:tcW w:w="2375" w:type="dxa"/>
            <w:tcBorders>
              <w:top w:val="single" w:color="000000" w:sz="4" w:space="0"/>
              <w:left w:val="single" w:color="000000" w:sz="4" w:space="0"/>
              <w:bottom w:val="single" w:color="000000" w:sz="4" w:space="0"/>
              <w:right w:val="single" w:color="000000" w:sz="4" w:space="0"/>
            </w:tcBorders>
          </w:tcPr>
          <w:p w14:paraId="51768208">
            <w:pPr>
              <w:pStyle w:val="35"/>
              <w:jc w:val="left"/>
            </w:pPr>
            <w:r>
              <w:rPr>
                <w:rFonts w:hint="eastAsia"/>
              </w:rPr>
              <w:t>高卓营乡大河坝村5组产业路项目</w:t>
            </w:r>
          </w:p>
        </w:tc>
        <w:tc>
          <w:tcPr>
            <w:tcW w:w="986" w:type="dxa"/>
            <w:tcBorders>
              <w:top w:val="single" w:color="000000" w:sz="4" w:space="0"/>
              <w:left w:val="single" w:color="000000" w:sz="4" w:space="0"/>
              <w:bottom w:val="single" w:color="000000" w:sz="4" w:space="0"/>
              <w:right w:val="single" w:color="000000" w:sz="4" w:space="0"/>
            </w:tcBorders>
          </w:tcPr>
          <w:p w14:paraId="4A673D2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5A1EF9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07229D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6BBBB74">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3B131A45">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66E3ADB1">
            <w:pPr>
              <w:pStyle w:val="35"/>
              <w:jc w:val="left"/>
            </w:pPr>
            <w:r>
              <w:rPr>
                <w:rFonts w:hint="eastAsia"/>
              </w:rPr>
              <w:t>增补清单情况</w:t>
            </w:r>
          </w:p>
        </w:tc>
      </w:tr>
      <w:tr w14:paraId="36C99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8884D49">
            <w:pPr>
              <w:pStyle w:val="35"/>
              <w:jc w:val="left"/>
            </w:pPr>
            <w:r>
              <w:t>118</w:t>
            </w:r>
          </w:p>
        </w:tc>
        <w:tc>
          <w:tcPr>
            <w:tcW w:w="2375" w:type="dxa"/>
            <w:tcBorders>
              <w:top w:val="single" w:color="000000" w:sz="4" w:space="0"/>
              <w:left w:val="single" w:color="000000" w:sz="4" w:space="0"/>
              <w:bottom w:val="single" w:color="000000" w:sz="4" w:space="0"/>
              <w:right w:val="single" w:color="000000" w:sz="4" w:space="0"/>
            </w:tcBorders>
          </w:tcPr>
          <w:p w14:paraId="3009C755">
            <w:pPr>
              <w:pStyle w:val="35"/>
              <w:jc w:val="left"/>
            </w:pPr>
            <w:r>
              <w:rPr>
                <w:rFonts w:hint="eastAsia"/>
              </w:rPr>
              <w:t>高卓营乡大河坝村2组通组路加宽硬化项目</w:t>
            </w:r>
          </w:p>
        </w:tc>
        <w:tc>
          <w:tcPr>
            <w:tcW w:w="986" w:type="dxa"/>
            <w:tcBorders>
              <w:top w:val="single" w:color="000000" w:sz="4" w:space="0"/>
              <w:left w:val="single" w:color="000000" w:sz="4" w:space="0"/>
              <w:bottom w:val="single" w:color="000000" w:sz="4" w:space="0"/>
              <w:right w:val="single" w:color="000000" w:sz="4" w:space="0"/>
            </w:tcBorders>
          </w:tcPr>
          <w:p w14:paraId="0230CB3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4F1C85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A9E872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EB37E5E">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703B384">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540AA0D9">
            <w:pPr>
              <w:pStyle w:val="35"/>
              <w:jc w:val="left"/>
            </w:pPr>
            <w:r>
              <w:rPr>
                <w:rFonts w:hint="eastAsia"/>
              </w:rPr>
              <w:t>增补清单情况</w:t>
            </w:r>
          </w:p>
        </w:tc>
      </w:tr>
      <w:tr w14:paraId="03A9D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E1E1AD9">
            <w:pPr>
              <w:pStyle w:val="35"/>
              <w:jc w:val="left"/>
            </w:pPr>
            <w:r>
              <w:t>119</w:t>
            </w:r>
          </w:p>
        </w:tc>
        <w:tc>
          <w:tcPr>
            <w:tcW w:w="2375" w:type="dxa"/>
            <w:tcBorders>
              <w:top w:val="single" w:color="000000" w:sz="4" w:space="0"/>
              <w:left w:val="single" w:color="000000" w:sz="4" w:space="0"/>
              <w:bottom w:val="single" w:color="000000" w:sz="4" w:space="0"/>
              <w:right w:val="single" w:color="000000" w:sz="4" w:space="0"/>
            </w:tcBorders>
          </w:tcPr>
          <w:p w14:paraId="13F8EA13">
            <w:pPr>
              <w:pStyle w:val="35"/>
              <w:jc w:val="left"/>
            </w:pPr>
            <w:r>
              <w:rPr>
                <w:rFonts w:hint="eastAsia"/>
              </w:rPr>
              <w:t>高卓营乡大河坝村2组新建通组路项目</w:t>
            </w:r>
          </w:p>
        </w:tc>
        <w:tc>
          <w:tcPr>
            <w:tcW w:w="986" w:type="dxa"/>
            <w:tcBorders>
              <w:top w:val="single" w:color="000000" w:sz="4" w:space="0"/>
              <w:left w:val="single" w:color="000000" w:sz="4" w:space="0"/>
              <w:bottom w:val="single" w:color="000000" w:sz="4" w:space="0"/>
              <w:right w:val="single" w:color="000000" w:sz="4" w:space="0"/>
            </w:tcBorders>
          </w:tcPr>
          <w:p w14:paraId="4F389C7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D7589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56EB77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381B19D">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0187BC44">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4F4E2337">
            <w:pPr>
              <w:pStyle w:val="35"/>
              <w:jc w:val="left"/>
            </w:pPr>
            <w:r>
              <w:rPr>
                <w:rFonts w:hint="eastAsia"/>
              </w:rPr>
              <w:t>增补清单情况</w:t>
            </w:r>
          </w:p>
        </w:tc>
      </w:tr>
      <w:tr w14:paraId="2A95C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686D35F">
            <w:pPr>
              <w:pStyle w:val="35"/>
              <w:jc w:val="left"/>
            </w:pPr>
            <w:r>
              <w:t>120</w:t>
            </w:r>
          </w:p>
        </w:tc>
        <w:tc>
          <w:tcPr>
            <w:tcW w:w="2375" w:type="dxa"/>
            <w:tcBorders>
              <w:top w:val="single" w:color="000000" w:sz="4" w:space="0"/>
              <w:left w:val="single" w:color="000000" w:sz="4" w:space="0"/>
              <w:bottom w:val="single" w:color="000000" w:sz="4" w:space="0"/>
              <w:right w:val="single" w:color="000000" w:sz="4" w:space="0"/>
            </w:tcBorders>
          </w:tcPr>
          <w:p w14:paraId="1D67B5A3">
            <w:pPr>
              <w:pStyle w:val="35"/>
              <w:jc w:val="left"/>
            </w:pPr>
            <w:r>
              <w:rPr>
                <w:rFonts w:hint="eastAsia"/>
              </w:rPr>
              <w:t>高卓营乡高卓营村2组产业路项目</w:t>
            </w:r>
          </w:p>
        </w:tc>
        <w:tc>
          <w:tcPr>
            <w:tcW w:w="986" w:type="dxa"/>
            <w:tcBorders>
              <w:top w:val="single" w:color="000000" w:sz="4" w:space="0"/>
              <w:left w:val="single" w:color="000000" w:sz="4" w:space="0"/>
              <w:bottom w:val="single" w:color="000000" w:sz="4" w:space="0"/>
              <w:right w:val="single" w:color="000000" w:sz="4" w:space="0"/>
            </w:tcBorders>
          </w:tcPr>
          <w:p w14:paraId="2EAFE4B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CE50FC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A9BF97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CBE742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317B6DF6">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67365633">
            <w:pPr>
              <w:pStyle w:val="35"/>
              <w:jc w:val="left"/>
            </w:pPr>
            <w:r>
              <w:rPr>
                <w:rFonts w:hint="eastAsia"/>
              </w:rPr>
              <w:t>增补清单情况</w:t>
            </w:r>
          </w:p>
        </w:tc>
      </w:tr>
      <w:tr w14:paraId="02905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3CBEBD">
            <w:pPr>
              <w:pStyle w:val="35"/>
              <w:jc w:val="left"/>
            </w:pPr>
            <w:r>
              <w:t>121</w:t>
            </w:r>
          </w:p>
        </w:tc>
        <w:tc>
          <w:tcPr>
            <w:tcW w:w="2375" w:type="dxa"/>
            <w:tcBorders>
              <w:top w:val="single" w:color="000000" w:sz="4" w:space="0"/>
              <w:left w:val="single" w:color="000000" w:sz="4" w:space="0"/>
              <w:bottom w:val="single" w:color="000000" w:sz="4" w:space="0"/>
              <w:right w:val="single" w:color="000000" w:sz="4" w:space="0"/>
            </w:tcBorders>
          </w:tcPr>
          <w:p w14:paraId="686E44DB">
            <w:pPr>
              <w:pStyle w:val="35"/>
              <w:jc w:val="left"/>
            </w:pPr>
            <w:r>
              <w:rPr>
                <w:rFonts w:hint="eastAsia"/>
              </w:rPr>
              <w:t>高卓营乡夫山通村路道路加宽项目</w:t>
            </w:r>
          </w:p>
        </w:tc>
        <w:tc>
          <w:tcPr>
            <w:tcW w:w="986" w:type="dxa"/>
            <w:tcBorders>
              <w:top w:val="single" w:color="000000" w:sz="4" w:space="0"/>
              <w:left w:val="single" w:color="000000" w:sz="4" w:space="0"/>
              <w:bottom w:val="single" w:color="000000" w:sz="4" w:space="0"/>
              <w:right w:val="single" w:color="000000" w:sz="4" w:space="0"/>
            </w:tcBorders>
          </w:tcPr>
          <w:p w14:paraId="69546A7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6860A9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F50F9C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08B269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554BD96">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6EF9DC96">
            <w:pPr>
              <w:pStyle w:val="35"/>
              <w:jc w:val="left"/>
            </w:pPr>
            <w:r>
              <w:rPr>
                <w:rFonts w:hint="eastAsia"/>
              </w:rPr>
              <w:t>增补清单情况</w:t>
            </w:r>
          </w:p>
        </w:tc>
      </w:tr>
      <w:tr w14:paraId="652F4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5C7377">
            <w:pPr>
              <w:pStyle w:val="35"/>
              <w:jc w:val="left"/>
            </w:pPr>
            <w:r>
              <w:t>122</w:t>
            </w:r>
          </w:p>
        </w:tc>
        <w:tc>
          <w:tcPr>
            <w:tcW w:w="2375" w:type="dxa"/>
            <w:tcBorders>
              <w:top w:val="single" w:color="000000" w:sz="4" w:space="0"/>
              <w:left w:val="single" w:color="000000" w:sz="4" w:space="0"/>
              <w:bottom w:val="single" w:color="000000" w:sz="4" w:space="0"/>
              <w:right w:val="single" w:color="000000" w:sz="4" w:space="0"/>
            </w:tcBorders>
          </w:tcPr>
          <w:p w14:paraId="76C68D85">
            <w:pPr>
              <w:pStyle w:val="35"/>
              <w:jc w:val="left"/>
            </w:pPr>
            <w:r>
              <w:rPr>
                <w:rFonts w:hint="eastAsia"/>
              </w:rPr>
              <w:t>高卓营乡干溪拉达村1组产业路项目</w:t>
            </w:r>
          </w:p>
        </w:tc>
        <w:tc>
          <w:tcPr>
            <w:tcW w:w="986" w:type="dxa"/>
            <w:tcBorders>
              <w:top w:val="single" w:color="000000" w:sz="4" w:space="0"/>
              <w:left w:val="single" w:color="000000" w:sz="4" w:space="0"/>
              <w:bottom w:val="single" w:color="000000" w:sz="4" w:space="0"/>
              <w:right w:val="single" w:color="000000" w:sz="4" w:space="0"/>
            </w:tcBorders>
          </w:tcPr>
          <w:p w14:paraId="3A3030C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5CD5B0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229EF9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DDA2C3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5DFB73C">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528576E6">
            <w:pPr>
              <w:pStyle w:val="35"/>
              <w:jc w:val="left"/>
            </w:pPr>
            <w:r>
              <w:rPr>
                <w:rFonts w:hint="eastAsia"/>
              </w:rPr>
              <w:t>增补清单情况</w:t>
            </w:r>
          </w:p>
        </w:tc>
      </w:tr>
      <w:tr w14:paraId="759F2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241F8EF">
            <w:pPr>
              <w:pStyle w:val="35"/>
              <w:jc w:val="left"/>
            </w:pPr>
            <w:r>
              <w:t>123</w:t>
            </w:r>
          </w:p>
        </w:tc>
        <w:tc>
          <w:tcPr>
            <w:tcW w:w="2375" w:type="dxa"/>
            <w:tcBorders>
              <w:top w:val="single" w:color="000000" w:sz="4" w:space="0"/>
              <w:left w:val="single" w:color="000000" w:sz="4" w:space="0"/>
              <w:bottom w:val="single" w:color="000000" w:sz="4" w:space="0"/>
              <w:right w:val="single" w:color="000000" w:sz="4" w:space="0"/>
            </w:tcBorders>
          </w:tcPr>
          <w:p w14:paraId="17F7D2ED">
            <w:pPr>
              <w:pStyle w:val="35"/>
              <w:jc w:val="left"/>
            </w:pPr>
            <w:r>
              <w:rPr>
                <w:rFonts w:hint="eastAsia"/>
              </w:rPr>
              <w:t>高卓营乡干溪拉达村3组产业路项目</w:t>
            </w:r>
          </w:p>
        </w:tc>
        <w:tc>
          <w:tcPr>
            <w:tcW w:w="986" w:type="dxa"/>
            <w:tcBorders>
              <w:top w:val="single" w:color="000000" w:sz="4" w:space="0"/>
              <w:left w:val="single" w:color="000000" w:sz="4" w:space="0"/>
              <w:bottom w:val="single" w:color="000000" w:sz="4" w:space="0"/>
              <w:right w:val="single" w:color="000000" w:sz="4" w:space="0"/>
            </w:tcBorders>
          </w:tcPr>
          <w:p w14:paraId="1963895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A99A8A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3E6D4E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983309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8EABB15">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40180C5D">
            <w:pPr>
              <w:pStyle w:val="35"/>
              <w:jc w:val="left"/>
            </w:pPr>
            <w:r>
              <w:rPr>
                <w:rFonts w:hint="eastAsia"/>
              </w:rPr>
              <w:t>增补清单情况</w:t>
            </w:r>
          </w:p>
        </w:tc>
      </w:tr>
      <w:tr w14:paraId="512F5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6F46B77">
            <w:pPr>
              <w:pStyle w:val="35"/>
              <w:jc w:val="left"/>
            </w:pPr>
            <w:r>
              <w:t>124</w:t>
            </w:r>
          </w:p>
        </w:tc>
        <w:tc>
          <w:tcPr>
            <w:tcW w:w="2375" w:type="dxa"/>
            <w:tcBorders>
              <w:top w:val="single" w:color="000000" w:sz="4" w:space="0"/>
              <w:left w:val="single" w:color="000000" w:sz="4" w:space="0"/>
              <w:bottom w:val="single" w:color="000000" w:sz="4" w:space="0"/>
              <w:right w:val="single" w:color="000000" w:sz="4" w:space="0"/>
            </w:tcBorders>
          </w:tcPr>
          <w:p w14:paraId="19CBA4DA">
            <w:pPr>
              <w:pStyle w:val="35"/>
              <w:jc w:val="left"/>
            </w:pPr>
            <w:r>
              <w:rPr>
                <w:rFonts w:hint="eastAsia"/>
              </w:rPr>
              <w:t>高卓营乡干溪拉达村2组通组路项目</w:t>
            </w:r>
          </w:p>
        </w:tc>
        <w:tc>
          <w:tcPr>
            <w:tcW w:w="986" w:type="dxa"/>
            <w:tcBorders>
              <w:top w:val="single" w:color="000000" w:sz="4" w:space="0"/>
              <w:left w:val="single" w:color="000000" w:sz="4" w:space="0"/>
              <w:bottom w:val="single" w:color="000000" w:sz="4" w:space="0"/>
              <w:right w:val="single" w:color="000000" w:sz="4" w:space="0"/>
            </w:tcBorders>
          </w:tcPr>
          <w:p w14:paraId="347FF2F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B9901A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7E0B97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33899C5">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D6FFE98">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2C86F9F1">
            <w:pPr>
              <w:pStyle w:val="35"/>
              <w:jc w:val="left"/>
            </w:pPr>
            <w:r>
              <w:rPr>
                <w:rFonts w:hint="eastAsia"/>
              </w:rPr>
              <w:t>增补清单情况</w:t>
            </w:r>
          </w:p>
        </w:tc>
      </w:tr>
      <w:tr w14:paraId="76252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0D7471A">
            <w:pPr>
              <w:pStyle w:val="35"/>
              <w:jc w:val="left"/>
            </w:pPr>
            <w:r>
              <w:t>125</w:t>
            </w:r>
          </w:p>
        </w:tc>
        <w:tc>
          <w:tcPr>
            <w:tcW w:w="2375" w:type="dxa"/>
            <w:tcBorders>
              <w:top w:val="single" w:color="000000" w:sz="4" w:space="0"/>
              <w:left w:val="single" w:color="000000" w:sz="4" w:space="0"/>
              <w:bottom w:val="single" w:color="000000" w:sz="4" w:space="0"/>
              <w:right w:val="single" w:color="000000" w:sz="4" w:space="0"/>
            </w:tcBorders>
          </w:tcPr>
          <w:p w14:paraId="7DCF69FD">
            <w:pPr>
              <w:pStyle w:val="35"/>
              <w:jc w:val="left"/>
            </w:pPr>
            <w:r>
              <w:rPr>
                <w:rFonts w:hint="eastAsia"/>
              </w:rPr>
              <w:t>G348马边县沙腔过境段</w:t>
            </w:r>
          </w:p>
        </w:tc>
        <w:tc>
          <w:tcPr>
            <w:tcW w:w="986" w:type="dxa"/>
            <w:tcBorders>
              <w:top w:val="single" w:color="000000" w:sz="4" w:space="0"/>
              <w:left w:val="single" w:color="000000" w:sz="4" w:space="0"/>
              <w:bottom w:val="single" w:color="000000" w:sz="4" w:space="0"/>
              <w:right w:val="single" w:color="000000" w:sz="4" w:space="0"/>
            </w:tcBorders>
          </w:tcPr>
          <w:p w14:paraId="1921FBE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7CABE6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7F6CF8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2836526">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65CC421D">
            <w:pPr>
              <w:pStyle w:val="35"/>
              <w:jc w:val="left"/>
            </w:pPr>
            <w:r>
              <w:t>1.80</w:t>
            </w:r>
          </w:p>
        </w:tc>
        <w:tc>
          <w:tcPr>
            <w:tcW w:w="1070" w:type="dxa"/>
            <w:tcBorders>
              <w:top w:val="single" w:color="000000" w:sz="4" w:space="0"/>
              <w:left w:val="single" w:color="000000" w:sz="4" w:space="0"/>
              <w:bottom w:val="single" w:color="000000" w:sz="4" w:space="0"/>
              <w:right w:val="single" w:color="000000" w:sz="4" w:space="0"/>
            </w:tcBorders>
          </w:tcPr>
          <w:p w14:paraId="68112E2C">
            <w:pPr>
              <w:pStyle w:val="35"/>
              <w:jc w:val="left"/>
            </w:pPr>
            <w:r>
              <w:rPr>
                <w:rFonts w:hint="eastAsia"/>
              </w:rPr>
              <w:t>精准落位</w:t>
            </w:r>
          </w:p>
        </w:tc>
      </w:tr>
      <w:tr w14:paraId="49ADA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B4D31A1">
            <w:pPr>
              <w:pStyle w:val="35"/>
              <w:jc w:val="left"/>
            </w:pPr>
            <w:r>
              <w:t>126</w:t>
            </w:r>
          </w:p>
        </w:tc>
        <w:tc>
          <w:tcPr>
            <w:tcW w:w="2375" w:type="dxa"/>
            <w:tcBorders>
              <w:top w:val="single" w:color="000000" w:sz="4" w:space="0"/>
              <w:left w:val="single" w:color="000000" w:sz="4" w:space="0"/>
              <w:bottom w:val="single" w:color="000000" w:sz="4" w:space="0"/>
              <w:right w:val="single" w:color="000000" w:sz="4" w:space="0"/>
            </w:tcBorders>
          </w:tcPr>
          <w:p w14:paraId="2B759E6B">
            <w:pPr>
              <w:pStyle w:val="35"/>
              <w:jc w:val="left"/>
            </w:pPr>
            <w:r>
              <w:rPr>
                <w:rFonts w:hint="eastAsia"/>
              </w:rPr>
              <w:t>S311马边彝族自治县民建（水碾坝）至三河口（峨边界）段新建工程</w:t>
            </w:r>
          </w:p>
        </w:tc>
        <w:tc>
          <w:tcPr>
            <w:tcW w:w="986" w:type="dxa"/>
            <w:tcBorders>
              <w:top w:val="single" w:color="000000" w:sz="4" w:space="0"/>
              <w:left w:val="single" w:color="000000" w:sz="4" w:space="0"/>
              <w:bottom w:val="single" w:color="000000" w:sz="4" w:space="0"/>
              <w:right w:val="single" w:color="000000" w:sz="4" w:space="0"/>
            </w:tcBorders>
          </w:tcPr>
          <w:p w14:paraId="5A4B39C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2F5398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4ACB18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0237ECE">
            <w:pPr>
              <w:pStyle w:val="35"/>
              <w:jc w:val="left"/>
            </w:pPr>
            <w:r>
              <w:t>2028-2030</w:t>
            </w:r>
          </w:p>
        </w:tc>
        <w:tc>
          <w:tcPr>
            <w:tcW w:w="709" w:type="dxa"/>
            <w:tcBorders>
              <w:top w:val="single" w:color="000000" w:sz="4" w:space="0"/>
              <w:left w:val="single" w:color="000000" w:sz="4" w:space="0"/>
              <w:bottom w:val="single" w:color="000000" w:sz="4" w:space="0"/>
              <w:right w:val="single" w:color="000000" w:sz="4" w:space="0"/>
            </w:tcBorders>
          </w:tcPr>
          <w:p w14:paraId="7CC47ADA">
            <w:pPr>
              <w:pStyle w:val="35"/>
              <w:jc w:val="left"/>
            </w:pPr>
            <w:r>
              <w:t>30.00</w:t>
            </w:r>
          </w:p>
        </w:tc>
        <w:tc>
          <w:tcPr>
            <w:tcW w:w="1070" w:type="dxa"/>
            <w:tcBorders>
              <w:top w:val="single" w:color="000000" w:sz="4" w:space="0"/>
              <w:left w:val="single" w:color="000000" w:sz="4" w:space="0"/>
              <w:bottom w:val="single" w:color="000000" w:sz="4" w:space="0"/>
              <w:right w:val="single" w:color="000000" w:sz="4" w:space="0"/>
            </w:tcBorders>
          </w:tcPr>
          <w:p w14:paraId="18A9EB1E">
            <w:pPr>
              <w:pStyle w:val="35"/>
              <w:jc w:val="left"/>
            </w:pPr>
            <w:r>
              <w:rPr>
                <w:rFonts w:hint="eastAsia"/>
              </w:rPr>
              <w:t>增补清单情况</w:t>
            </w:r>
          </w:p>
        </w:tc>
      </w:tr>
      <w:tr w14:paraId="7B5F0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560C283">
            <w:pPr>
              <w:pStyle w:val="35"/>
              <w:jc w:val="left"/>
            </w:pPr>
            <w:r>
              <w:t>127</w:t>
            </w:r>
          </w:p>
        </w:tc>
        <w:tc>
          <w:tcPr>
            <w:tcW w:w="2375" w:type="dxa"/>
            <w:tcBorders>
              <w:top w:val="single" w:color="000000" w:sz="4" w:space="0"/>
              <w:left w:val="single" w:color="000000" w:sz="4" w:space="0"/>
              <w:bottom w:val="single" w:color="000000" w:sz="4" w:space="0"/>
              <w:right w:val="single" w:color="000000" w:sz="4" w:space="0"/>
            </w:tcBorders>
          </w:tcPr>
          <w:p w14:paraId="0C12D703">
            <w:pPr>
              <w:pStyle w:val="35"/>
              <w:jc w:val="left"/>
            </w:pPr>
            <w:r>
              <w:rPr>
                <w:rFonts w:hint="eastAsia"/>
              </w:rPr>
              <w:t>马边彝族自治县C102金华村村委会至黄莲山林场场部美丽乡村路</w:t>
            </w:r>
          </w:p>
        </w:tc>
        <w:tc>
          <w:tcPr>
            <w:tcW w:w="986" w:type="dxa"/>
            <w:tcBorders>
              <w:top w:val="single" w:color="000000" w:sz="4" w:space="0"/>
              <w:left w:val="single" w:color="000000" w:sz="4" w:space="0"/>
              <w:bottom w:val="single" w:color="000000" w:sz="4" w:space="0"/>
              <w:right w:val="single" w:color="000000" w:sz="4" w:space="0"/>
            </w:tcBorders>
          </w:tcPr>
          <w:p w14:paraId="49CF432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F4F86A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8ECC46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E385FB1">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63BBD7D3">
            <w:pPr>
              <w:pStyle w:val="35"/>
              <w:jc w:val="left"/>
            </w:pPr>
            <w:r>
              <w:t>3.30</w:t>
            </w:r>
          </w:p>
        </w:tc>
        <w:tc>
          <w:tcPr>
            <w:tcW w:w="1070" w:type="dxa"/>
            <w:tcBorders>
              <w:top w:val="single" w:color="000000" w:sz="4" w:space="0"/>
              <w:left w:val="single" w:color="000000" w:sz="4" w:space="0"/>
              <w:bottom w:val="single" w:color="000000" w:sz="4" w:space="0"/>
              <w:right w:val="single" w:color="000000" w:sz="4" w:space="0"/>
            </w:tcBorders>
          </w:tcPr>
          <w:p w14:paraId="3853A147">
            <w:pPr>
              <w:pStyle w:val="35"/>
              <w:jc w:val="left"/>
            </w:pPr>
            <w:r>
              <w:rPr>
                <w:rFonts w:hint="eastAsia"/>
              </w:rPr>
              <w:t>增补清单情况</w:t>
            </w:r>
          </w:p>
        </w:tc>
      </w:tr>
      <w:tr w14:paraId="6F53E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6F57CB0">
            <w:pPr>
              <w:pStyle w:val="35"/>
              <w:jc w:val="left"/>
            </w:pPr>
            <w:r>
              <w:t>128</w:t>
            </w:r>
          </w:p>
        </w:tc>
        <w:tc>
          <w:tcPr>
            <w:tcW w:w="2375" w:type="dxa"/>
            <w:tcBorders>
              <w:top w:val="single" w:color="000000" w:sz="4" w:space="0"/>
              <w:left w:val="single" w:color="000000" w:sz="4" w:space="0"/>
              <w:bottom w:val="single" w:color="000000" w:sz="4" w:space="0"/>
              <w:right w:val="single" w:color="000000" w:sz="4" w:space="0"/>
            </w:tcBorders>
          </w:tcPr>
          <w:p w14:paraId="12BD3273">
            <w:pPr>
              <w:pStyle w:val="35"/>
              <w:jc w:val="left"/>
            </w:pPr>
            <w:r>
              <w:rPr>
                <w:rFonts w:hint="eastAsia"/>
              </w:rPr>
              <w:t>马边彝族自治县X137烟峰梅子湾大桥至西泥沟大桥段美丽乡村路</w:t>
            </w:r>
          </w:p>
        </w:tc>
        <w:tc>
          <w:tcPr>
            <w:tcW w:w="986" w:type="dxa"/>
            <w:tcBorders>
              <w:top w:val="single" w:color="000000" w:sz="4" w:space="0"/>
              <w:left w:val="single" w:color="000000" w:sz="4" w:space="0"/>
              <w:bottom w:val="single" w:color="000000" w:sz="4" w:space="0"/>
              <w:right w:val="single" w:color="000000" w:sz="4" w:space="0"/>
            </w:tcBorders>
          </w:tcPr>
          <w:p w14:paraId="7F45165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876895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67F3C4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A3729D6">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214CAE44">
            <w:pPr>
              <w:pStyle w:val="35"/>
              <w:jc w:val="left"/>
            </w:pPr>
            <w:r>
              <w:t>5.30</w:t>
            </w:r>
          </w:p>
        </w:tc>
        <w:tc>
          <w:tcPr>
            <w:tcW w:w="1070" w:type="dxa"/>
            <w:tcBorders>
              <w:top w:val="single" w:color="000000" w:sz="4" w:space="0"/>
              <w:left w:val="single" w:color="000000" w:sz="4" w:space="0"/>
              <w:bottom w:val="single" w:color="000000" w:sz="4" w:space="0"/>
              <w:right w:val="single" w:color="000000" w:sz="4" w:space="0"/>
            </w:tcBorders>
          </w:tcPr>
          <w:p w14:paraId="15C63109">
            <w:pPr>
              <w:pStyle w:val="35"/>
              <w:jc w:val="left"/>
            </w:pPr>
            <w:r>
              <w:rPr>
                <w:rFonts w:hint="eastAsia"/>
              </w:rPr>
              <w:t>示意上图</w:t>
            </w:r>
          </w:p>
        </w:tc>
      </w:tr>
      <w:tr w14:paraId="086ED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FE939A4">
            <w:pPr>
              <w:pStyle w:val="35"/>
              <w:jc w:val="left"/>
            </w:pPr>
            <w:r>
              <w:t>129</w:t>
            </w:r>
          </w:p>
        </w:tc>
        <w:tc>
          <w:tcPr>
            <w:tcW w:w="2375" w:type="dxa"/>
            <w:tcBorders>
              <w:top w:val="single" w:color="000000" w:sz="4" w:space="0"/>
              <w:left w:val="single" w:color="000000" w:sz="4" w:space="0"/>
              <w:bottom w:val="single" w:color="000000" w:sz="4" w:space="0"/>
              <w:right w:val="single" w:color="000000" w:sz="4" w:space="0"/>
            </w:tcBorders>
          </w:tcPr>
          <w:p w14:paraId="31553C7E">
            <w:pPr>
              <w:pStyle w:val="35"/>
              <w:jc w:val="left"/>
            </w:pPr>
            <w:r>
              <w:rPr>
                <w:rFonts w:hint="eastAsia"/>
              </w:rPr>
              <w:t>马边彝族自治县C534水碾坝村至流星坪段美丽乡村路</w:t>
            </w:r>
          </w:p>
        </w:tc>
        <w:tc>
          <w:tcPr>
            <w:tcW w:w="986" w:type="dxa"/>
            <w:tcBorders>
              <w:top w:val="single" w:color="000000" w:sz="4" w:space="0"/>
              <w:left w:val="single" w:color="000000" w:sz="4" w:space="0"/>
              <w:bottom w:val="single" w:color="000000" w:sz="4" w:space="0"/>
              <w:right w:val="single" w:color="000000" w:sz="4" w:space="0"/>
            </w:tcBorders>
          </w:tcPr>
          <w:p w14:paraId="2DFE879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8A563B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BEEF02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87F89AB">
            <w:pPr>
              <w:pStyle w:val="35"/>
              <w:jc w:val="left"/>
            </w:pPr>
            <w:r>
              <w:t>2028-2030</w:t>
            </w:r>
          </w:p>
        </w:tc>
        <w:tc>
          <w:tcPr>
            <w:tcW w:w="709" w:type="dxa"/>
            <w:tcBorders>
              <w:top w:val="single" w:color="000000" w:sz="4" w:space="0"/>
              <w:left w:val="single" w:color="000000" w:sz="4" w:space="0"/>
              <w:bottom w:val="single" w:color="000000" w:sz="4" w:space="0"/>
              <w:right w:val="single" w:color="000000" w:sz="4" w:space="0"/>
            </w:tcBorders>
          </w:tcPr>
          <w:p w14:paraId="0FD130E0">
            <w:pPr>
              <w:pStyle w:val="35"/>
              <w:jc w:val="left"/>
            </w:pPr>
            <w:r>
              <w:t>4.10</w:t>
            </w:r>
          </w:p>
        </w:tc>
        <w:tc>
          <w:tcPr>
            <w:tcW w:w="1070" w:type="dxa"/>
            <w:tcBorders>
              <w:top w:val="single" w:color="000000" w:sz="4" w:space="0"/>
              <w:left w:val="single" w:color="000000" w:sz="4" w:space="0"/>
              <w:bottom w:val="single" w:color="000000" w:sz="4" w:space="0"/>
              <w:right w:val="single" w:color="000000" w:sz="4" w:space="0"/>
            </w:tcBorders>
          </w:tcPr>
          <w:p w14:paraId="674CCD5A">
            <w:pPr>
              <w:pStyle w:val="35"/>
              <w:jc w:val="left"/>
            </w:pPr>
            <w:r>
              <w:rPr>
                <w:rFonts w:hint="eastAsia"/>
              </w:rPr>
              <w:t>增补清单情况</w:t>
            </w:r>
          </w:p>
        </w:tc>
      </w:tr>
      <w:tr w14:paraId="43118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F2AC049">
            <w:pPr>
              <w:pStyle w:val="35"/>
              <w:jc w:val="left"/>
            </w:pPr>
            <w:r>
              <w:t>130</w:t>
            </w:r>
          </w:p>
        </w:tc>
        <w:tc>
          <w:tcPr>
            <w:tcW w:w="2375" w:type="dxa"/>
            <w:tcBorders>
              <w:top w:val="single" w:color="000000" w:sz="4" w:space="0"/>
              <w:left w:val="single" w:color="000000" w:sz="4" w:space="0"/>
              <w:bottom w:val="single" w:color="000000" w:sz="4" w:space="0"/>
              <w:right w:val="single" w:color="000000" w:sz="4" w:space="0"/>
            </w:tcBorders>
          </w:tcPr>
          <w:p w14:paraId="461F862A">
            <w:pPr>
              <w:pStyle w:val="35"/>
              <w:jc w:val="left"/>
            </w:pPr>
            <w:r>
              <w:rPr>
                <w:rFonts w:hint="eastAsia"/>
              </w:rPr>
              <w:t>马边彝族自治县Y007/C807卡莎莎至宝华山段美丽乡村路</w:t>
            </w:r>
          </w:p>
        </w:tc>
        <w:tc>
          <w:tcPr>
            <w:tcW w:w="986" w:type="dxa"/>
            <w:tcBorders>
              <w:top w:val="single" w:color="000000" w:sz="4" w:space="0"/>
              <w:left w:val="single" w:color="000000" w:sz="4" w:space="0"/>
              <w:bottom w:val="single" w:color="000000" w:sz="4" w:space="0"/>
              <w:right w:val="single" w:color="000000" w:sz="4" w:space="0"/>
            </w:tcBorders>
          </w:tcPr>
          <w:p w14:paraId="426AC45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4FAF13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A05440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7102B25">
            <w:pPr>
              <w:pStyle w:val="35"/>
              <w:jc w:val="left"/>
            </w:pPr>
            <w:r>
              <w:t>2028-2030</w:t>
            </w:r>
          </w:p>
        </w:tc>
        <w:tc>
          <w:tcPr>
            <w:tcW w:w="709" w:type="dxa"/>
            <w:tcBorders>
              <w:top w:val="single" w:color="000000" w:sz="4" w:space="0"/>
              <w:left w:val="single" w:color="000000" w:sz="4" w:space="0"/>
              <w:bottom w:val="single" w:color="000000" w:sz="4" w:space="0"/>
              <w:right w:val="single" w:color="000000" w:sz="4" w:space="0"/>
            </w:tcBorders>
          </w:tcPr>
          <w:p w14:paraId="0253F97F">
            <w:pPr>
              <w:pStyle w:val="35"/>
              <w:jc w:val="left"/>
            </w:pPr>
            <w:r>
              <w:t>4.50</w:t>
            </w:r>
          </w:p>
        </w:tc>
        <w:tc>
          <w:tcPr>
            <w:tcW w:w="1070" w:type="dxa"/>
            <w:tcBorders>
              <w:top w:val="single" w:color="000000" w:sz="4" w:space="0"/>
              <w:left w:val="single" w:color="000000" w:sz="4" w:space="0"/>
              <w:bottom w:val="single" w:color="000000" w:sz="4" w:space="0"/>
              <w:right w:val="single" w:color="000000" w:sz="4" w:space="0"/>
            </w:tcBorders>
          </w:tcPr>
          <w:p w14:paraId="6A972273">
            <w:pPr>
              <w:pStyle w:val="35"/>
              <w:jc w:val="left"/>
            </w:pPr>
            <w:r>
              <w:rPr>
                <w:rFonts w:hint="eastAsia"/>
              </w:rPr>
              <w:t>增补清单情况</w:t>
            </w:r>
          </w:p>
        </w:tc>
      </w:tr>
      <w:tr w14:paraId="79CE7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1948AD0">
            <w:pPr>
              <w:pStyle w:val="35"/>
              <w:jc w:val="left"/>
            </w:pPr>
            <w:r>
              <w:t>131</w:t>
            </w:r>
          </w:p>
        </w:tc>
        <w:tc>
          <w:tcPr>
            <w:tcW w:w="2375" w:type="dxa"/>
            <w:tcBorders>
              <w:top w:val="single" w:color="000000" w:sz="4" w:space="0"/>
              <w:left w:val="single" w:color="000000" w:sz="4" w:space="0"/>
              <w:bottom w:val="single" w:color="000000" w:sz="4" w:space="0"/>
              <w:right w:val="single" w:color="000000" w:sz="4" w:space="0"/>
            </w:tcBorders>
          </w:tcPr>
          <w:p w14:paraId="0A9E18A5">
            <w:pPr>
              <w:pStyle w:val="35"/>
              <w:jc w:val="left"/>
            </w:pPr>
            <w:r>
              <w:rPr>
                <w:rFonts w:hint="eastAsia"/>
              </w:rPr>
              <w:t>马边彝族自治县X139荣丁雷打石大桥至劳动先锋段美丽乡村路</w:t>
            </w:r>
          </w:p>
        </w:tc>
        <w:tc>
          <w:tcPr>
            <w:tcW w:w="986" w:type="dxa"/>
            <w:tcBorders>
              <w:top w:val="single" w:color="000000" w:sz="4" w:space="0"/>
              <w:left w:val="single" w:color="000000" w:sz="4" w:space="0"/>
              <w:bottom w:val="single" w:color="000000" w:sz="4" w:space="0"/>
              <w:right w:val="single" w:color="000000" w:sz="4" w:space="0"/>
            </w:tcBorders>
          </w:tcPr>
          <w:p w14:paraId="6E24259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BC20B4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E37C0A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BE72F2C">
            <w:pPr>
              <w:pStyle w:val="35"/>
              <w:jc w:val="left"/>
            </w:pPr>
            <w:r>
              <w:t>2028-2030</w:t>
            </w:r>
          </w:p>
        </w:tc>
        <w:tc>
          <w:tcPr>
            <w:tcW w:w="709" w:type="dxa"/>
            <w:tcBorders>
              <w:top w:val="single" w:color="000000" w:sz="4" w:space="0"/>
              <w:left w:val="single" w:color="000000" w:sz="4" w:space="0"/>
              <w:bottom w:val="single" w:color="000000" w:sz="4" w:space="0"/>
              <w:right w:val="single" w:color="000000" w:sz="4" w:space="0"/>
            </w:tcBorders>
          </w:tcPr>
          <w:p w14:paraId="0F0976AA">
            <w:pPr>
              <w:pStyle w:val="35"/>
              <w:jc w:val="left"/>
            </w:pPr>
            <w:r>
              <w:t>13.50</w:t>
            </w:r>
          </w:p>
        </w:tc>
        <w:tc>
          <w:tcPr>
            <w:tcW w:w="1070" w:type="dxa"/>
            <w:tcBorders>
              <w:top w:val="single" w:color="000000" w:sz="4" w:space="0"/>
              <w:left w:val="single" w:color="000000" w:sz="4" w:space="0"/>
              <w:bottom w:val="single" w:color="000000" w:sz="4" w:space="0"/>
              <w:right w:val="single" w:color="000000" w:sz="4" w:space="0"/>
            </w:tcBorders>
          </w:tcPr>
          <w:p w14:paraId="791A1CC3">
            <w:pPr>
              <w:pStyle w:val="35"/>
              <w:jc w:val="left"/>
            </w:pPr>
            <w:r>
              <w:rPr>
                <w:rFonts w:hint="eastAsia"/>
              </w:rPr>
              <w:t>增补清单情况</w:t>
            </w:r>
          </w:p>
        </w:tc>
      </w:tr>
      <w:tr w14:paraId="6BAFA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FB37565">
            <w:pPr>
              <w:pStyle w:val="35"/>
              <w:jc w:val="left"/>
            </w:pPr>
            <w:r>
              <w:t>132</w:t>
            </w:r>
          </w:p>
        </w:tc>
        <w:tc>
          <w:tcPr>
            <w:tcW w:w="2375" w:type="dxa"/>
            <w:tcBorders>
              <w:top w:val="single" w:color="000000" w:sz="4" w:space="0"/>
              <w:left w:val="single" w:color="000000" w:sz="4" w:space="0"/>
              <w:bottom w:val="single" w:color="000000" w:sz="4" w:space="0"/>
              <w:right w:val="single" w:color="000000" w:sz="4" w:space="0"/>
            </w:tcBorders>
          </w:tcPr>
          <w:p w14:paraId="22ABA34C">
            <w:pPr>
              <w:pStyle w:val="35"/>
              <w:jc w:val="left"/>
            </w:pPr>
            <w:r>
              <w:rPr>
                <w:rFonts w:hint="eastAsia"/>
              </w:rPr>
              <w:t>马边彝族自治县乐西高速建设互通连接线改建工程</w:t>
            </w:r>
          </w:p>
        </w:tc>
        <w:tc>
          <w:tcPr>
            <w:tcW w:w="986" w:type="dxa"/>
            <w:tcBorders>
              <w:top w:val="single" w:color="000000" w:sz="4" w:space="0"/>
              <w:left w:val="single" w:color="000000" w:sz="4" w:space="0"/>
              <w:bottom w:val="single" w:color="000000" w:sz="4" w:space="0"/>
              <w:right w:val="single" w:color="000000" w:sz="4" w:space="0"/>
            </w:tcBorders>
          </w:tcPr>
          <w:p w14:paraId="2DA45AF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542DD6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1353F5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2CBD4E8">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50B39C20">
            <w:pPr>
              <w:pStyle w:val="35"/>
              <w:jc w:val="left"/>
            </w:pPr>
            <w:r>
              <w:t>2.10</w:t>
            </w:r>
          </w:p>
        </w:tc>
        <w:tc>
          <w:tcPr>
            <w:tcW w:w="1070" w:type="dxa"/>
            <w:tcBorders>
              <w:top w:val="single" w:color="000000" w:sz="4" w:space="0"/>
              <w:left w:val="single" w:color="000000" w:sz="4" w:space="0"/>
              <w:bottom w:val="single" w:color="000000" w:sz="4" w:space="0"/>
              <w:right w:val="single" w:color="000000" w:sz="4" w:space="0"/>
            </w:tcBorders>
          </w:tcPr>
          <w:p w14:paraId="15795B48">
            <w:pPr>
              <w:pStyle w:val="35"/>
              <w:jc w:val="left"/>
            </w:pPr>
            <w:r>
              <w:rPr>
                <w:rFonts w:hint="eastAsia"/>
              </w:rPr>
              <w:t>增补清单情况</w:t>
            </w:r>
          </w:p>
        </w:tc>
      </w:tr>
      <w:tr w14:paraId="5BA84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C0B8DFC">
            <w:pPr>
              <w:pStyle w:val="35"/>
              <w:jc w:val="left"/>
            </w:pPr>
            <w:r>
              <w:t>133</w:t>
            </w:r>
          </w:p>
        </w:tc>
        <w:tc>
          <w:tcPr>
            <w:tcW w:w="2375" w:type="dxa"/>
            <w:tcBorders>
              <w:top w:val="single" w:color="000000" w:sz="4" w:space="0"/>
              <w:left w:val="single" w:color="000000" w:sz="4" w:space="0"/>
              <w:bottom w:val="single" w:color="000000" w:sz="4" w:space="0"/>
              <w:right w:val="single" w:color="000000" w:sz="4" w:space="0"/>
            </w:tcBorders>
          </w:tcPr>
          <w:p w14:paraId="7252D57C">
            <w:pPr>
              <w:pStyle w:val="35"/>
              <w:jc w:val="left"/>
            </w:pPr>
            <w:r>
              <w:rPr>
                <w:rFonts w:hint="eastAsia"/>
              </w:rPr>
              <w:t>马边县X137苏永路峰溪湾隧道新建工程</w:t>
            </w:r>
          </w:p>
        </w:tc>
        <w:tc>
          <w:tcPr>
            <w:tcW w:w="986" w:type="dxa"/>
            <w:tcBorders>
              <w:top w:val="single" w:color="000000" w:sz="4" w:space="0"/>
              <w:left w:val="single" w:color="000000" w:sz="4" w:space="0"/>
              <w:bottom w:val="single" w:color="000000" w:sz="4" w:space="0"/>
              <w:right w:val="single" w:color="000000" w:sz="4" w:space="0"/>
            </w:tcBorders>
          </w:tcPr>
          <w:p w14:paraId="6ED4E73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B6011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953C0E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D1CC5D3">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73DDEA05">
            <w:pPr>
              <w:pStyle w:val="35"/>
              <w:jc w:val="left"/>
            </w:pPr>
            <w:r>
              <w:t>4.70</w:t>
            </w:r>
          </w:p>
        </w:tc>
        <w:tc>
          <w:tcPr>
            <w:tcW w:w="1070" w:type="dxa"/>
            <w:tcBorders>
              <w:top w:val="single" w:color="000000" w:sz="4" w:space="0"/>
              <w:left w:val="single" w:color="000000" w:sz="4" w:space="0"/>
              <w:bottom w:val="single" w:color="000000" w:sz="4" w:space="0"/>
              <w:right w:val="single" w:color="000000" w:sz="4" w:space="0"/>
            </w:tcBorders>
          </w:tcPr>
          <w:p w14:paraId="2367AEC4">
            <w:pPr>
              <w:pStyle w:val="35"/>
              <w:jc w:val="left"/>
            </w:pPr>
            <w:r>
              <w:rPr>
                <w:rFonts w:hint="eastAsia"/>
              </w:rPr>
              <w:t>增补清单情况</w:t>
            </w:r>
          </w:p>
        </w:tc>
      </w:tr>
      <w:tr w14:paraId="127FD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29A05A4">
            <w:pPr>
              <w:pStyle w:val="35"/>
              <w:jc w:val="left"/>
            </w:pPr>
            <w:r>
              <w:t>134</w:t>
            </w:r>
          </w:p>
        </w:tc>
        <w:tc>
          <w:tcPr>
            <w:tcW w:w="2375" w:type="dxa"/>
            <w:tcBorders>
              <w:top w:val="single" w:color="000000" w:sz="4" w:space="0"/>
              <w:left w:val="single" w:color="000000" w:sz="4" w:space="0"/>
              <w:bottom w:val="single" w:color="000000" w:sz="4" w:space="0"/>
              <w:right w:val="single" w:color="000000" w:sz="4" w:space="0"/>
            </w:tcBorders>
          </w:tcPr>
          <w:p w14:paraId="49D73D5E">
            <w:pPr>
              <w:pStyle w:val="35"/>
              <w:jc w:val="left"/>
            </w:pPr>
            <w:r>
              <w:rPr>
                <w:rFonts w:hint="eastAsia"/>
              </w:rPr>
              <w:t>G348马边县K1917+660～K1917+800、K1933+410～K1938+490段灾害治理工程</w:t>
            </w:r>
          </w:p>
        </w:tc>
        <w:tc>
          <w:tcPr>
            <w:tcW w:w="986" w:type="dxa"/>
            <w:tcBorders>
              <w:top w:val="single" w:color="000000" w:sz="4" w:space="0"/>
              <w:left w:val="single" w:color="000000" w:sz="4" w:space="0"/>
              <w:bottom w:val="single" w:color="000000" w:sz="4" w:space="0"/>
              <w:right w:val="single" w:color="000000" w:sz="4" w:space="0"/>
            </w:tcBorders>
          </w:tcPr>
          <w:p w14:paraId="615A225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9E4C36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829A8D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13F89E3">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D99A95F">
            <w:pPr>
              <w:pStyle w:val="35"/>
              <w:jc w:val="left"/>
            </w:pPr>
            <w:r>
              <w:rPr>
                <w:rFonts w:hint="eastAsia"/>
              </w:rPr>
              <w:t>不涉及</w:t>
            </w:r>
          </w:p>
        </w:tc>
        <w:tc>
          <w:tcPr>
            <w:tcW w:w="1070" w:type="dxa"/>
            <w:tcBorders>
              <w:top w:val="single" w:color="000000" w:sz="4" w:space="0"/>
              <w:left w:val="single" w:color="000000" w:sz="4" w:space="0"/>
              <w:bottom w:val="single" w:color="000000" w:sz="4" w:space="0"/>
              <w:right w:val="single" w:color="000000" w:sz="4" w:space="0"/>
            </w:tcBorders>
          </w:tcPr>
          <w:p w14:paraId="3B038E88">
            <w:pPr>
              <w:pStyle w:val="35"/>
              <w:jc w:val="left"/>
            </w:pPr>
            <w:r>
              <w:rPr>
                <w:rFonts w:hint="eastAsia"/>
              </w:rPr>
              <w:t>增补清单情况</w:t>
            </w:r>
          </w:p>
        </w:tc>
      </w:tr>
      <w:tr w14:paraId="38128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E349C6B">
            <w:pPr>
              <w:pStyle w:val="35"/>
              <w:jc w:val="left"/>
            </w:pPr>
            <w:r>
              <w:t>135</w:t>
            </w:r>
          </w:p>
        </w:tc>
        <w:tc>
          <w:tcPr>
            <w:tcW w:w="2375" w:type="dxa"/>
            <w:tcBorders>
              <w:top w:val="single" w:color="000000" w:sz="4" w:space="0"/>
              <w:left w:val="single" w:color="000000" w:sz="4" w:space="0"/>
              <w:bottom w:val="single" w:color="000000" w:sz="4" w:space="0"/>
              <w:right w:val="single" w:color="000000" w:sz="4" w:space="0"/>
            </w:tcBorders>
          </w:tcPr>
          <w:p w14:paraId="53619228">
            <w:pPr>
              <w:pStyle w:val="35"/>
              <w:jc w:val="left"/>
            </w:pPr>
            <w:r>
              <w:rPr>
                <w:rFonts w:hint="eastAsia"/>
              </w:rPr>
              <w:t>马边彝族自治县物流基础设施补短板项目（马边彝族自治县智慧仓储物流园区）</w:t>
            </w:r>
          </w:p>
        </w:tc>
        <w:tc>
          <w:tcPr>
            <w:tcW w:w="986" w:type="dxa"/>
            <w:tcBorders>
              <w:top w:val="single" w:color="000000" w:sz="4" w:space="0"/>
              <w:left w:val="single" w:color="000000" w:sz="4" w:space="0"/>
              <w:bottom w:val="single" w:color="000000" w:sz="4" w:space="0"/>
              <w:right w:val="single" w:color="000000" w:sz="4" w:space="0"/>
            </w:tcBorders>
          </w:tcPr>
          <w:p w14:paraId="6130E7D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C3AFEB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E4B9E7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60BBE41">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6B8EC144">
            <w:pPr>
              <w:pStyle w:val="35"/>
              <w:jc w:val="left"/>
            </w:pPr>
            <w:r>
              <w:t>2.50</w:t>
            </w:r>
          </w:p>
        </w:tc>
        <w:tc>
          <w:tcPr>
            <w:tcW w:w="1070" w:type="dxa"/>
            <w:tcBorders>
              <w:top w:val="single" w:color="000000" w:sz="4" w:space="0"/>
              <w:left w:val="single" w:color="000000" w:sz="4" w:space="0"/>
              <w:bottom w:val="single" w:color="000000" w:sz="4" w:space="0"/>
              <w:right w:val="single" w:color="000000" w:sz="4" w:space="0"/>
            </w:tcBorders>
          </w:tcPr>
          <w:p w14:paraId="5E993EFE">
            <w:pPr>
              <w:pStyle w:val="35"/>
              <w:jc w:val="left"/>
            </w:pPr>
            <w:r>
              <w:rPr>
                <w:rFonts w:hint="eastAsia"/>
              </w:rPr>
              <w:t>增补清单情况</w:t>
            </w:r>
          </w:p>
        </w:tc>
      </w:tr>
      <w:tr w14:paraId="79EEA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8721" w:type="dxa"/>
            <w:gridSpan w:val="8"/>
            <w:tcBorders>
              <w:top w:val="single" w:color="000000" w:sz="4" w:space="0"/>
              <w:left w:val="single" w:color="000000" w:sz="4" w:space="0"/>
              <w:bottom w:val="single" w:color="000000" w:sz="4" w:space="0"/>
              <w:right w:val="single" w:color="000000" w:sz="4" w:space="0"/>
            </w:tcBorders>
          </w:tcPr>
          <w:p w14:paraId="3A12AFCA">
            <w:pPr>
              <w:pStyle w:val="35"/>
              <w:jc w:val="left"/>
            </w:pPr>
            <w:r>
              <w:rPr>
                <w:rFonts w:hint="eastAsia"/>
              </w:rPr>
              <w:t>三、水利</w:t>
            </w:r>
          </w:p>
        </w:tc>
      </w:tr>
      <w:tr w14:paraId="4F874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3CDD6AC">
            <w:pPr>
              <w:pStyle w:val="35"/>
              <w:jc w:val="left"/>
            </w:pPr>
            <w:r>
              <w:t>136</w:t>
            </w:r>
          </w:p>
        </w:tc>
        <w:tc>
          <w:tcPr>
            <w:tcW w:w="2375" w:type="dxa"/>
            <w:tcBorders>
              <w:top w:val="single" w:color="000000" w:sz="4" w:space="0"/>
              <w:left w:val="single" w:color="000000" w:sz="4" w:space="0"/>
              <w:bottom w:val="single" w:color="000000" w:sz="4" w:space="0"/>
              <w:right w:val="single" w:color="000000" w:sz="4" w:space="0"/>
            </w:tcBorders>
          </w:tcPr>
          <w:p w14:paraId="1AB17268">
            <w:pPr>
              <w:pStyle w:val="35"/>
              <w:jc w:val="left"/>
            </w:pPr>
            <w:r>
              <w:rPr>
                <w:rFonts w:hint="eastAsia"/>
              </w:rPr>
              <w:t>马边彝族自治县后池水库及沿线产业建设项目</w:t>
            </w:r>
          </w:p>
        </w:tc>
        <w:tc>
          <w:tcPr>
            <w:tcW w:w="986" w:type="dxa"/>
            <w:tcBorders>
              <w:top w:val="single" w:color="000000" w:sz="4" w:space="0"/>
              <w:left w:val="single" w:color="000000" w:sz="4" w:space="0"/>
              <w:bottom w:val="single" w:color="000000" w:sz="4" w:space="0"/>
              <w:right w:val="single" w:color="000000" w:sz="4" w:space="0"/>
            </w:tcBorders>
          </w:tcPr>
          <w:p w14:paraId="247EC52B">
            <w:pPr>
              <w:pStyle w:val="35"/>
              <w:jc w:val="left"/>
            </w:pPr>
            <w:r>
              <w:rPr>
                <w:rFonts w:hint="eastAsia"/>
              </w:rPr>
              <w:t>市级</w:t>
            </w:r>
          </w:p>
        </w:tc>
        <w:tc>
          <w:tcPr>
            <w:tcW w:w="1147" w:type="dxa"/>
            <w:tcBorders>
              <w:top w:val="single" w:color="000000" w:sz="4" w:space="0"/>
              <w:left w:val="single" w:color="000000" w:sz="4" w:space="0"/>
              <w:bottom w:val="single" w:color="000000" w:sz="4" w:space="0"/>
              <w:right w:val="single" w:color="000000" w:sz="4" w:space="0"/>
            </w:tcBorders>
          </w:tcPr>
          <w:p w14:paraId="2E5EBDB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3A1E19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4572C59">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4F4D46C5">
            <w:pPr>
              <w:pStyle w:val="35"/>
              <w:jc w:val="left"/>
            </w:pPr>
            <w:r>
              <w:t>14.48</w:t>
            </w:r>
          </w:p>
        </w:tc>
        <w:tc>
          <w:tcPr>
            <w:tcW w:w="1070" w:type="dxa"/>
            <w:tcBorders>
              <w:top w:val="single" w:color="000000" w:sz="4" w:space="0"/>
              <w:left w:val="single" w:color="000000" w:sz="4" w:space="0"/>
              <w:bottom w:val="single" w:color="000000" w:sz="4" w:space="0"/>
              <w:right w:val="single" w:color="000000" w:sz="4" w:space="0"/>
            </w:tcBorders>
          </w:tcPr>
          <w:p w14:paraId="62A0D7E5">
            <w:pPr>
              <w:pStyle w:val="35"/>
              <w:jc w:val="left"/>
            </w:pPr>
            <w:r>
              <w:rPr>
                <w:rFonts w:hint="eastAsia"/>
              </w:rPr>
              <w:t>示意上图</w:t>
            </w:r>
          </w:p>
        </w:tc>
      </w:tr>
      <w:tr w14:paraId="3168C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4D5843A">
            <w:pPr>
              <w:pStyle w:val="35"/>
              <w:jc w:val="left"/>
            </w:pPr>
            <w:r>
              <w:t>137</w:t>
            </w:r>
          </w:p>
        </w:tc>
        <w:tc>
          <w:tcPr>
            <w:tcW w:w="2375" w:type="dxa"/>
            <w:tcBorders>
              <w:top w:val="single" w:color="000000" w:sz="4" w:space="0"/>
              <w:left w:val="single" w:color="000000" w:sz="4" w:space="0"/>
              <w:bottom w:val="single" w:color="000000" w:sz="4" w:space="0"/>
              <w:right w:val="single" w:color="000000" w:sz="4" w:space="0"/>
            </w:tcBorders>
          </w:tcPr>
          <w:p w14:paraId="5E3E5B04">
            <w:pPr>
              <w:pStyle w:val="35"/>
              <w:jc w:val="left"/>
            </w:pPr>
            <w:r>
              <w:rPr>
                <w:rFonts w:hint="eastAsia"/>
              </w:rPr>
              <w:t>马边彝族自治县民建镇高石头沟治理项目</w:t>
            </w:r>
          </w:p>
        </w:tc>
        <w:tc>
          <w:tcPr>
            <w:tcW w:w="986" w:type="dxa"/>
            <w:tcBorders>
              <w:top w:val="single" w:color="000000" w:sz="4" w:space="0"/>
              <w:left w:val="single" w:color="000000" w:sz="4" w:space="0"/>
              <w:bottom w:val="single" w:color="000000" w:sz="4" w:space="0"/>
              <w:right w:val="single" w:color="000000" w:sz="4" w:space="0"/>
            </w:tcBorders>
          </w:tcPr>
          <w:p w14:paraId="1936A04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FAF153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ACCAD0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916B02B">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76715E86">
            <w:pPr>
              <w:pStyle w:val="35"/>
              <w:jc w:val="left"/>
            </w:pPr>
            <w:r>
              <w:t>0.60</w:t>
            </w:r>
          </w:p>
        </w:tc>
        <w:tc>
          <w:tcPr>
            <w:tcW w:w="1070" w:type="dxa"/>
            <w:tcBorders>
              <w:top w:val="single" w:color="000000" w:sz="4" w:space="0"/>
              <w:left w:val="single" w:color="000000" w:sz="4" w:space="0"/>
              <w:bottom w:val="single" w:color="000000" w:sz="4" w:space="0"/>
              <w:right w:val="single" w:color="000000" w:sz="4" w:space="0"/>
            </w:tcBorders>
          </w:tcPr>
          <w:p w14:paraId="76443316">
            <w:pPr>
              <w:pStyle w:val="35"/>
              <w:jc w:val="left"/>
            </w:pPr>
            <w:r>
              <w:rPr>
                <w:rFonts w:hint="eastAsia"/>
              </w:rPr>
              <w:t>增补清单情况</w:t>
            </w:r>
          </w:p>
        </w:tc>
      </w:tr>
      <w:tr w14:paraId="795CD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CE57DA3">
            <w:pPr>
              <w:pStyle w:val="35"/>
              <w:jc w:val="left"/>
            </w:pPr>
            <w:r>
              <w:t>138</w:t>
            </w:r>
          </w:p>
        </w:tc>
        <w:tc>
          <w:tcPr>
            <w:tcW w:w="2375" w:type="dxa"/>
            <w:tcBorders>
              <w:top w:val="single" w:color="000000" w:sz="4" w:space="0"/>
              <w:left w:val="single" w:color="000000" w:sz="4" w:space="0"/>
              <w:bottom w:val="single" w:color="000000" w:sz="4" w:space="0"/>
              <w:right w:val="single" w:color="000000" w:sz="4" w:space="0"/>
            </w:tcBorders>
          </w:tcPr>
          <w:p w14:paraId="2B11A6B0">
            <w:pPr>
              <w:pStyle w:val="35"/>
              <w:jc w:val="left"/>
            </w:pPr>
            <w:r>
              <w:rPr>
                <w:rFonts w:hint="eastAsia"/>
              </w:rPr>
              <w:t>马边彝族自治县2026年苏坝镇胜利社区多功能停车区场地平整项目</w:t>
            </w:r>
          </w:p>
        </w:tc>
        <w:tc>
          <w:tcPr>
            <w:tcW w:w="986" w:type="dxa"/>
            <w:tcBorders>
              <w:top w:val="single" w:color="000000" w:sz="4" w:space="0"/>
              <w:left w:val="single" w:color="000000" w:sz="4" w:space="0"/>
              <w:bottom w:val="single" w:color="000000" w:sz="4" w:space="0"/>
              <w:right w:val="single" w:color="000000" w:sz="4" w:space="0"/>
            </w:tcBorders>
          </w:tcPr>
          <w:p w14:paraId="5F348AE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DC2698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657728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3D18315">
            <w:pPr>
              <w:pStyle w:val="35"/>
              <w:jc w:val="left"/>
            </w:pPr>
            <w:r>
              <w:t>2026-2026</w:t>
            </w:r>
          </w:p>
        </w:tc>
        <w:tc>
          <w:tcPr>
            <w:tcW w:w="709" w:type="dxa"/>
            <w:tcBorders>
              <w:top w:val="single" w:color="000000" w:sz="4" w:space="0"/>
              <w:left w:val="single" w:color="000000" w:sz="4" w:space="0"/>
              <w:bottom w:val="single" w:color="000000" w:sz="4" w:space="0"/>
              <w:right w:val="single" w:color="000000" w:sz="4" w:space="0"/>
            </w:tcBorders>
          </w:tcPr>
          <w:p w14:paraId="179E6E89">
            <w:pPr>
              <w:pStyle w:val="35"/>
              <w:jc w:val="left"/>
            </w:pPr>
            <w:r>
              <w:t>0.30</w:t>
            </w:r>
          </w:p>
        </w:tc>
        <w:tc>
          <w:tcPr>
            <w:tcW w:w="1070" w:type="dxa"/>
            <w:tcBorders>
              <w:top w:val="single" w:color="000000" w:sz="4" w:space="0"/>
              <w:left w:val="single" w:color="000000" w:sz="4" w:space="0"/>
              <w:bottom w:val="single" w:color="000000" w:sz="4" w:space="0"/>
              <w:right w:val="single" w:color="000000" w:sz="4" w:space="0"/>
            </w:tcBorders>
          </w:tcPr>
          <w:p w14:paraId="34033033">
            <w:pPr>
              <w:pStyle w:val="35"/>
              <w:jc w:val="left"/>
            </w:pPr>
            <w:r>
              <w:rPr>
                <w:rFonts w:hint="eastAsia"/>
              </w:rPr>
              <w:t>增补清单情况</w:t>
            </w:r>
          </w:p>
        </w:tc>
      </w:tr>
      <w:tr w14:paraId="35770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8721" w:type="dxa"/>
            <w:gridSpan w:val="8"/>
            <w:tcBorders>
              <w:top w:val="single" w:color="000000" w:sz="4" w:space="0"/>
              <w:left w:val="single" w:color="000000" w:sz="4" w:space="0"/>
              <w:bottom w:val="single" w:color="000000" w:sz="4" w:space="0"/>
              <w:right w:val="single" w:color="000000" w:sz="4" w:space="0"/>
            </w:tcBorders>
          </w:tcPr>
          <w:p w14:paraId="78D8EFDE">
            <w:pPr>
              <w:pStyle w:val="35"/>
              <w:jc w:val="left"/>
            </w:pPr>
            <w:r>
              <w:rPr>
                <w:rFonts w:hint="eastAsia"/>
              </w:rPr>
              <w:t>四、城市基础设施（含城市交通和市政环保设施）</w:t>
            </w:r>
          </w:p>
        </w:tc>
      </w:tr>
      <w:tr w14:paraId="2B56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256F4EA">
            <w:pPr>
              <w:pStyle w:val="35"/>
              <w:jc w:val="left"/>
            </w:pPr>
            <w:r>
              <w:t>139</w:t>
            </w:r>
          </w:p>
        </w:tc>
        <w:tc>
          <w:tcPr>
            <w:tcW w:w="2375" w:type="dxa"/>
            <w:tcBorders>
              <w:top w:val="single" w:color="000000" w:sz="4" w:space="0"/>
              <w:left w:val="single" w:color="000000" w:sz="4" w:space="0"/>
              <w:bottom w:val="single" w:color="000000" w:sz="4" w:space="0"/>
              <w:right w:val="single" w:color="000000" w:sz="4" w:space="0"/>
            </w:tcBorders>
          </w:tcPr>
          <w:p w14:paraId="4CFE7166">
            <w:pPr>
              <w:pStyle w:val="35"/>
              <w:jc w:val="left"/>
            </w:pPr>
            <w:r>
              <w:rPr>
                <w:rFonts w:hint="eastAsia"/>
              </w:rPr>
              <w:t>民建派出所业务技术用房</w:t>
            </w:r>
          </w:p>
        </w:tc>
        <w:tc>
          <w:tcPr>
            <w:tcW w:w="986" w:type="dxa"/>
            <w:tcBorders>
              <w:top w:val="single" w:color="000000" w:sz="4" w:space="0"/>
              <w:left w:val="single" w:color="000000" w:sz="4" w:space="0"/>
              <w:bottom w:val="single" w:color="000000" w:sz="4" w:space="0"/>
              <w:right w:val="single" w:color="000000" w:sz="4" w:space="0"/>
            </w:tcBorders>
          </w:tcPr>
          <w:p w14:paraId="58513F5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FF75B3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F736E2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A559CD7">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216ED9AC">
            <w:pPr>
              <w:pStyle w:val="35"/>
              <w:jc w:val="left"/>
            </w:pPr>
            <w:r>
              <w:t>0.50</w:t>
            </w:r>
          </w:p>
        </w:tc>
        <w:tc>
          <w:tcPr>
            <w:tcW w:w="1070" w:type="dxa"/>
            <w:tcBorders>
              <w:top w:val="single" w:color="000000" w:sz="4" w:space="0"/>
              <w:left w:val="single" w:color="000000" w:sz="4" w:space="0"/>
              <w:bottom w:val="single" w:color="000000" w:sz="4" w:space="0"/>
              <w:right w:val="single" w:color="000000" w:sz="4" w:space="0"/>
            </w:tcBorders>
          </w:tcPr>
          <w:p w14:paraId="34A14EBD">
            <w:pPr>
              <w:pStyle w:val="35"/>
              <w:jc w:val="left"/>
            </w:pPr>
            <w:r>
              <w:rPr>
                <w:rFonts w:hint="eastAsia"/>
              </w:rPr>
              <w:t>增补清单情况</w:t>
            </w:r>
          </w:p>
        </w:tc>
      </w:tr>
      <w:tr w14:paraId="457F6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C7DEC5A">
            <w:pPr>
              <w:pStyle w:val="35"/>
              <w:jc w:val="left"/>
            </w:pPr>
            <w:r>
              <w:t>140</w:t>
            </w:r>
          </w:p>
        </w:tc>
        <w:tc>
          <w:tcPr>
            <w:tcW w:w="2375" w:type="dxa"/>
            <w:tcBorders>
              <w:top w:val="single" w:color="000000" w:sz="4" w:space="0"/>
              <w:left w:val="single" w:color="000000" w:sz="4" w:space="0"/>
              <w:bottom w:val="single" w:color="000000" w:sz="4" w:space="0"/>
              <w:right w:val="single" w:color="000000" w:sz="4" w:space="0"/>
            </w:tcBorders>
          </w:tcPr>
          <w:p w14:paraId="75E105CB">
            <w:pPr>
              <w:pStyle w:val="35"/>
              <w:jc w:val="left"/>
            </w:pPr>
            <w:r>
              <w:rPr>
                <w:rFonts w:hint="eastAsia"/>
              </w:rPr>
              <w:t>交管大队业务技术用房</w:t>
            </w:r>
          </w:p>
        </w:tc>
        <w:tc>
          <w:tcPr>
            <w:tcW w:w="986" w:type="dxa"/>
            <w:tcBorders>
              <w:top w:val="single" w:color="000000" w:sz="4" w:space="0"/>
              <w:left w:val="single" w:color="000000" w:sz="4" w:space="0"/>
              <w:bottom w:val="single" w:color="000000" w:sz="4" w:space="0"/>
              <w:right w:val="single" w:color="000000" w:sz="4" w:space="0"/>
            </w:tcBorders>
          </w:tcPr>
          <w:p w14:paraId="54A8396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4AFEE0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C4B5DC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25A8AD0">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68C4BD2">
            <w:pPr>
              <w:pStyle w:val="35"/>
              <w:jc w:val="left"/>
            </w:pPr>
            <w:r>
              <w:t>1.10</w:t>
            </w:r>
          </w:p>
        </w:tc>
        <w:tc>
          <w:tcPr>
            <w:tcW w:w="1070" w:type="dxa"/>
            <w:tcBorders>
              <w:top w:val="single" w:color="000000" w:sz="4" w:space="0"/>
              <w:left w:val="single" w:color="000000" w:sz="4" w:space="0"/>
              <w:bottom w:val="single" w:color="000000" w:sz="4" w:space="0"/>
              <w:right w:val="single" w:color="000000" w:sz="4" w:space="0"/>
            </w:tcBorders>
          </w:tcPr>
          <w:p w14:paraId="1F456D51">
            <w:pPr>
              <w:pStyle w:val="35"/>
              <w:jc w:val="left"/>
            </w:pPr>
            <w:r>
              <w:rPr>
                <w:rFonts w:hint="eastAsia"/>
              </w:rPr>
              <w:t>增补清单情况</w:t>
            </w:r>
          </w:p>
        </w:tc>
      </w:tr>
      <w:tr w14:paraId="49A5F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4BE250C">
            <w:pPr>
              <w:pStyle w:val="35"/>
              <w:jc w:val="left"/>
            </w:pPr>
            <w:r>
              <w:t>141</w:t>
            </w:r>
          </w:p>
        </w:tc>
        <w:tc>
          <w:tcPr>
            <w:tcW w:w="2375" w:type="dxa"/>
            <w:tcBorders>
              <w:top w:val="single" w:color="000000" w:sz="4" w:space="0"/>
              <w:left w:val="single" w:color="000000" w:sz="4" w:space="0"/>
              <w:bottom w:val="single" w:color="000000" w:sz="4" w:space="0"/>
              <w:right w:val="single" w:color="000000" w:sz="4" w:space="0"/>
            </w:tcBorders>
          </w:tcPr>
          <w:p w14:paraId="4DA01852">
            <w:pPr>
              <w:pStyle w:val="35"/>
              <w:jc w:val="left"/>
            </w:pPr>
            <w:r>
              <w:rPr>
                <w:rFonts w:hint="eastAsia"/>
              </w:rPr>
              <w:t>监管中心</w:t>
            </w:r>
          </w:p>
        </w:tc>
        <w:tc>
          <w:tcPr>
            <w:tcW w:w="986" w:type="dxa"/>
            <w:tcBorders>
              <w:top w:val="single" w:color="000000" w:sz="4" w:space="0"/>
              <w:left w:val="single" w:color="000000" w:sz="4" w:space="0"/>
              <w:bottom w:val="single" w:color="000000" w:sz="4" w:space="0"/>
              <w:right w:val="single" w:color="000000" w:sz="4" w:space="0"/>
            </w:tcBorders>
          </w:tcPr>
          <w:p w14:paraId="11D1EF4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DD49F4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0EF3AA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4A962DF">
            <w:pPr>
              <w:pStyle w:val="35"/>
              <w:jc w:val="left"/>
            </w:pPr>
            <w:r>
              <w:t>2031-2036</w:t>
            </w:r>
          </w:p>
        </w:tc>
        <w:tc>
          <w:tcPr>
            <w:tcW w:w="709" w:type="dxa"/>
            <w:tcBorders>
              <w:top w:val="single" w:color="000000" w:sz="4" w:space="0"/>
              <w:left w:val="single" w:color="000000" w:sz="4" w:space="0"/>
              <w:bottom w:val="single" w:color="000000" w:sz="4" w:space="0"/>
              <w:right w:val="single" w:color="000000" w:sz="4" w:space="0"/>
            </w:tcBorders>
          </w:tcPr>
          <w:p w14:paraId="4142CED1">
            <w:pPr>
              <w:pStyle w:val="35"/>
              <w:jc w:val="left"/>
            </w:pPr>
            <w:r>
              <w:t>3.30</w:t>
            </w:r>
          </w:p>
        </w:tc>
        <w:tc>
          <w:tcPr>
            <w:tcW w:w="1070" w:type="dxa"/>
            <w:tcBorders>
              <w:top w:val="single" w:color="000000" w:sz="4" w:space="0"/>
              <w:left w:val="single" w:color="000000" w:sz="4" w:space="0"/>
              <w:bottom w:val="single" w:color="000000" w:sz="4" w:space="0"/>
              <w:right w:val="single" w:color="000000" w:sz="4" w:space="0"/>
            </w:tcBorders>
          </w:tcPr>
          <w:p w14:paraId="3B04FE8B">
            <w:pPr>
              <w:pStyle w:val="35"/>
              <w:jc w:val="left"/>
            </w:pPr>
            <w:r>
              <w:rPr>
                <w:rFonts w:hint="eastAsia"/>
              </w:rPr>
              <w:t>增补清单情况</w:t>
            </w:r>
          </w:p>
        </w:tc>
      </w:tr>
      <w:tr w14:paraId="2899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E78DA76">
            <w:pPr>
              <w:pStyle w:val="35"/>
              <w:jc w:val="left"/>
            </w:pPr>
            <w:r>
              <w:t>142</w:t>
            </w:r>
          </w:p>
        </w:tc>
        <w:tc>
          <w:tcPr>
            <w:tcW w:w="2375" w:type="dxa"/>
            <w:tcBorders>
              <w:top w:val="single" w:color="000000" w:sz="4" w:space="0"/>
              <w:left w:val="single" w:color="000000" w:sz="4" w:space="0"/>
              <w:bottom w:val="single" w:color="000000" w:sz="4" w:space="0"/>
              <w:right w:val="single" w:color="000000" w:sz="4" w:space="0"/>
            </w:tcBorders>
          </w:tcPr>
          <w:p w14:paraId="7D61EBB5">
            <w:pPr>
              <w:pStyle w:val="35"/>
              <w:jc w:val="left"/>
            </w:pPr>
            <w:r>
              <w:rPr>
                <w:rFonts w:hint="eastAsia"/>
              </w:rPr>
              <w:t>马边职中产教融合实训基地建设项目</w:t>
            </w:r>
          </w:p>
        </w:tc>
        <w:tc>
          <w:tcPr>
            <w:tcW w:w="986" w:type="dxa"/>
            <w:tcBorders>
              <w:top w:val="single" w:color="000000" w:sz="4" w:space="0"/>
              <w:left w:val="single" w:color="000000" w:sz="4" w:space="0"/>
              <w:bottom w:val="single" w:color="000000" w:sz="4" w:space="0"/>
              <w:right w:val="single" w:color="000000" w:sz="4" w:space="0"/>
            </w:tcBorders>
          </w:tcPr>
          <w:p w14:paraId="309C6EEC">
            <w:pPr>
              <w:pStyle w:val="35"/>
              <w:jc w:val="left"/>
            </w:pPr>
            <w:r>
              <w:rPr>
                <w:rFonts w:hint="eastAsia"/>
              </w:rPr>
              <w:t>市级</w:t>
            </w:r>
          </w:p>
        </w:tc>
        <w:tc>
          <w:tcPr>
            <w:tcW w:w="1147" w:type="dxa"/>
            <w:tcBorders>
              <w:top w:val="single" w:color="000000" w:sz="4" w:space="0"/>
              <w:left w:val="single" w:color="000000" w:sz="4" w:space="0"/>
              <w:bottom w:val="single" w:color="000000" w:sz="4" w:space="0"/>
              <w:right w:val="single" w:color="000000" w:sz="4" w:space="0"/>
            </w:tcBorders>
          </w:tcPr>
          <w:p w14:paraId="7C582A6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60778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8D57CE2">
            <w:pPr>
              <w:pStyle w:val="35"/>
              <w:jc w:val="left"/>
            </w:pPr>
            <w:r>
              <w:t>2027-2029</w:t>
            </w:r>
          </w:p>
        </w:tc>
        <w:tc>
          <w:tcPr>
            <w:tcW w:w="709" w:type="dxa"/>
            <w:tcBorders>
              <w:top w:val="single" w:color="000000" w:sz="4" w:space="0"/>
              <w:left w:val="single" w:color="000000" w:sz="4" w:space="0"/>
              <w:bottom w:val="single" w:color="000000" w:sz="4" w:space="0"/>
              <w:right w:val="single" w:color="000000" w:sz="4" w:space="0"/>
            </w:tcBorders>
          </w:tcPr>
          <w:p w14:paraId="1124CEF5">
            <w:pPr>
              <w:pStyle w:val="35"/>
              <w:jc w:val="left"/>
            </w:pPr>
            <w:r>
              <w:t>4.67</w:t>
            </w:r>
          </w:p>
        </w:tc>
        <w:tc>
          <w:tcPr>
            <w:tcW w:w="1070" w:type="dxa"/>
            <w:tcBorders>
              <w:top w:val="single" w:color="000000" w:sz="4" w:space="0"/>
              <w:left w:val="single" w:color="000000" w:sz="4" w:space="0"/>
              <w:bottom w:val="single" w:color="000000" w:sz="4" w:space="0"/>
              <w:right w:val="single" w:color="000000" w:sz="4" w:space="0"/>
            </w:tcBorders>
          </w:tcPr>
          <w:p w14:paraId="4C245336">
            <w:pPr>
              <w:pStyle w:val="35"/>
              <w:jc w:val="left"/>
            </w:pPr>
            <w:r>
              <w:rPr>
                <w:rFonts w:hint="eastAsia"/>
              </w:rPr>
              <w:t>增补清单情况</w:t>
            </w:r>
          </w:p>
        </w:tc>
      </w:tr>
      <w:tr w14:paraId="7EE36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56E651E">
            <w:pPr>
              <w:pStyle w:val="35"/>
              <w:jc w:val="left"/>
            </w:pPr>
            <w:r>
              <w:t>143</w:t>
            </w:r>
          </w:p>
        </w:tc>
        <w:tc>
          <w:tcPr>
            <w:tcW w:w="2375" w:type="dxa"/>
            <w:tcBorders>
              <w:top w:val="single" w:color="000000" w:sz="4" w:space="0"/>
              <w:left w:val="single" w:color="000000" w:sz="4" w:space="0"/>
              <w:bottom w:val="single" w:color="000000" w:sz="4" w:space="0"/>
              <w:right w:val="single" w:color="000000" w:sz="4" w:space="0"/>
            </w:tcBorders>
          </w:tcPr>
          <w:p w14:paraId="4729E8B2">
            <w:pPr>
              <w:pStyle w:val="35"/>
              <w:jc w:val="left"/>
            </w:pPr>
            <w:r>
              <w:rPr>
                <w:rFonts w:hint="eastAsia"/>
              </w:rPr>
              <w:t>马边彝族自治县西城幼儿园扩建工程</w:t>
            </w:r>
          </w:p>
        </w:tc>
        <w:tc>
          <w:tcPr>
            <w:tcW w:w="986" w:type="dxa"/>
            <w:tcBorders>
              <w:top w:val="single" w:color="000000" w:sz="4" w:space="0"/>
              <w:left w:val="single" w:color="000000" w:sz="4" w:space="0"/>
              <w:bottom w:val="single" w:color="000000" w:sz="4" w:space="0"/>
              <w:right w:val="single" w:color="000000" w:sz="4" w:space="0"/>
            </w:tcBorders>
          </w:tcPr>
          <w:p w14:paraId="2DD0C25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CBD517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5EBEAD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69E4B46">
            <w:pPr>
              <w:pStyle w:val="35"/>
              <w:jc w:val="left"/>
            </w:pPr>
            <w:r>
              <w:t>2028-2030</w:t>
            </w:r>
          </w:p>
        </w:tc>
        <w:tc>
          <w:tcPr>
            <w:tcW w:w="709" w:type="dxa"/>
            <w:tcBorders>
              <w:top w:val="single" w:color="000000" w:sz="4" w:space="0"/>
              <w:left w:val="single" w:color="000000" w:sz="4" w:space="0"/>
              <w:bottom w:val="single" w:color="000000" w:sz="4" w:space="0"/>
              <w:right w:val="single" w:color="000000" w:sz="4" w:space="0"/>
            </w:tcBorders>
          </w:tcPr>
          <w:p w14:paraId="01BA833E">
            <w:pPr>
              <w:pStyle w:val="35"/>
              <w:jc w:val="left"/>
            </w:pPr>
            <w:r>
              <w:t>0.53</w:t>
            </w:r>
          </w:p>
        </w:tc>
        <w:tc>
          <w:tcPr>
            <w:tcW w:w="1070" w:type="dxa"/>
            <w:tcBorders>
              <w:top w:val="single" w:color="000000" w:sz="4" w:space="0"/>
              <w:left w:val="single" w:color="000000" w:sz="4" w:space="0"/>
              <w:bottom w:val="single" w:color="000000" w:sz="4" w:space="0"/>
              <w:right w:val="single" w:color="000000" w:sz="4" w:space="0"/>
            </w:tcBorders>
          </w:tcPr>
          <w:p w14:paraId="6B498796">
            <w:pPr>
              <w:pStyle w:val="35"/>
              <w:jc w:val="left"/>
            </w:pPr>
            <w:r>
              <w:rPr>
                <w:rFonts w:hint="eastAsia"/>
              </w:rPr>
              <w:t>增补清单情况</w:t>
            </w:r>
          </w:p>
        </w:tc>
      </w:tr>
      <w:tr w14:paraId="0B4B6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5F9672">
            <w:pPr>
              <w:pStyle w:val="35"/>
              <w:jc w:val="left"/>
            </w:pPr>
            <w:r>
              <w:t>144</w:t>
            </w:r>
          </w:p>
        </w:tc>
        <w:tc>
          <w:tcPr>
            <w:tcW w:w="2375" w:type="dxa"/>
            <w:tcBorders>
              <w:top w:val="single" w:color="000000" w:sz="4" w:space="0"/>
              <w:left w:val="single" w:color="000000" w:sz="4" w:space="0"/>
              <w:bottom w:val="single" w:color="000000" w:sz="4" w:space="0"/>
              <w:right w:val="single" w:color="000000" w:sz="4" w:space="0"/>
            </w:tcBorders>
          </w:tcPr>
          <w:p w14:paraId="6F1B88AD">
            <w:pPr>
              <w:pStyle w:val="35"/>
              <w:jc w:val="left"/>
            </w:pPr>
            <w:r>
              <w:rPr>
                <w:rFonts w:hint="eastAsia"/>
              </w:rPr>
              <w:t>马边彝族自治县三河口镇中心校学生宿舍综合楼工程</w:t>
            </w:r>
          </w:p>
        </w:tc>
        <w:tc>
          <w:tcPr>
            <w:tcW w:w="986" w:type="dxa"/>
            <w:tcBorders>
              <w:top w:val="single" w:color="000000" w:sz="4" w:space="0"/>
              <w:left w:val="single" w:color="000000" w:sz="4" w:space="0"/>
              <w:bottom w:val="single" w:color="000000" w:sz="4" w:space="0"/>
              <w:right w:val="single" w:color="000000" w:sz="4" w:space="0"/>
            </w:tcBorders>
          </w:tcPr>
          <w:p w14:paraId="0E57390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33395D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D0819D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AD44AE9">
            <w:pPr>
              <w:pStyle w:val="35"/>
              <w:jc w:val="left"/>
            </w:pPr>
            <w:r>
              <w:t>2027-2029</w:t>
            </w:r>
          </w:p>
        </w:tc>
        <w:tc>
          <w:tcPr>
            <w:tcW w:w="709" w:type="dxa"/>
            <w:tcBorders>
              <w:top w:val="single" w:color="000000" w:sz="4" w:space="0"/>
              <w:left w:val="single" w:color="000000" w:sz="4" w:space="0"/>
              <w:bottom w:val="single" w:color="000000" w:sz="4" w:space="0"/>
              <w:right w:val="single" w:color="000000" w:sz="4" w:space="0"/>
            </w:tcBorders>
          </w:tcPr>
          <w:p w14:paraId="2D4AA583">
            <w:pPr>
              <w:pStyle w:val="35"/>
              <w:jc w:val="left"/>
            </w:pPr>
            <w:r>
              <w:t>1.33</w:t>
            </w:r>
          </w:p>
        </w:tc>
        <w:tc>
          <w:tcPr>
            <w:tcW w:w="1070" w:type="dxa"/>
            <w:tcBorders>
              <w:top w:val="single" w:color="000000" w:sz="4" w:space="0"/>
              <w:left w:val="single" w:color="000000" w:sz="4" w:space="0"/>
              <w:bottom w:val="single" w:color="000000" w:sz="4" w:space="0"/>
              <w:right w:val="single" w:color="000000" w:sz="4" w:space="0"/>
            </w:tcBorders>
          </w:tcPr>
          <w:p w14:paraId="23BC5667">
            <w:pPr>
              <w:pStyle w:val="35"/>
              <w:jc w:val="left"/>
            </w:pPr>
            <w:r>
              <w:rPr>
                <w:rFonts w:hint="eastAsia"/>
              </w:rPr>
              <w:t>增补清单情况</w:t>
            </w:r>
          </w:p>
        </w:tc>
      </w:tr>
      <w:tr w14:paraId="269B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8074962">
            <w:pPr>
              <w:pStyle w:val="35"/>
              <w:jc w:val="left"/>
            </w:pPr>
            <w:r>
              <w:t>145</w:t>
            </w:r>
          </w:p>
        </w:tc>
        <w:tc>
          <w:tcPr>
            <w:tcW w:w="2375" w:type="dxa"/>
            <w:tcBorders>
              <w:top w:val="single" w:color="000000" w:sz="4" w:space="0"/>
              <w:left w:val="single" w:color="000000" w:sz="4" w:space="0"/>
              <w:bottom w:val="single" w:color="000000" w:sz="4" w:space="0"/>
              <w:right w:val="single" w:color="000000" w:sz="4" w:space="0"/>
            </w:tcBorders>
          </w:tcPr>
          <w:p w14:paraId="7A972E22">
            <w:pPr>
              <w:pStyle w:val="35"/>
              <w:jc w:val="left"/>
            </w:pPr>
            <w:r>
              <w:rPr>
                <w:rFonts w:hint="eastAsia"/>
              </w:rPr>
              <w:t>马边彝族自治县永乐小学附属幼儿园（杨家村分园）新建工程</w:t>
            </w:r>
          </w:p>
        </w:tc>
        <w:tc>
          <w:tcPr>
            <w:tcW w:w="986" w:type="dxa"/>
            <w:tcBorders>
              <w:top w:val="single" w:color="000000" w:sz="4" w:space="0"/>
              <w:left w:val="single" w:color="000000" w:sz="4" w:space="0"/>
              <w:bottom w:val="single" w:color="000000" w:sz="4" w:space="0"/>
              <w:right w:val="single" w:color="000000" w:sz="4" w:space="0"/>
            </w:tcBorders>
          </w:tcPr>
          <w:p w14:paraId="14D1C00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DC0486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4A7317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D20D6ED">
            <w:pPr>
              <w:pStyle w:val="35"/>
              <w:jc w:val="left"/>
            </w:pPr>
            <w:r>
              <w:t>2029-2031</w:t>
            </w:r>
          </w:p>
        </w:tc>
        <w:tc>
          <w:tcPr>
            <w:tcW w:w="709" w:type="dxa"/>
            <w:tcBorders>
              <w:top w:val="single" w:color="000000" w:sz="4" w:space="0"/>
              <w:left w:val="single" w:color="000000" w:sz="4" w:space="0"/>
              <w:bottom w:val="single" w:color="000000" w:sz="4" w:space="0"/>
              <w:right w:val="single" w:color="000000" w:sz="4" w:space="0"/>
            </w:tcBorders>
          </w:tcPr>
          <w:p w14:paraId="6FE22D3E">
            <w:pPr>
              <w:pStyle w:val="35"/>
              <w:jc w:val="left"/>
            </w:pPr>
            <w:r>
              <w:t>0.67</w:t>
            </w:r>
          </w:p>
        </w:tc>
        <w:tc>
          <w:tcPr>
            <w:tcW w:w="1070" w:type="dxa"/>
            <w:tcBorders>
              <w:top w:val="single" w:color="000000" w:sz="4" w:space="0"/>
              <w:left w:val="single" w:color="000000" w:sz="4" w:space="0"/>
              <w:bottom w:val="single" w:color="000000" w:sz="4" w:space="0"/>
              <w:right w:val="single" w:color="000000" w:sz="4" w:space="0"/>
            </w:tcBorders>
          </w:tcPr>
          <w:p w14:paraId="52EE9A22">
            <w:pPr>
              <w:pStyle w:val="35"/>
              <w:jc w:val="left"/>
            </w:pPr>
            <w:r>
              <w:rPr>
                <w:rFonts w:hint="eastAsia"/>
              </w:rPr>
              <w:t>增补清单情况</w:t>
            </w:r>
          </w:p>
        </w:tc>
      </w:tr>
      <w:tr w14:paraId="1C8D4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8A759C7">
            <w:pPr>
              <w:pStyle w:val="35"/>
              <w:jc w:val="left"/>
            </w:pPr>
            <w:r>
              <w:t>146</w:t>
            </w:r>
          </w:p>
        </w:tc>
        <w:tc>
          <w:tcPr>
            <w:tcW w:w="2375" w:type="dxa"/>
            <w:tcBorders>
              <w:top w:val="single" w:color="000000" w:sz="4" w:space="0"/>
              <w:left w:val="single" w:color="000000" w:sz="4" w:space="0"/>
              <w:bottom w:val="single" w:color="000000" w:sz="4" w:space="0"/>
              <w:right w:val="single" w:color="000000" w:sz="4" w:space="0"/>
            </w:tcBorders>
          </w:tcPr>
          <w:p w14:paraId="572C0E2B">
            <w:pPr>
              <w:pStyle w:val="35"/>
              <w:jc w:val="left"/>
            </w:pPr>
            <w:r>
              <w:rPr>
                <w:rFonts w:hint="eastAsia"/>
              </w:rPr>
              <w:t>马边彝族自治县荣丁镇中心校附属幼儿园改扩建工程</w:t>
            </w:r>
          </w:p>
        </w:tc>
        <w:tc>
          <w:tcPr>
            <w:tcW w:w="986" w:type="dxa"/>
            <w:tcBorders>
              <w:top w:val="single" w:color="000000" w:sz="4" w:space="0"/>
              <w:left w:val="single" w:color="000000" w:sz="4" w:space="0"/>
              <w:bottom w:val="single" w:color="000000" w:sz="4" w:space="0"/>
              <w:right w:val="single" w:color="000000" w:sz="4" w:space="0"/>
            </w:tcBorders>
          </w:tcPr>
          <w:p w14:paraId="5028708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A71838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FD0548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6484BA9">
            <w:pPr>
              <w:pStyle w:val="35"/>
              <w:jc w:val="left"/>
            </w:pPr>
            <w:r>
              <w:t>2029-2031</w:t>
            </w:r>
          </w:p>
        </w:tc>
        <w:tc>
          <w:tcPr>
            <w:tcW w:w="709" w:type="dxa"/>
            <w:tcBorders>
              <w:top w:val="single" w:color="000000" w:sz="4" w:space="0"/>
              <w:left w:val="single" w:color="000000" w:sz="4" w:space="0"/>
              <w:bottom w:val="single" w:color="000000" w:sz="4" w:space="0"/>
              <w:right w:val="single" w:color="000000" w:sz="4" w:space="0"/>
            </w:tcBorders>
          </w:tcPr>
          <w:p w14:paraId="7E8B7333">
            <w:pPr>
              <w:pStyle w:val="35"/>
              <w:jc w:val="left"/>
            </w:pPr>
            <w:r>
              <w:t>1.00</w:t>
            </w:r>
          </w:p>
        </w:tc>
        <w:tc>
          <w:tcPr>
            <w:tcW w:w="1070" w:type="dxa"/>
            <w:tcBorders>
              <w:top w:val="single" w:color="000000" w:sz="4" w:space="0"/>
              <w:left w:val="single" w:color="000000" w:sz="4" w:space="0"/>
              <w:bottom w:val="single" w:color="000000" w:sz="4" w:space="0"/>
              <w:right w:val="single" w:color="000000" w:sz="4" w:space="0"/>
            </w:tcBorders>
          </w:tcPr>
          <w:p w14:paraId="46CF5F71">
            <w:pPr>
              <w:pStyle w:val="35"/>
              <w:jc w:val="left"/>
            </w:pPr>
            <w:r>
              <w:rPr>
                <w:rFonts w:hint="eastAsia"/>
              </w:rPr>
              <w:t>增补清单情况</w:t>
            </w:r>
          </w:p>
        </w:tc>
      </w:tr>
      <w:tr w14:paraId="4D995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3A53B7F">
            <w:pPr>
              <w:pStyle w:val="35"/>
              <w:jc w:val="left"/>
            </w:pPr>
            <w:r>
              <w:t>147</w:t>
            </w:r>
          </w:p>
        </w:tc>
        <w:tc>
          <w:tcPr>
            <w:tcW w:w="2375" w:type="dxa"/>
            <w:tcBorders>
              <w:top w:val="single" w:color="000000" w:sz="4" w:space="0"/>
              <w:left w:val="single" w:color="000000" w:sz="4" w:space="0"/>
              <w:bottom w:val="single" w:color="000000" w:sz="4" w:space="0"/>
              <w:right w:val="single" w:color="000000" w:sz="4" w:space="0"/>
            </w:tcBorders>
          </w:tcPr>
          <w:p w14:paraId="24E876E4">
            <w:pPr>
              <w:pStyle w:val="35"/>
              <w:jc w:val="left"/>
            </w:pPr>
            <w:r>
              <w:rPr>
                <w:rFonts w:hint="eastAsia"/>
              </w:rPr>
              <w:t>马边彝族自治县城南幼儿园迁建工程</w:t>
            </w:r>
          </w:p>
        </w:tc>
        <w:tc>
          <w:tcPr>
            <w:tcW w:w="986" w:type="dxa"/>
            <w:tcBorders>
              <w:top w:val="single" w:color="000000" w:sz="4" w:space="0"/>
              <w:left w:val="single" w:color="000000" w:sz="4" w:space="0"/>
              <w:bottom w:val="single" w:color="000000" w:sz="4" w:space="0"/>
              <w:right w:val="single" w:color="000000" w:sz="4" w:space="0"/>
            </w:tcBorders>
          </w:tcPr>
          <w:p w14:paraId="0525D72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7BADFB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72510F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40901B6">
            <w:pPr>
              <w:pStyle w:val="35"/>
              <w:jc w:val="left"/>
            </w:pPr>
            <w:r>
              <w:t>2029-2031</w:t>
            </w:r>
          </w:p>
        </w:tc>
        <w:tc>
          <w:tcPr>
            <w:tcW w:w="709" w:type="dxa"/>
            <w:tcBorders>
              <w:top w:val="single" w:color="000000" w:sz="4" w:space="0"/>
              <w:left w:val="single" w:color="000000" w:sz="4" w:space="0"/>
              <w:bottom w:val="single" w:color="000000" w:sz="4" w:space="0"/>
              <w:right w:val="single" w:color="000000" w:sz="4" w:space="0"/>
            </w:tcBorders>
          </w:tcPr>
          <w:p w14:paraId="48939AA1">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619FE176">
            <w:pPr>
              <w:pStyle w:val="35"/>
              <w:jc w:val="left"/>
            </w:pPr>
            <w:r>
              <w:rPr>
                <w:rFonts w:hint="eastAsia"/>
              </w:rPr>
              <w:t>增补清单情况</w:t>
            </w:r>
          </w:p>
        </w:tc>
      </w:tr>
      <w:tr w14:paraId="64FA6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EA924AF">
            <w:pPr>
              <w:pStyle w:val="35"/>
              <w:jc w:val="left"/>
            </w:pPr>
            <w:r>
              <w:t>148</w:t>
            </w:r>
          </w:p>
        </w:tc>
        <w:tc>
          <w:tcPr>
            <w:tcW w:w="2375" w:type="dxa"/>
            <w:tcBorders>
              <w:top w:val="single" w:color="000000" w:sz="4" w:space="0"/>
              <w:left w:val="single" w:color="000000" w:sz="4" w:space="0"/>
              <w:bottom w:val="single" w:color="000000" w:sz="4" w:space="0"/>
              <w:right w:val="single" w:color="000000" w:sz="4" w:space="0"/>
            </w:tcBorders>
          </w:tcPr>
          <w:p w14:paraId="09F10BD8">
            <w:pPr>
              <w:pStyle w:val="35"/>
              <w:jc w:val="left"/>
            </w:pPr>
            <w:r>
              <w:rPr>
                <w:rFonts w:hint="eastAsia"/>
              </w:rPr>
              <w:t>马边彝族自治县桐华学校学生宿舍综合楼工程</w:t>
            </w:r>
          </w:p>
        </w:tc>
        <w:tc>
          <w:tcPr>
            <w:tcW w:w="986" w:type="dxa"/>
            <w:tcBorders>
              <w:top w:val="single" w:color="000000" w:sz="4" w:space="0"/>
              <w:left w:val="single" w:color="000000" w:sz="4" w:space="0"/>
              <w:bottom w:val="single" w:color="000000" w:sz="4" w:space="0"/>
              <w:right w:val="single" w:color="000000" w:sz="4" w:space="0"/>
            </w:tcBorders>
          </w:tcPr>
          <w:p w14:paraId="7F600EC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323895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558862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01E6A51">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39E18675">
            <w:pPr>
              <w:pStyle w:val="35"/>
              <w:jc w:val="left"/>
            </w:pPr>
            <w:r>
              <w:t>0.33</w:t>
            </w:r>
          </w:p>
        </w:tc>
        <w:tc>
          <w:tcPr>
            <w:tcW w:w="1070" w:type="dxa"/>
            <w:tcBorders>
              <w:top w:val="single" w:color="000000" w:sz="4" w:space="0"/>
              <w:left w:val="single" w:color="000000" w:sz="4" w:space="0"/>
              <w:bottom w:val="single" w:color="000000" w:sz="4" w:space="0"/>
              <w:right w:val="single" w:color="000000" w:sz="4" w:space="0"/>
            </w:tcBorders>
          </w:tcPr>
          <w:p w14:paraId="1BF018F6">
            <w:pPr>
              <w:pStyle w:val="35"/>
              <w:jc w:val="left"/>
            </w:pPr>
            <w:r>
              <w:rPr>
                <w:rFonts w:hint="eastAsia"/>
              </w:rPr>
              <w:t>增补清单情况</w:t>
            </w:r>
          </w:p>
        </w:tc>
      </w:tr>
      <w:tr w14:paraId="1355C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4ABEB64">
            <w:pPr>
              <w:pStyle w:val="35"/>
              <w:jc w:val="left"/>
            </w:pPr>
            <w:r>
              <w:t>149</w:t>
            </w:r>
          </w:p>
        </w:tc>
        <w:tc>
          <w:tcPr>
            <w:tcW w:w="2375" w:type="dxa"/>
            <w:tcBorders>
              <w:top w:val="single" w:color="000000" w:sz="4" w:space="0"/>
              <w:left w:val="single" w:color="000000" w:sz="4" w:space="0"/>
              <w:bottom w:val="single" w:color="000000" w:sz="4" w:space="0"/>
              <w:right w:val="single" w:color="000000" w:sz="4" w:space="0"/>
            </w:tcBorders>
          </w:tcPr>
          <w:p w14:paraId="027254A4">
            <w:pPr>
              <w:pStyle w:val="35"/>
              <w:jc w:val="left"/>
            </w:pPr>
            <w:r>
              <w:rPr>
                <w:rFonts w:hint="eastAsia"/>
              </w:rPr>
              <w:t>马边彝族自治县特殊教育建设项目</w:t>
            </w:r>
          </w:p>
        </w:tc>
        <w:tc>
          <w:tcPr>
            <w:tcW w:w="986" w:type="dxa"/>
            <w:tcBorders>
              <w:top w:val="single" w:color="000000" w:sz="4" w:space="0"/>
              <w:left w:val="single" w:color="000000" w:sz="4" w:space="0"/>
              <w:bottom w:val="single" w:color="000000" w:sz="4" w:space="0"/>
              <w:right w:val="single" w:color="000000" w:sz="4" w:space="0"/>
            </w:tcBorders>
          </w:tcPr>
          <w:p w14:paraId="7725CE0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05EA49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9DCF39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C790327">
            <w:pPr>
              <w:pStyle w:val="35"/>
              <w:jc w:val="left"/>
            </w:pPr>
            <w:r>
              <w:t>2029-2031</w:t>
            </w:r>
          </w:p>
        </w:tc>
        <w:tc>
          <w:tcPr>
            <w:tcW w:w="709" w:type="dxa"/>
            <w:tcBorders>
              <w:top w:val="single" w:color="000000" w:sz="4" w:space="0"/>
              <w:left w:val="single" w:color="000000" w:sz="4" w:space="0"/>
              <w:bottom w:val="single" w:color="000000" w:sz="4" w:space="0"/>
              <w:right w:val="single" w:color="000000" w:sz="4" w:space="0"/>
            </w:tcBorders>
          </w:tcPr>
          <w:p w14:paraId="097AD29A">
            <w:pPr>
              <w:pStyle w:val="35"/>
              <w:jc w:val="left"/>
            </w:pPr>
            <w:r>
              <w:t>1.33</w:t>
            </w:r>
          </w:p>
        </w:tc>
        <w:tc>
          <w:tcPr>
            <w:tcW w:w="1070" w:type="dxa"/>
            <w:tcBorders>
              <w:top w:val="single" w:color="000000" w:sz="4" w:space="0"/>
              <w:left w:val="single" w:color="000000" w:sz="4" w:space="0"/>
              <w:bottom w:val="single" w:color="000000" w:sz="4" w:space="0"/>
              <w:right w:val="single" w:color="000000" w:sz="4" w:space="0"/>
            </w:tcBorders>
          </w:tcPr>
          <w:p w14:paraId="47EE12D8">
            <w:pPr>
              <w:pStyle w:val="35"/>
              <w:jc w:val="left"/>
            </w:pPr>
            <w:r>
              <w:rPr>
                <w:rFonts w:hint="eastAsia"/>
              </w:rPr>
              <w:t>增补清单情况</w:t>
            </w:r>
          </w:p>
        </w:tc>
      </w:tr>
      <w:tr w14:paraId="4CC18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D6AD298">
            <w:pPr>
              <w:pStyle w:val="35"/>
              <w:jc w:val="left"/>
            </w:pPr>
            <w:r>
              <w:t>150</w:t>
            </w:r>
          </w:p>
        </w:tc>
        <w:tc>
          <w:tcPr>
            <w:tcW w:w="2375" w:type="dxa"/>
            <w:tcBorders>
              <w:top w:val="single" w:color="000000" w:sz="4" w:space="0"/>
              <w:left w:val="single" w:color="000000" w:sz="4" w:space="0"/>
              <w:bottom w:val="single" w:color="000000" w:sz="4" w:space="0"/>
              <w:right w:val="single" w:color="000000" w:sz="4" w:space="0"/>
            </w:tcBorders>
          </w:tcPr>
          <w:p w14:paraId="661DE68F">
            <w:pPr>
              <w:pStyle w:val="35"/>
              <w:jc w:val="left"/>
            </w:pPr>
            <w:r>
              <w:rPr>
                <w:rFonts w:hint="eastAsia"/>
              </w:rPr>
              <w:t>马边彝族自治县餐厨垃圾处理建设项目</w:t>
            </w:r>
          </w:p>
        </w:tc>
        <w:tc>
          <w:tcPr>
            <w:tcW w:w="986" w:type="dxa"/>
            <w:tcBorders>
              <w:top w:val="single" w:color="000000" w:sz="4" w:space="0"/>
              <w:left w:val="single" w:color="000000" w:sz="4" w:space="0"/>
              <w:bottom w:val="single" w:color="000000" w:sz="4" w:space="0"/>
              <w:right w:val="single" w:color="000000" w:sz="4" w:space="0"/>
            </w:tcBorders>
          </w:tcPr>
          <w:p w14:paraId="2422F7E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C8C5D3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FE0BEB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C01C4CE">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7AE7E780">
            <w:pPr>
              <w:pStyle w:val="35"/>
              <w:jc w:val="left"/>
            </w:pPr>
            <w:r>
              <w:t>0.45</w:t>
            </w:r>
          </w:p>
        </w:tc>
        <w:tc>
          <w:tcPr>
            <w:tcW w:w="1070" w:type="dxa"/>
            <w:tcBorders>
              <w:top w:val="single" w:color="000000" w:sz="4" w:space="0"/>
              <w:left w:val="single" w:color="000000" w:sz="4" w:space="0"/>
              <w:bottom w:val="single" w:color="000000" w:sz="4" w:space="0"/>
              <w:right w:val="single" w:color="000000" w:sz="4" w:space="0"/>
            </w:tcBorders>
          </w:tcPr>
          <w:p w14:paraId="2DA92372">
            <w:pPr>
              <w:pStyle w:val="35"/>
              <w:jc w:val="left"/>
            </w:pPr>
            <w:r>
              <w:rPr>
                <w:rFonts w:hint="eastAsia"/>
              </w:rPr>
              <w:t>示意上图</w:t>
            </w:r>
          </w:p>
        </w:tc>
      </w:tr>
      <w:tr w14:paraId="1533B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8A444DC">
            <w:pPr>
              <w:pStyle w:val="35"/>
              <w:jc w:val="left"/>
            </w:pPr>
            <w:r>
              <w:t>151</w:t>
            </w:r>
          </w:p>
        </w:tc>
        <w:tc>
          <w:tcPr>
            <w:tcW w:w="2375" w:type="dxa"/>
            <w:tcBorders>
              <w:top w:val="single" w:color="000000" w:sz="4" w:space="0"/>
              <w:left w:val="single" w:color="000000" w:sz="4" w:space="0"/>
              <w:bottom w:val="single" w:color="000000" w:sz="4" w:space="0"/>
              <w:right w:val="single" w:color="000000" w:sz="4" w:space="0"/>
            </w:tcBorders>
          </w:tcPr>
          <w:p w14:paraId="10F2805F">
            <w:pPr>
              <w:pStyle w:val="35"/>
              <w:jc w:val="left"/>
            </w:pPr>
            <w:r>
              <w:rPr>
                <w:rFonts w:hint="eastAsia"/>
              </w:rPr>
              <w:t>红旗商业综合体（写字楼）项目</w:t>
            </w:r>
          </w:p>
        </w:tc>
        <w:tc>
          <w:tcPr>
            <w:tcW w:w="986" w:type="dxa"/>
            <w:tcBorders>
              <w:top w:val="single" w:color="000000" w:sz="4" w:space="0"/>
              <w:left w:val="single" w:color="000000" w:sz="4" w:space="0"/>
              <w:bottom w:val="single" w:color="000000" w:sz="4" w:space="0"/>
              <w:right w:val="single" w:color="000000" w:sz="4" w:space="0"/>
            </w:tcBorders>
          </w:tcPr>
          <w:p w14:paraId="423364D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8AFC1D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9ACA1D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EC86555">
            <w:pPr>
              <w:pStyle w:val="35"/>
              <w:jc w:val="left"/>
            </w:pPr>
            <w:r>
              <w:t>2027-2029</w:t>
            </w:r>
          </w:p>
        </w:tc>
        <w:tc>
          <w:tcPr>
            <w:tcW w:w="709" w:type="dxa"/>
            <w:tcBorders>
              <w:top w:val="single" w:color="000000" w:sz="4" w:space="0"/>
              <w:left w:val="single" w:color="000000" w:sz="4" w:space="0"/>
              <w:bottom w:val="single" w:color="000000" w:sz="4" w:space="0"/>
              <w:right w:val="single" w:color="000000" w:sz="4" w:space="0"/>
            </w:tcBorders>
          </w:tcPr>
          <w:p w14:paraId="38E42D45">
            <w:pPr>
              <w:pStyle w:val="35"/>
              <w:jc w:val="left"/>
            </w:pPr>
            <w:r>
              <w:t>0.27</w:t>
            </w:r>
          </w:p>
        </w:tc>
        <w:tc>
          <w:tcPr>
            <w:tcW w:w="1070" w:type="dxa"/>
            <w:tcBorders>
              <w:top w:val="single" w:color="000000" w:sz="4" w:space="0"/>
              <w:left w:val="single" w:color="000000" w:sz="4" w:space="0"/>
              <w:bottom w:val="single" w:color="000000" w:sz="4" w:space="0"/>
              <w:right w:val="single" w:color="000000" w:sz="4" w:space="0"/>
            </w:tcBorders>
          </w:tcPr>
          <w:p w14:paraId="24A97D2B">
            <w:pPr>
              <w:pStyle w:val="35"/>
              <w:jc w:val="left"/>
            </w:pPr>
            <w:r>
              <w:rPr>
                <w:rFonts w:hint="eastAsia"/>
              </w:rPr>
              <w:t>增补清单情况</w:t>
            </w:r>
          </w:p>
        </w:tc>
      </w:tr>
      <w:tr w14:paraId="7BE75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B17CA9D">
            <w:pPr>
              <w:pStyle w:val="35"/>
              <w:jc w:val="left"/>
            </w:pPr>
            <w:r>
              <w:t>152</w:t>
            </w:r>
          </w:p>
        </w:tc>
        <w:tc>
          <w:tcPr>
            <w:tcW w:w="2375" w:type="dxa"/>
            <w:tcBorders>
              <w:top w:val="single" w:color="000000" w:sz="4" w:space="0"/>
              <w:left w:val="single" w:color="000000" w:sz="4" w:space="0"/>
              <w:bottom w:val="single" w:color="000000" w:sz="4" w:space="0"/>
              <w:right w:val="single" w:color="000000" w:sz="4" w:space="0"/>
            </w:tcBorders>
          </w:tcPr>
          <w:p w14:paraId="5AC4EAA9">
            <w:pPr>
              <w:pStyle w:val="35"/>
              <w:jc w:val="left"/>
            </w:pPr>
            <w:r>
              <w:rPr>
                <w:rFonts w:hint="eastAsia"/>
              </w:rPr>
              <w:t>张坝片区老旧房改造建设项目（房地产开发投资）</w:t>
            </w:r>
          </w:p>
        </w:tc>
        <w:tc>
          <w:tcPr>
            <w:tcW w:w="986" w:type="dxa"/>
            <w:tcBorders>
              <w:top w:val="single" w:color="000000" w:sz="4" w:space="0"/>
              <w:left w:val="single" w:color="000000" w:sz="4" w:space="0"/>
              <w:bottom w:val="single" w:color="000000" w:sz="4" w:space="0"/>
              <w:right w:val="single" w:color="000000" w:sz="4" w:space="0"/>
            </w:tcBorders>
          </w:tcPr>
          <w:p w14:paraId="4F6B388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F64526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6BB396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96E0E9">
            <w:pPr>
              <w:pStyle w:val="35"/>
              <w:jc w:val="left"/>
            </w:pPr>
            <w:r>
              <w:t>2026-2029</w:t>
            </w:r>
          </w:p>
        </w:tc>
        <w:tc>
          <w:tcPr>
            <w:tcW w:w="709" w:type="dxa"/>
            <w:tcBorders>
              <w:top w:val="single" w:color="000000" w:sz="4" w:space="0"/>
              <w:left w:val="single" w:color="000000" w:sz="4" w:space="0"/>
              <w:bottom w:val="single" w:color="000000" w:sz="4" w:space="0"/>
              <w:right w:val="single" w:color="000000" w:sz="4" w:space="0"/>
            </w:tcBorders>
          </w:tcPr>
          <w:p w14:paraId="723F546F">
            <w:pPr>
              <w:pStyle w:val="35"/>
              <w:jc w:val="left"/>
            </w:pPr>
            <w:r>
              <w:t>1.98</w:t>
            </w:r>
          </w:p>
        </w:tc>
        <w:tc>
          <w:tcPr>
            <w:tcW w:w="1070" w:type="dxa"/>
            <w:tcBorders>
              <w:top w:val="single" w:color="000000" w:sz="4" w:space="0"/>
              <w:left w:val="single" w:color="000000" w:sz="4" w:space="0"/>
              <w:bottom w:val="single" w:color="000000" w:sz="4" w:space="0"/>
              <w:right w:val="single" w:color="000000" w:sz="4" w:space="0"/>
            </w:tcBorders>
          </w:tcPr>
          <w:p w14:paraId="02972807">
            <w:pPr>
              <w:pStyle w:val="35"/>
              <w:jc w:val="left"/>
            </w:pPr>
            <w:r>
              <w:rPr>
                <w:rFonts w:hint="eastAsia"/>
              </w:rPr>
              <w:t>增补清单情况</w:t>
            </w:r>
          </w:p>
        </w:tc>
      </w:tr>
      <w:tr w14:paraId="452EA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2F9D8E">
            <w:pPr>
              <w:pStyle w:val="35"/>
              <w:jc w:val="left"/>
            </w:pPr>
            <w:r>
              <w:t>153</w:t>
            </w:r>
          </w:p>
        </w:tc>
        <w:tc>
          <w:tcPr>
            <w:tcW w:w="2375" w:type="dxa"/>
            <w:tcBorders>
              <w:top w:val="single" w:color="000000" w:sz="4" w:space="0"/>
              <w:left w:val="single" w:color="000000" w:sz="4" w:space="0"/>
              <w:bottom w:val="single" w:color="000000" w:sz="4" w:space="0"/>
              <w:right w:val="single" w:color="000000" w:sz="4" w:space="0"/>
            </w:tcBorders>
          </w:tcPr>
          <w:p w14:paraId="3EBC3943">
            <w:pPr>
              <w:pStyle w:val="35"/>
              <w:jc w:val="left"/>
            </w:pPr>
            <w:r>
              <w:rPr>
                <w:rFonts w:hint="eastAsia"/>
              </w:rPr>
              <w:t>生物多样性项目</w:t>
            </w:r>
          </w:p>
        </w:tc>
        <w:tc>
          <w:tcPr>
            <w:tcW w:w="986" w:type="dxa"/>
            <w:tcBorders>
              <w:top w:val="single" w:color="000000" w:sz="4" w:space="0"/>
              <w:left w:val="single" w:color="000000" w:sz="4" w:space="0"/>
              <w:bottom w:val="single" w:color="000000" w:sz="4" w:space="0"/>
              <w:right w:val="single" w:color="000000" w:sz="4" w:space="0"/>
            </w:tcBorders>
          </w:tcPr>
          <w:p w14:paraId="55ED8FB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5B01B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022A9C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CD7AFF3">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2985DEC3">
            <w:pPr>
              <w:pStyle w:val="35"/>
              <w:jc w:val="left"/>
            </w:pPr>
            <w:r>
              <w:t>3400.00</w:t>
            </w:r>
          </w:p>
        </w:tc>
        <w:tc>
          <w:tcPr>
            <w:tcW w:w="1070" w:type="dxa"/>
            <w:tcBorders>
              <w:top w:val="single" w:color="000000" w:sz="4" w:space="0"/>
              <w:left w:val="single" w:color="000000" w:sz="4" w:space="0"/>
              <w:bottom w:val="single" w:color="000000" w:sz="4" w:space="0"/>
              <w:right w:val="single" w:color="000000" w:sz="4" w:space="0"/>
            </w:tcBorders>
          </w:tcPr>
          <w:p w14:paraId="0FBF9E75">
            <w:pPr>
              <w:pStyle w:val="35"/>
              <w:jc w:val="left"/>
            </w:pPr>
            <w:r>
              <w:rPr>
                <w:rFonts w:hint="eastAsia"/>
              </w:rPr>
              <w:t>增补清单情况</w:t>
            </w:r>
          </w:p>
        </w:tc>
      </w:tr>
      <w:tr w14:paraId="42FBD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A423DC3">
            <w:pPr>
              <w:pStyle w:val="35"/>
              <w:jc w:val="left"/>
            </w:pPr>
            <w:r>
              <w:t>154</w:t>
            </w:r>
          </w:p>
        </w:tc>
        <w:tc>
          <w:tcPr>
            <w:tcW w:w="2375" w:type="dxa"/>
            <w:tcBorders>
              <w:top w:val="single" w:color="000000" w:sz="4" w:space="0"/>
              <w:left w:val="single" w:color="000000" w:sz="4" w:space="0"/>
              <w:bottom w:val="single" w:color="000000" w:sz="4" w:space="0"/>
              <w:right w:val="single" w:color="000000" w:sz="4" w:space="0"/>
            </w:tcBorders>
          </w:tcPr>
          <w:p w14:paraId="4A482008">
            <w:pPr>
              <w:pStyle w:val="35"/>
              <w:jc w:val="left"/>
            </w:pPr>
            <w:r>
              <w:rPr>
                <w:rFonts w:hint="eastAsia"/>
              </w:rPr>
              <w:t>马边彝族自治县宝华山A级景区特色旅游基础设施建设项目</w:t>
            </w:r>
          </w:p>
        </w:tc>
        <w:tc>
          <w:tcPr>
            <w:tcW w:w="986" w:type="dxa"/>
            <w:tcBorders>
              <w:top w:val="single" w:color="000000" w:sz="4" w:space="0"/>
              <w:left w:val="single" w:color="000000" w:sz="4" w:space="0"/>
              <w:bottom w:val="single" w:color="000000" w:sz="4" w:space="0"/>
              <w:right w:val="single" w:color="000000" w:sz="4" w:space="0"/>
            </w:tcBorders>
          </w:tcPr>
          <w:p w14:paraId="4C01A39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5EE3CD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FA0BB2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4399AAB">
            <w:pPr>
              <w:pStyle w:val="35"/>
              <w:jc w:val="left"/>
            </w:pPr>
            <w:r>
              <w:t>2024.1-2026.12</w:t>
            </w:r>
          </w:p>
        </w:tc>
        <w:tc>
          <w:tcPr>
            <w:tcW w:w="709" w:type="dxa"/>
            <w:tcBorders>
              <w:top w:val="single" w:color="000000" w:sz="4" w:space="0"/>
              <w:left w:val="single" w:color="000000" w:sz="4" w:space="0"/>
              <w:bottom w:val="single" w:color="000000" w:sz="4" w:space="0"/>
              <w:right w:val="single" w:color="000000" w:sz="4" w:space="0"/>
            </w:tcBorders>
          </w:tcPr>
          <w:p w14:paraId="10EF6C7D">
            <w:pPr>
              <w:pStyle w:val="35"/>
              <w:jc w:val="left"/>
            </w:pPr>
            <w:r>
              <w:t>0.72</w:t>
            </w:r>
          </w:p>
        </w:tc>
        <w:tc>
          <w:tcPr>
            <w:tcW w:w="1070" w:type="dxa"/>
            <w:tcBorders>
              <w:top w:val="single" w:color="000000" w:sz="4" w:space="0"/>
              <w:left w:val="single" w:color="000000" w:sz="4" w:space="0"/>
              <w:bottom w:val="single" w:color="000000" w:sz="4" w:space="0"/>
              <w:right w:val="single" w:color="000000" w:sz="4" w:space="0"/>
            </w:tcBorders>
          </w:tcPr>
          <w:p w14:paraId="4C21AD22">
            <w:pPr>
              <w:pStyle w:val="35"/>
              <w:jc w:val="left"/>
            </w:pPr>
            <w:r>
              <w:rPr>
                <w:rFonts w:hint="eastAsia"/>
              </w:rPr>
              <w:t>精准落位</w:t>
            </w:r>
          </w:p>
        </w:tc>
      </w:tr>
      <w:tr w14:paraId="5815C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20AB8D3">
            <w:pPr>
              <w:pStyle w:val="35"/>
              <w:jc w:val="left"/>
            </w:pPr>
            <w:r>
              <w:t>155</w:t>
            </w:r>
          </w:p>
        </w:tc>
        <w:tc>
          <w:tcPr>
            <w:tcW w:w="2375" w:type="dxa"/>
            <w:tcBorders>
              <w:top w:val="single" w:color="000000" w:sz="4" w:space="0"/>
              <w:left w:val="single" w:color="000000" w:sz="4" w:space="0"/>
              <w:bottom w:val="single" w:color="000000" w:sz="4" w:space="0"/>
              <w:right w:val="single" w:color="000000" w:sz="4" w:space="0"/>
            </w:tcBorders>
          </w:tcPr>
          <w:p w14:paraId="0061501F">
            <w:pPr>
              <w:pStyle w:val="35"/>
              <w:jc w:val="left"/>
            </w:pPr>
            <w:r>
              <w:rPr>
                <w:rFonts w:hint="eastAsia"/>
              </w:rPr>
              <w:t>柏香村社区服务设施（党群服务中心）异地还建项目</w:t>
            </w:r>
          </w:p>
        </w:tc>
        <w:tc>
          <w:tcPr>
            <w:tcW w:w="986" w:type="dxa"/>
            <w:tcBorders>
              <w:top w:val="single" w:color="000000" w:sz="4" w:space="0"/>
              <w:left w:val="single" w:color="000000" w:sz="4" w:space="0"/>
              <w:bottom w:val="single" w:color="000000" w:sz="4" w:space="0"/>
              <w:right w:val="single" w:color="000000" w:sz="4" w:space="0"/>
            </w:tcBorders>
          </w:tcPr>
          <w:p w14:paraId="304B641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74BB45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E52BB7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6ED69E4">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D041E21">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1204AAB6">
            <w:pPr>
              <w:pStyle w:val="35"/>
              <w:jc w:val="left"/>
            </w:pPr>
            <w:r>
              <w:rPr>
                <w:rFonts w:hint="eastAsia"/>
              </w:rPr>
              <w:t>增补清单情况</w:t>
            </w:r>
          </w:p>
        </w:tc>
      </w:tr>
      <w:tr w14:paraId="4B2E6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7D864B6">
            <w:pPr>
              <w:pStyle w:val="35"/>
              <w:jc w:val="left"/>
            </w:pPr>
            <w:r>
              <w:t>156</w:t>
            </w:r>
          </w:p>
        </w:tc>
        <w:tc>
          <w:tcPr>
            <w:tcW w:w="2375" w:type="dxa"/>
            <w:tcBorders>
              <w:top w:val="single" w:color="000000" w:sz="4" w:space="0"/>
              <w:left w:val="single" w:color="000000" w:sz="4" w:space="0"/>
              <w:bottom w:val="single" w:color="000000" w:sz="4" w:space="0"/>
              <w:right w:val="single" w:color="000000" w:sz="4" w:space="0"/>
            </w:tcBorders>
          </w:tcPr>
          <w:p w14:paraId="239C917B">
            <w:pPr>
              <w:pStyle w:val="35"/>
              <w:jc w:val="left"/>
            </w:pPr>
            <w:r>
              <w:rPr>
                <w:rFonts w:hint="eastAsia"/>
              </w:rPr>
              <w:t>劳动镇先锋村养猪场提升改造工程</w:t>
            </w:r>
          </w:p>
        </w:tc>
        <w:tc>
          <w:tcPr>
            <w:tcW w:w="986" w:type="dxa"/>
            <w:tcBorders>
              <w:top w:val="single" w:color="000000" w:sz="4" w:space="0"/>
              <w:left w:val="single" w:color="000000" w:sz="4" w:space="0"/>
              <w:bottom w:val="single" w:color="000000" w:sz="4" w:space="0"/>
              <w:right w:val="single" w:color="000000" w:sz="4" w:space="0"/>
            </w:tcBorders>
          </w:tcPr>
          <w:p w14:paraId="4885DCB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271722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535574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A62041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D4433F6">
            <w:pPr>
              <w:pStyle w:val="35"/>
              <w:jc w:val="left"/>
            </w:pPr>
            <w:r>
              <w:t>0.30</w:t>
            </w:r>
          </w:p>
        </w:tc>
        <w:tc>
          <w:tcPr>
            <w:tcW w:w="1070" w:type="dxa"/>
            <w:tcBorders>
              <w:top w:val="single" w:color="000000" w:sz="4" w:space="0"/>
              <w:left w:val="single" w:color="000000" w:sz="4" w:space="0"/>
              <w:bottom w:val="single" w:color="000000" w:sz="4" w:space="0"/>
              <w:right w:val="single" w:color="000000" w:sz="4" w:space="0"/>
            </w:tcBorders>
          </w:tcPr>
          <w:p w14:paraId="2C8A2807">
            <w:pPr>
              <w:pStyle w:val="35"/>
              <w:jc w:val="left"/>
            </w:pPr>
            <w:r>
              <w:rPr>
                <w:rFonts w:hint="eastAsia"/>
              </w:rPr>
              <w:t>增补清单情况</w:t>
            </w:r>
          </w:p>
        </w:tc>
      </w:tr>
      <w:tr w14:paraId="597F1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6D15DA">
            <w:pPr>
              <w:pStyle w:val="35"/>
              <w:jc w:val="left"/>
            </w:pPr>
            <w:r>
              <w:t>157</w:t>
            </w:r>
          </w:p>
        </w:tc>
        <w:tc>
          <w:tcPr>
            <w:tcW w:w="2375" w:type="dxa"/>
            <w:tcBorders>
              <w:top w:val="single" w:color="000000" w:sz="4" w:space="0"/>
              <w:left w:val="single" w:color="000000" w:sz="4" w:space="0"/>
              <w:bottom w:val="single" w:color="000000" w:sz="4" w:space="0"/>
              <w:right w:val="single" w:color="000000" w:sz="4" w:space="0"/>
            </w:tcBorders>
          </w:tcPr>
          <w:p w14:paraId="26EC1E9E">
            <w:pPr>
              <w:pStyle w:val="35"/>
              <w:jc w:val="left"/>
            </w:pPr>
            <w:r>
              <w:rPr>
                <w:rFonts w:hint="eastAsia"/>
              </w:rPr>
              <w:t>劳动镇永和村农产品加工项目</w:t>
            </w:r>
          </w:p>
        </w:tc>
        <w:tc>
          <w:tcPr>
            <w:tcW w:w="986" w:type="dxa"/>
            <w:tcBorders>
              <w:top w:val="single" w:color="000000" w:sz="4" w:space="0"/>
              <w:left w:val="single" w:color="000000" w:sz="4" w:space="0"/>
              <w:bottom w:val="single" w:color="000000" w:sz="4" w:space="0"/>
              <w:right w:val="single" w:color="000000" w:sz="4" w:space="0"/>
            </w:tcBorders>
          </w:tcPr>
          <w:p w14:paraId="4B5F65B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5CF1BC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568FDB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D9B183">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757BE799">
            <w:pPr>
              <w:pStyle w:val="35"/>
              <w:jc w:val="left"/>
            </w:pPr>
            <w:r>
              <w:t>0.12</w:t>
            </w:r>
          </w:p>
        </w:tc>
        <w:tc>
          <w:tcPr>
            <w:tcW w:w="1070" w:type="dxa"/>
            <w:tcBorders>
              <w:top w:val="single" w:color="000000" w:sz="4" w:space="0"/>
              <w:left w:val="single" w:color="000000" w:sz="4" w:space="0"/>
              <w:bottom w:val="single" w:color="000000" w:sz="4" w:space="0"/>
              <w:right w:val="single" w:color="000000" w:sz="4" w:space="0"/>
            </w:tcBorders>
          </w:tcPr>
          <w:p w14:paraId="2D70BFE9">
            <w:pPr>
              <w:pStyle w:val="35"/>
              <w:jc w:val="left"/>
            </w:pPr>
            <w:r>
              <w:rPr>
                <w:rFonts w:hint="eastAsia"/>
              </w:rPr>
              <w:t>增补清单情况</w:t>
            </w:r>
          </w:p>
        </w:tc>
      </w:tr>
      <w:tr w14:paraId="4C641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B23B3DC">
            <w:pPr>
              <w:pStyle w:val="35"/>
              <w:jc w:val="left"/>
            </w:pPr>
            <w:r>
              <w:t>158</w:t>
            </w:r>
          </w:p>
        </w:tc>
        <w:tc>
          <w:tcPr>
            <w:tcW w:w="2375" w:type="dxa"/>
            <w:tcBorders>
              <w:top w:val="single" w:color="000000" w:sz="4" w:space="0"/>
              <w:left w:val="single" w:color="000000" w:sz="4" w:space="0"/>
              <w:bottom w:val="single" w:color="000000" w:sz="4" w:space="0"/>
              <w:right w:val="single" w:color="000000" w:sz="4" w:space="0"/>
            </w:tcBorders>
          </w:tcPr>
          <w:p w14:paraId="23B7E61A">
            <w:pPr>
              <w:pStyle w:val="35"/>
              <w:jc w:val="left"/>
            </w:pPr>
            <w:r>
              <w:rPr>
                <w:rFonts w:hint="eastAsia"/>
              </w:rPr>
              <w:t>劳动镇新能源新材料工业集中区搬迁居民返迁房项目</w:t>
            </w:r>
          </w:p>
        </w:tc>
        <w:tc>
          <w:tcPr>
            <w:tcW w:w="986" w:type="dxa"/>
            <w:tcBorders>
              <w:top w:val="single" w:color="000000" w:sz="4" w:space="0"/>
              <w:left w:val="single" w:color="000000" w:sz="4" w:space="0"/>
              <w:bottom w:val="single" w:color="000000" w:sz="4" w:space="0"/>
              <w:right w:val="single" w:color="000000" w:sz="4" w:space="0"/>
            </w:tcBorders>
          </w:tcPr>
          <w:p w14:paraId="61032B9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1AB356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02BFD6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2A4CAC8">
            <w:pPr>
              <w:pStyle w:val="35"/>
              <w:jc w:val="left"/>
            </w:pPr>
            <w:r>
              <w:t>2027-2029</w:t>
            </w:r>
          </w:p>
        </w:tc>
        <w:tc>
          <w:tcPr>
            <w:tcW w:w="709" w:type="dxa"/>
            <w:tcBorders>
              <w:top w:val="single" w:color="000000" w:sz="4" w:space="0"/>
              <w:left w:val="single" w:color="000000" w:sz="4" w:space="0"/>
              <w:bottom w:val="single" w:color="000000" w:sz="4" w:space="0"/>
              <w:right w:val="single" w:color="000000" w:sz="4" w:space="0"/>
            </w:tcBorders>
          </w:tcPr>
          <w:p w14:paraId="27043240">
            <w:pPr>
              <w:pStyle w:val="35"/>
              <w:jc w:val="left"/>
            </w:pPr>
            <w:r>
              <w:t>1.30</w:t>
            </w:r>
          </w:p>
        </w:tc>
        <w:tc>
          <w:tcPr>
            <w:tcW w:w="1070" w:type="dxa"/>
            <w:tcBorders>
              <w:top w:val="single" w:color="000000" w:sz="4" w:space="0"/>
              <w:left w:val="single" w:color="000000" w:sz="4" w:space="0"/>
              <w:bottom w:val="single" w:color="000000" w:sz="4" w:space="0"/>
              <w:right w:val="single" w:color="000000" w:sz="4" w:space="0"/>
            </w:tcBorders>
          </w:tcPr>
          <w:p w14:paraId="670881B0">
            <w:pPr>
              <w:pStyle w:val="35"/>
              <w:jc w:val="left"/>
            </w:pPr>
            <w:r>
              <w:rPr>
                <w:rFonts w:hint="eastAsia"/>
              </w:rPr>
              <w:t>增补清单情况</w:t>
            </w:r>
          </w:p>
        </w:tc>
      </w:tr>
      <w:tr w14:paraId="6EA3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8011400">
            <w:pPr>
              <w:pStyle w:val="35"/>
              <w:jc w:val="left"/>
            </w:pPr>
            <w:r>
              <w:t>159</w:t>
            </w:r>
          </w:p>
        </w:tc>
        <w:tc>
          <w:tcPr>
            <w:tcW w:w="2375" w:type="dxa"/>
            <w:tcBorders>
              <w:top w:val="single" w:color="000000" w:sz="4" w:space="0"/>
              <w:left w:val="single" w:color="000000" w:sz="4" w:space="0"/>
              <w:bottom w:val="single" w:color="000000" w:sz="4" w:space="0"/>
              <w:right w:val="single" w:color="000000" w:sz="4" w:space="0"/>
            </w:tcBorders>
          </w:tcPr>
          <w:p w14:paraId="1C690650">
            <w:pPr>
              <w:pStyle w:val="35"/>
              <w:jc w:val="left"/>
            </w:pPr>
            <w:r>
              <w:rPr>
                <w:rFonts w:hint="eastAsia"/>
              </w:rPr>
              <w:t>劳动镇石梁片区宝华山文旅开发配套项目</w:t>
            </w:r>
          </w:p>
        </w:tc>
        <w:tc>
          <w:tcPr>
            <w:tcW w:w="986" w:type="dxa"/>
            <w:tcBorders>
              <w:top w:val="single" w:color="000000" w:sz="4" w:space="0"/>
              <w:left w:val="single" w:color="000000" w:sz="4" w:space="0"/>
              <w:bottom w:val="single" w:color="000000" w:sz="4" w:space="0"/>
              <w:right w:val="single" w:color="000000" w:sz="4" w:space="0"/>
            </w:tcBorders>
          </w:tcPr>
          <w:p w14:paraId="0423FB6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36FD40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425692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A3F0283">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6E50282A">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1421C587">
            <w:pPr>
              <w:pStyle w:val="35"/>
              <w:jc w:val="left"/>
            </w:pPr>
            <w:r>
              <w:rPr>
                <w:rFonts w:hint="eastAsia"/>
              </w:rPr>
              <w:t>增补清单情况</w:t>
            </w:r>
          </w:p>
        </w:tc>
      </w:tr>
      <w:tr w14:paraId="4107C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165A2BC">
            <w:pPr>
              <w:pStyle w:val="35"/>
              <w:jc w:val="left"/>
            </w:pPr>
            <w:r>
              <w:t>160</w:t>
            </w:r>
          </w:p>
        </w:tc>
        <w:tc>
          <w:tcPr>
            <w:tcW w:w="2375" w:type="dxa"/>
            <w:tcBorders>
              <w:top w:val="single" w:color="000000" w:sz="4" w:space="0"/>
              <w:left w:val="single" w:color="000000" w:sz="4" w:space="0"/>
              <w:bottom w:val="single" w:color="000000" w:sz="4" w:space="0"/>
              <w:right w:val="single" w:color="000000" w:sz="4" w:space="0"/>
            </w:tcBorders>
          </w:tcPr>
          <w:p w14:paraId="0320B116">
            <w:pPr>
              <w:pStyle w:val="35"/>
              <w:jc w:val="left"/>
            </w:pPr>
            <w:r>
              <w:rPr>
                <w:rFonts w:hint="eastAsia"/>
              </w:rPr>
              <w:t>猫猫坪农文旅融合发展项目</w:t>
            </w:r>
          </w:p>
        </w:tc>
        <w:tc>
          <w:tcPr>
            <w:tcW w:w="986" w:type="dxa"/>
            <w:tcBorders>
              <w:top w:val="single" w:color="000000" w:sz="4" w:space="0"/>
              <w:left w:val="single" w:color="000000" w:sz="4" w:space="0"/>
              <w:bottom w:val="single" w:color="000000" w:sz="4" w:space="0"/>
              <w:right w:val="single" w:color="000000" w:sz="4" w:space="0"/>
            </w:tcBorders>
          </w:tcPr>
          <w:p w14:paraId="1836419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47F9C0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E914BF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71B84EB">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45C6E477">
            <w:pPr>
              <w:pStyle w:val="35"/>
              <w:jc w:val="left"/>
            </w:pPr>
            <w:r>
              <w:t>0.70</w:t>
            </w:r>
          </w:p>
        </w:tc>
        <w:tc>
          <w:tcPr>
            <w:tcW w:w="1070" w:type="dxa"/>
            <w:tcBorders>
              <w:top w:val="single" w:color="000000" w:sz="4" w:space="0"/>
              <w:left w:val="single" w:color="000000" w:sz="4" w:space="0"/>
              <w:bottom w:val="single" w:color="000000" w:sz="4" w:space="0"/>
              <w:right w:val="single" w:color="000000" w:sz="4" w:space="0"/>
            </w:tcBorders>
          </w:tcPr>
          <w:p w14:paraId="7A3792CD">
            <w:pPr>
              <w:pStyle w:val="35"/>
              <w:jc w:val="left"/>
            </w:pPr>
            <w:r>
              <w:rPr>
                <w:rFonts w:hint="eastAsia"/>
              </w:rPr>
              <w:t>增补清单情况</w:t>
            </w:r>
          </w:p>
        </w:tc>
      </w:tr>
      <w:tr w14:paraId="07A40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15F9D0B">
            <w:pPr>
              <w:pStyle w:val="35"/>
              <w:jc w:val="left"/>
            </w:pPr>
            <w:r>
              <w:t>161</w:t>
            </w:r>
          </w:p>
        </w:tc>
        <w:tc>
          <w:tcPr>
            <w:tcW w:w="2375" w:type="dxa"/>
            <w:tcBorders>
              <w:top w:val="single" w:color="000000" w:sz="4" w:space="0"/>
              <w:left w:val="single" w:color="000000" w:sz="4" w:space="0"/>
              <w:bottom w:val="single" w:color="000000" w:sz="4" w:space="0"/>
              <w:right w:val="single" w:color="000000" w:sz="4" w:space="0"/>
            </w:tcBorders>
          </w:tcPr>
          <w:p w14:paraId="2C18A589">
            <w:pPr>
              <w:pStyle w:val="35"/>
              <w:jc w:val="left"/>
            </w:pPr>
            <w:r>
              <w:rPr>
                <w:rFonts w:hint="eastAsia"/>
              </w:rPr>
              <w:t>民建镇高石头村集中点宜居宜业和美乡村建设项目</w:t>
            </w:r>
          </w:p>
        </w:tc>
        <w:tc>
          <w:tcPr>
            <w:tcW w:w="986" w:type="dxa"/>
            <w:tcBorders>
              <w:top w:val="single" w:color="000000" w:sz="4" w:space="0"/>
              <w:left w:val="single" w:color="000000" w:sz="4" w:space="0"/>
              <w:bottom w:val="single" w:color="000000" w:sz="4" w:space="0"/>
              <w:right w:val="single" w:color="000000" w:sz="4" w:space="0"/>
            </w:tcBorders>
          </w:tcPr>
          <w:p w14:paraId="489339E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320670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D1D157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FCC55BB">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5D01E44A">
            <w:pPr>
              <w:pStyle w:val="35"/>
              <w:jc w:val="left"/>
            </w:pPr>
            <w:r>
              <w:t>0.63</w:t>
            </w:r>
          </w:p>
        </w:tc>
        <w:tc>
          <w:tcPr>
            <w:tcW w:w="1070" w:type="dxa"/>
            <w:tcBorders>
              <w:top w:val="single" w:color="000000" w:sz="4" w:space="0"/>
              <w:left w:val="single" w:color="000000" w:sz="4" w:space="0"/>
              <w:bottom w:val="single" w:color="000000" w:sz="4" w:space="0"/>
              <w:right w:val="single" w:color="000000" w:sz="4" w:space="0"/>
            </w:tcBorders>
          </w:tcPr>
          <w:p w14:paraId="2C9FC061">
            <w:pPr>
              <w:pStyle w:val="35"/>
              <w:jc w:val="left"/>
            </w:pPr>
            <w:r>
              <w:rPr>
                <w:rFonts w:hint="eastAsia"/>
              </w:rPr>
              <w:t>增补清单情况</w:t>
            </w:r>
          </w:p>
        </w:tc>
      </w:tr>
      <w:tr w14:paraId="7D1C6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A959978">
            <w:pPr>
              <w:pStyle w:val="35"/>
              <w:jc w:val="left"/>
            </w:pPr>
            <w:r>
              <w:t>162</w:t>
            </w:r>
          </w:p>
        </w:tc>
        <w:tc>
          <w:tcPr>
            <w:tcW w:w="2375" w:type="dxa"/>
            <w:tcBorders>
              <w:top w:val="single" w:color="000000" w:sz="4" w:space="0"/>
              <w:left w:val="single" w:color="000000" w:sz="4" w:space="0"/>
              <w:bottom w:val="single" w:color="000000" w:sz="4" w:space="0"/>
              <w:right w:val="single" w:color="000000" w:sz="4" w:space="0"/>
            </w:tcBorders>
          </w:tcPr>
          <w:p w14:paraId="182D6F75">
            <w:pPr>
              <w:pStyle w:val="35"/>
              <w:jc w:val="left"/>
            </w:pPr>
            <w:r>
              <w:rPr>
                <w:rFonts w:hint="eastAsia"/>
              </w:rPr>
              <w:t>民建镇光明社区4、7组农文旅产业发展项目</w:t>
            </w:r>
          </w:p>
        </w:tc>
        <w:tc>
          <w:tcPr>
            <w:tcW w:w="986" w:type="dxa"/>
            <w:tcBorders>
              <w:top w:val="single" w:color="000000" w:sz="4" w:space="0"/>
              <w:left w:val="single" w:color="000000" w:sz="4" w:space="0"/>
              <w:bottom w:val="single" w:color="000000" w:sz="4" w:space="0"/>
              <w:right w:val="single" w:color="000000" w:sz="4" w:space="0"/>
            </w:tcBorders>
          </w:tcPr>
          <w:p w14:paraId="22198D5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4FC7B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4AD055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CB33A0B">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12C68480">
            <w:pPr>
              <w:pStyle w:val="35"/>
              <w:jc w:val="left"/>
            </w:pPr>
            <w:r>
              <w:t>5.33</w:t>
            </w:r>
          </w:p>
        </w:tc>
        <w:tc>
          <w:tcPr>
            <w:tcW w:w="1070" w:type="dxa"/>
            <w:tcBorders>
              <w:top w:val="single" w:color="000000" w:sz="4" w:space="0"/>
              <w:left w:val="single" w:color="000000" w:sz="4" w:space="0"/>
              <w:bottom w:val="single" w:color="000000" w:sz="4" w:space="0"/>
              <w:right w:val="single" w:color="000000" w:sz="4" w:space="0"/>
            </w:tcBorders>
          </w:tcPr>
          <w:p w14:paraId="64D5E76F">
            <w:pPr>
              <w:pStyle w:val="35"/>
              <w:jc w:val="left"/>
            </w:pPr>
            <w:r>
              <w:rPr>
                <w:rFonts w:hint="eastAsia"/>
              </w:rPr>
              <w:t>增补清单情况</w:t>
            </w:r>
          </w:p>
        </w:tc>
      </w:tr>
      <w:tr w14:paraId="5024D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64F80B0">
            <w:pPr>
              <w:pStyle w:val="35"/>
              <w:jc w:val="left"/>
            </w:pPr>
            <w:r>
              <w:t>163</w:t>
            </w:r>
          </w:p>
        </w:tc>
        <w:tc>
          <w:tcPr>
            <w:tcW w:w="2375" w:type="dxa"/>
            <w:tcBorders>
              <w:top w:val="single" w:color="000000" w:sz="4" w:space="0"/>
              <w:left w:val="single" w:color="000000" w:sz="4" w:space="0"/>
              <w:bottom w:val="single" w:color="000000" w:sz="4" w:space="0"/>
              <w:right w:val="single" w:color="000000" w:sz="4" w:space="0"/>
            </w:tcBorders>
          </w:tcPr>
          <w:p w14:paraId="7308B8E0">
            <w:pPr>
              <w:pStyle w:val="35"/>
              <w:jc w:val="left"/>
            </w:pPr>
            <w:r>
              <w:rPr>
                <w:rFonts w:hint="eastAsia"/>
              </w:rPr>
              <w:t>民建镇张坝社区建筑材料回收项目（弃土场及建渣堆放地）</w:t>
            </w:r>
          </w:p>
        </w:tc>
        <w:tc>
          <w:tcPr>
            <w:tcW w:w="986" w:type="dxa"/>
            <w:tcBorders>
              <w:top w:val="single" w:color="000000" w:sz="4" w:space="0"/>
              <w:left w:val="single" w:color="000000" w:sz="4" w:space="0"/>
              <w:bottom w:val="single" w:color="000000" w:sz="4" w:space="0"/>
              <w:right w:val="single" w:color="000000" w:sz="4" w:space="0"/>
            </w:tcBorders>
          </w:tcPr>
          <w:p w14:paraId="30A95A8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C025E9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1F351C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E95C6AA">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32F35381">
            <w:pPr>
              <w:pStyle w:val="35"/>
              <w:jc w:val="left"/>
            </w:pPr>
            <w:r>
              <w:t>6.67</w:t>
            </w:r>
          </w:p>
        </w:tc>
        <w:tc>
          <w:tcPr>
            <w:tcW w:w="1070" w:type="dxa"/>
            <w:tcBorders>
              <w:top w:val="single" w:color="000000" w:sz="4" w:space="0"/>
              <w:left w:val="single" w:color="000000" w:sz="4" w:space="0"/>
              <w:bottom w:val="single" w:color="000000" w:sz="4" w:space="0"/>
              <w:right w:val="single" w:color="000000" w:sz="4" w:space="0"/>
            </w:tcBorders>
          </w:tcPr>
          <w:p w14:paraId="3BD75D58">
            <w:pPr>
              <w:pStyle w:val="35"/>
              <w:jc w:val="left"/>
            </w:pPr>
            <w:r>
              <w:rPr>
                <w:rFonts w:hint="eastAsia"/>
              </w:rPr>
              <w:t>增补清单情况</w:t>
            </w:r>
          </w:p>
        </w:tc>
      </w:tr>
      <w:tr w14:paraId="58319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186EC0D">
            <w:pPr>
              <w:pStyle w:val="35"/>
              <w:jc w:val="left"/>
            </w:pPr>
            <w:r>
              <w:t>164</w:t>
            </w:r>
          </w:p>
        </w:tc>
        <w:tc>
          <w:tcPr>
            <w:tcW w:w="2375" w:type="dxa"/>
            <w:tcBorders>
              <w:top w:val="single" w:color="000000" w:sz="4" w:space="0"/>
              <w:left w:val="single" w:color="000000" w:sz="4" w:space="0"/>
              <w:bottom w:val="single" w:color="000000" w:sz="4" w:space="0"/>
              <w:right w:val="single" w:color="000000" w:sz="4" w:space="0"/>
            </w:tcBorders>
          </w:tcPr>
          <w:p w14:paraId="201A7CCD">
            <w:pPr>
              <w:pStyle w:val="35"/>
              <w:jc w:val="left"/>
            </w:pPr>
            <w:r>
              <w:rPr>
                <w:rFonts w:hint="eastAsia"/>
              </w:rPr>
              <w:t>民建镇永乐集中点公共服务中心</w:t>
            </w:r>
          </w:p>
        </w:tc>
        <w:tc>
          <w:tcPr>
            <w:tcW w:w="986" w:type="dxa"/>
            <w:tcBorders>
              <w:top w:val="single" w:color="000000" w:sz="4" w:space="0"/>
              <w:left w:val="single" w:color="000000" w:sz="4" w:space="0"/>
              <w:bottom w:val="single" w:color="000000" w:sz="4" w:space="0"/>
              <w:right w:val="single" w:color="000000" w:sz="4" w:space="0"/>
            </w:tcBorders>
          </w:tcPr>
          <w:p w14:paraId="3332824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3BD251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A45369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C4BA754">
            <w:pPr>
              <w:pStyle w:val="35"/>
              <w:jc w:val="left"/>
            </w:pPr>
            <w:r>
              <w:t>2026-2026</w:t>
            </w:r>
          </w:p>
        </w:tc>
        <w:tc>
          <w:tcPr>
            <w:tcW w:w="709" w:type="dxa"/>
            <w:tcBorders>
              <w:top w:val="single" w:color="000000" w:sz="4" w:space="0"/>
              <w:left w:val="single" w:color="000000" w:sz="4" w:space="0"/>
              <w:bottom w:val="single" w:color="000000" w:sz="4" w:space="0"/>
              <w:right w:val="single" w:color="000000" w:sz="4" w:space="0"/>
            </w:tcBorders>
          </w:tcPr>
          <w:p w14:paraId="0D5F1A29">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147B45CD">
            <w:pPr>
              <w:pStyle w:val="35"/>
              <w:jc w:val="left"/>
            </w:pPr>
            <w:r>
              <w:rPr>
                <w:rFonts w:hint="eastAsia"/>
              </w:rPr>
              <w:t>增补清单情况</w:t>
            </w:r>
          </w:p>
        </w:tc>
      </w:tr>
      <w:tr w14:paraId="0BD5C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1A3D923">
            <w:pPr>
              <w:pStyle w:val="35"/>
              <w:jc w:val="left"/>
            </w:pPr>
            <w:r>
              <w:t>165</w:t>
            </w:r>
          </w:p>
        </w:tc>
        <w:tc>
          <w:tcPr>
            <w:tcW w:w="2375" w:type="dxa"/>
            <w:tcBorders>
              <w:top w:val="single" w:color="000000" w:sz="4" w:space="0"/>
              <w:left w:val="single" w:color="000000" w:sz="4" w:space="0"/>
              <w:bottom w:val="single" w:color="000000" w:sz="4" w:space="0"/>
              <w:right w:val="single" w:color="000000" w:sz="4" w:space="0"/>
            </w:tcBorders>
          </w:tcPr>
          <w:p w14:paraId="05CDCB17">
            <w:pPr>
              <w:pStyle w:val="35"/>
              <w:jc w:val="left"/>
            </w:pPr>
            <w:r>
              <w:rPr>
                <w:rFonts w:hint="eastAsia"/>
              </w:rPr>
              <w:t>马边彝族自治县荍坝镇金华里富养生态农旅项目</w:t>
            </w:r>
          </w:p>
        </w:tc>
        <w:tc>
          <w:tcPr>
            <w:tcW w:w="986" w:type="dxa"/>
            <w:tcBorders>
              <w:top w:val="single" w:color="000000" w:sz="4" w:space="0"/>
              <w:left w:val="single" w:color="000000" w:sz="4" w:space="0"/>
              <w:bottom w:val="single" w:color="000000" w:sz="4" w:space="0"/>
              <w:right w:val="single" w:color="000000" w:sz="4" w:space="0"/>
            </w:tcBorders>
          </w:tcPr>
          <w:p w14:paraId="42F4EDC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951AD2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6CC04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0196173">
            <w:pPr>
              <w:pStyle w:val="35"/>
              <w:jc w:val="left"/>
            </w:pPr>
            <w:r>
              <w:t>2026.2-2026.7</w:t>
            </w:r>
          </w:p>
        </w:tc>
        <w:tc>
          <w:tcPr>
            <w:tcW w:w="709" w:type="dxa"/>
            <w:tcBorders>
              <w:top w:val="single" w:color="000000" w:sz="4" w:space="0"/>
              <w:left w:val="single" w:color="000000" w:sz="4" w:space="0"/>
              <w:bottom w:val="single" w:color="000000" w:sz="4" w:space="0"/>
              <w:right w:val="single" w:color="000000" w:sz="4" w:space="0"/>
            </w:tcBorders>
          </w:tcPr>
          <w:p w14:paraId="58BC43B4">
            <w:pPr>
              <w:pStyle w:val="35"/>
              <w:jc w:val="left"/>
            </w:pPr>
            <w:r>
              <w:t>0.38</w:t>
            </w:r>
          </w:p>
        </w:tc>
        <w:tc>
          <w:tcPr>
            <w:tcW w:w="1070" w:type="dxa"/>
            <w:tcBorders>
              <w:top w:val="single" w:color="000000" w:sz="4" w:space="0"/>
              <w:left w:val="single" w:color="000000" w:sz="4" w:space="0"/>
              <w:bottom w:val="single" w:color="000000" w:sz="4" w:space="0"/>
              <w:right w:val="single" w:color="000000" w:sz="4" w:space="0"/>
            </w:tcBorders>
          </w:tcPr>
          <w:p w14:paraId="497E42CE">
            <w:pPr>
              <w:pStyle w:val="35"/>
              <w:jc w:val="left"/>
            </w:pPr>
            <w:r>
              <w:rPr>
                <w:rFonts w:hint="eastAsia"/>
              </w:rPr>
              <w:t>示意上图</w:t>
            </w:r>
          </w:p>
        </w:tc>
      </w:tr>
      <w:tr w14:paraId="60DF2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24DF056">
            <w:pPr>
              <w:pStyle w:val="35"/>
              <w:jc w:val="left"/>
            </w:pPr>
            <w:r>
              <w:t>166</w:t>
            </w:r>
          </w:p>
        </w:tc>
        <w:tc>
          <w:tcPr>
            <w:tcW w:w="2375" w:type="dxa"/>
            <w:tcBorders>
              <w:top w:val="single" w:color="000000" w:sz="4" w:space="0"/>
              <w:left w:val="single" w:color="000000" w:sz="4" w:space="0"/>
              <w:bottom w:val="single" w:color="000000" w:sz="4" w:space="0"/>
              <w:right w:val="single" w:color="000000" w:sz="4" w:space="0"/>
            </w:tcBorders>
          </w:tcPr>
          <w:p w14:paraId="2309E943">
            <w:pPr>
              <w:pStyle w:val="35"/>
              <w:jc w:val="left"/>
            </w:pPr>
            <w:r>
              <w:rPr>
                <w:rFonts w:hint="eastAsia"/>
              </w:rPr>
              <w:t>龙桥村生猪养殖基地建设项目</w:t>
            </w:r>
          </w:p>
        </w:tc>
        <w:tc>
          <w:tcPr>
            <w:tcW w:w="986" w:type="dxa"/>
            <w:tcBorders>
              <w:top w:val="single" w:color="000000" w:sz="4" w:space="0"/>
              <w:left w:val="single" w:color="000000" w:sz="4" w:space="0"/>
              <w:bottom w:val="single" w:color="000000" w:sz="4" w:space="0"/>
              <w:right w:val="single" w:color="000000" w:sz="4" w:space="0"/>
            </w:tcBorders>
          </w:tcPr>
          <w:p w14:paraId="4E4676E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04C1AF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2B24AA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CE76807">
            <w:pPr>
              <w:pStyle w:val="35"/>
              <w:jc w:val="left"/>
            </w:pPr>
            <w:r>
              <w:t>2026.6-2027.12</w:t>
            </w:r>
          </w:p>
        </w:tc>
        <w:tc>
          <w:tcPr>
            <w:tcW w:w="709" w:type="dxa"/>
            <w:tcBorders>
              <w:top w:val="single" w:color="000000" w:sz="4" w:space="0"/>
              <w:left w:val="single" w:color="000000" w:sz="4" w:space="0"/>
              <w:bottom w:val="single" w:color="000000" w:sz="4" w:space="0"/>
              <w:right w:val="single" w:color="000000" w:sz="4" w:space="0"/>
            </w:tcBorders>
          </w:tcPr>
          <w:p w14:paraId="248E9798">
            <w:pPr>
              <w:pStyle w:val="35"/>
              <w:jc w:val="left"/>
            </w:pPr>
            <w:r>
              <w:t>7.00</w:t>
            </w:r>
          </w:p>
        </w:tc>
        <w:tc>
          <w:tcPr>
            <w:tcW w:w="1070" w:type="dxa"/>
            <w:tcBorders>
              <w:top w:val="single" w:color="000000" w:sz="4" w:space="0"/>
              <w:left w:val="single" w:color="000000" w:sz="4" w:space="0"/>
              <w:bottom w:val="single" w:color="000000" w:sz="4" w:space="0"/>
              <w:right w:val="single" w:color="000000" w:sz="4" w:space="0"/>
            </w:tcBorders>
          </w:tcPr>
          <w:p w14:paraId="0D5A6B9D">
            <w:pPr>
              <w:pStyle w:val="35"/>
              <w:jc w:val="left"/>
            </w:pPr>
            <w:r>
              <w:rPr>
                <w:rFonts w:hint="eastAsia"/>
              </w:rPr>
              <w:t>示意上图</w:t>
            </w:r>
          </w:p>
        </w:tc>
      </w:tr>
      <w:tr w14:paraId="10854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C483CA6">
            <w:pPr>
              <w:pStyle w:val="35"/>
              <w:jc w:val="left"/>
            </w:pPr>
            <w:r>
              <w:t>167</w:t>
            </w:r>
          </w:p>
        </w:tc>
        <w:tc>
          <w:tcPr>
            <w:tcW w:w="2375" w:type="dxa"/>
            <w:tcBorders>
              <w:top w:val="single" w:color="000000" w:sz="4" w:space="0"/>
              <w:left w:val="single" w:color="000000" w:sz="4" w:space="0"/>
              <w:bottom w:val="single" w:color="000000" w:sz="4" w:space="0"/>
              <w:right w:val="single" w:color="000000" w:sz="4" w:space="0"/>
            </w:tcBorders>
          </w:tcPr>
          <w:p w14:paraId="2A4B9B5A">
            <w:pPr>
              <w:pStyle w:val="35"/>
              <w:jc w:val="left"/>
            </w:pPr>
            <w:r>
              <w:rPr>
                <w:rFonts w:hint="eastAsia"/>
              </w:rPr>
              <w:t>大竹堡乡易地扶贫搬迁安置点基础设施补短项目</w:t>
            </w:r>
          </w:p>
        </w:tc>
        <w:tc>
          <w:tcPr>
            <w:tcW w:w="986" w:type="dxa"/>
            <w:tcBorders>
              <w:top w:val="single" w:color="000000" w:sz="4" w:space="0"/>
              <w:left w:val="single" w:color="000000" w:sz="4" w:space="0"/>
              <w:bottom w:val="single" w:color="000000" w:sz="4" w:space="0"/>
              <w:right w:val="single" w:color="000000" w:sz="4" w:space="0"/>
            </w:tcBorders>
          </w:tcPr>
          <w:p w14:paraId="319386A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A1FFB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8DC3F7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47C6BBD">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43DF685">
            <w:pPr>
              <w:pStyle w:val="35"/>
              <w:jc w:val="left"/>
            </w:pPr>
            <w:r>
              <w:t>0.37</w:t>
            </w:r>
          </w:p>
        </w:tc>
        <w:tc>
          <w:tcPr>
            <w:tcW w:w="1070" w:type="dxa"/>
            <w:tcBorders>
              <w:top w:val="single" w:color="000000" w:sz="4" w:space="0"/>
              <w:left w:val="single" w:color="000000" w:sz="4" w:space="0"/>
              <w:bottom w:val="single" w:color="000000" w:sz="4" w:space="0"/>
              <w:right w:val="single" w:color="000000" w:sz="4" w:space="0"/>
            </w:tcBorders>
          </w:tcPr>
          <w:p w14:paraId="78272361">
            <w:pPr>
              <w:pStyle w:val="35"/>
              <w:jc w:val="left"/>
            </w:pPr>
            <w:r>
              <w:rPr>
                <w:rFonts w:hint="eastAsia"/>
              </w:rPr>
              <w:t>示意上图</w:t>
            </w:r>
          </w:p>
        </w:tc>
      </w:tr>
      <w:tr w14:paraId="7EE74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367BC66">
            <w:pPr>
              <w:pStyle w:val="35"/>
              <w:jc w:val="left"/>
            </w:pPr>
            <w:r>
              <w:t>168</w:t>
            </w:r>
          </w:p>
        </w:tc>
        <w:tc>
          <w:tcPr>
            <w:tcW w:w="2375" w:type="dxa"/>
            <w:tcBorders>
              <w:top w:val="single" w:color="000000" w:sz="4" w:space="0"/>
              <w:left w:val="single" w:color="000000" w:sz="4" w:space="0"/>
              <w:bottom w:val="single" w:color="000000" w:sz="4" w:space="0"/>
              <w:right w:val="single" w:color="000000" w:sz="4" w:space="0"/>
            </w:tcBorders>
          </w:tcPr>
          <w:p w14:paraId="1DB382C1">
            <w:pPr>
              <w:pStyle w:val="35"/>
              <w:jc w:val="left"/>
            </w:pPr>
            <w:r>
              <w:rPr>
                <w:rFonts w:hint="eastAsia"/>
              </w:rPr>
              <w:t>大竹堡乡朝阳坪村竹笋采摘研学基地项目</w:t>
            </w:r>
          </w:p>
        </w:tc>
        <w:tc>
          <w:tcPr>
            <w:tcW w:w="986" w:type="dxa"/>
            <w:tcBorders>
              <w:top w:val="single" w:color="000000" w:sz="4" w:space="0"/>
              <w:left w:val="single" w:color="000000" w:sz="4" w:space="0"/>
              <w:bottom w:val="single" w:color="000000" w:sz="4" w:space="0"/>
              <w:right w:val="single" w:color="000000" w:sz="4" w:space="0"/>
            </w:tcBorders>
          </w:tcPr>
          <w:p w14:paraId="0AABD69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D544CB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60F53C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50EEB84">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86DED17">
            <w:pPr>
              <w:pStyle w:val="35"/>
              <w:jc w:val="left"/>
            </w:pPr>
            <w:r>
              <w:t>0.17</w:t>
            </w:r>
          </w:p>
        </w:tc>
        <w:tc>
          <w:tcPr>
            <w:tcW w:w="1070" w:type="dxa"/>
            <w:tcBorders>
              <w:top w:val="single" w:color="000000" w:sz="4" w:space="0"/>
              <w:left w:val="single" w:color="000000" w:sz="4" w:space="0"/>
              <w:bottom w:val="single" w:color="000000" w:sz="4" w:space="0"/>
              <w:right w:val="single" w:color="000000" w:sz="4" w:space="0"/>
            </w:tcBorders>
          </w:tcPr>
          <w:p w14:paraId="4C2D3F6E">
            <w:pPr>
              <w:pStyle w:val="35"/>
              <w:jc w:val="left"/>
            </w:pPr>
            <w:r>
              <w:rPr>
                <w:rFonts w:hint="eastAsia"/>
              </w:rPr>
              <w:t>增补清单情况</w:t>
            </w:r>
          </w:p>
        </w:tc>
      </w:tr>
      <w:tr w14:paraId="2A9C6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8DC723E">
            <w:pPr>
              <w:pStyle w:val="35"/>
              <w:jc w:val="left"/>
            </w:pPr>
            <w:r>
              <w:t>169</w:t>
            </w:r>
          </w:p>
        </w:tc>
        <w:tc>
          <w:tcPr>
            <w:tcW w:w="2375" w:type="dxa"/>
            <w:tcBorders>
              <w:top w:val="single" w:color="000000" w:sz="4" w:space="0"/>
              <w:left w:val="single" w:color="000000" w:sz="4" w:space="0"/>
              <w:bottom w:val="single" w:color="000000" w:sz="4" w:space="0"/>
              <w:right w:val="single" w:color="000000" w:sz="4" w:space="0"/>
            </w:tcBorders>
          </w:tcPr>
          <w:p w14:paraId="0C175F76">
            <w:pPr>
              <w:pStyle w:val="35"/>
              <w:jc w:val="left"/>
            </w:pPr>
            <w:r>
              <w:rPr>
                <w:rFonts w:hint="eastAsia"/>
              </w:rPr>
              <w:t>大竹堡乡森林康养农林文旅综合体项目-大竹堡·森竹里民宿建设项目（一期）</w:t>
            </w:r>
          </w:p>
        </w:tc>
        <w:tc>
          <w:tcPr>
            <w:tcW w:w="986" w:type="dxa"/>
            <w:tcBorders>
              <w:top w:val="single" w:color="000000" w:sz="4" w:space="0"/>
              <w:left w:val="single" w:color="000000" w:sz="4" w:space="0"/>
              <w:bottom w:val="single" w:color="000000" w:sz="4" w:space="0"/>
              <w:right w:val="single" w:color="000000" w:sz="4" w:space="0"/>
            </w:tcBorders>
          </w:tcPr>
          <w:p w14:paraId="77B5E86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8A20D5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BE68C9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6AB2E80">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023DB90">
            <w:pPr>
              <w:pStyle w:val="35"/>
              <w:jc w:val="left"/>
            </w:pPr>
            <w:r>
              <w:t>0.12</w:t>
            </w:r>
          </w:p>
        </w:tc>
        <w:tc>
          <w:tcPr>
            <w:tcW w:w="1070" w:type="dxa"/>
            <w:tcBorders>
              <w:top w:val="single" w:color="000000" w:sz="4" w:space="0"/>
              <w:left w:val="single" w:color="000000" w:sz="4" w:space="0"/>
              <w:bottom w:val="single" w:color="000000" w:sz="4" w:space="0"/>
              <w:right w:val="single" w:color="000000" w:sz="4" w:space="0"/>
            </w:tcBorders>
          </w:tcPr>
          <w:p w14:paraId="1AAAEEEB">
            <w:pPr>
              <w:pStyle w:val="35"/>
              <w:jc w:val="left"/>
            </w:pPr>
            <w:r>
              <w:rPr>
                <w:rFonts w:hint="eastAsia"/>
              </w:rPr>
              <w:t>精准落位</w:t>
            </w:r>
          </w:p>
        </w:tc>
      </w:tr>
      <w:tr w14:paraId="69C9C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DD18445">
            <w:pPr>
              <w:pStyle w:val="35"/>
              <w:jc w:val="left"/>
            </w:pPr>
            <w:r>
              <w:t>170</w:t>
            </w:r>
          </w:p>
        </w:tc>
        <w:tc>
          <w:tcPr>
            <w:tcW w:w="2375" w:type="dxa"/>
            <w:tcBorders>
              <w:top w:val="single" w:color="000000" w:sz="4" w:space="0"/>
              <w:left w:val="single" w:color="000000" w:sz="4" w:space="0"/>
              <w:bottom w:val="single" w:color="000000" w:sz="4" w:space="0"/>
              <w:right w:val="single" w:color="000000" w:sz="4" w:space="0"/>
            </w:tcBorders>
          </w:tcPr>
          <w:p w14:paraId="79CC1ED5">
            <w:pPr>
              <w:pStyle w:val="35"/>
              <w:jc w:val="left"/>
            </w:pPr>
            <w:r>
              <w:rPr>
                <w:rFonts w:hint="eastAsia"/>
              </w:rPr>
              <w:t>永红乡三文鱼种场项目</w:t>
            </w:r>
          </w:p>
        </w:tc>
        <w:tc>
          <w:tcPr>
            <w:tcW w:w="986" w:type="dxa"/>
            <w:tcBorders>
              <w:top w:val="single" w:color="000000" w:sz="4" w:space="0"/>
              <w:left w:val="single" w:color="000000" w:sz="4" w:space="0"/>
              <w:bottom w:val="single" w:color="000000" w:sz="4" w:space="0"/>
              <w:right w:val="single" w:color="000000" w:sz="4" w:space="0"/>
            </w:tcBorders>
          </w:tcPr>
          <w:p w14:paraId="26C7D46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B2D4DF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414B39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93A0D1B">
            <w:pPr>
              <w:pStyle w:val="35"/>
              <w:jc w:val="left"/>
            </w:pPr>
            <w:r>
              <w:t>2026.3-2027.3</w:t>
            </w:r>
          </w:p>
        </w:tc>
        <w:tc>
          <w:tcPr>
            <w:tcW w:w="709" w:type="dxa"/>
            <w:tcBorders>
              <w:top w:val="single" w:color="000000" w:sz="4" w:space="0"/>
              <w:left w:val="single" w:color="000000" w:sz="4" w:space="0"/>
              <w:bottom w:val="single" w:color="000000" w:sz="4" w:space="0"/>
              <w:right w:val="single" w:color="000000" w:sz="4" w:space="0"/>
            </w:tcBorders>
          </w:tcPr>
          <w:p w14:paraId="2315A4A5">
            <w:pPr>
              <w:pStyle w:val="35"/>
              <w:jc w:val="left"/>
            </w:pPr>
            <w:r>
              <w:t>0.73</w:t>
            </w:r>
          </w:p>
        </w:tc>
        <w:tc>
          <w:tcPr>
            <w:tcW w:w="1070" w:type="dxa"/>
            <w:tcBorders>
              <w:top w:val="single" w:color="000000" w:sz="4" w:space="0"/>
              <w:left w:val="single" w:color="000000" w:sz="4" w:space="0"/>
              <w:bottom w:val="single" w:color="000000" w:sz="4" w:space="0"/>
              <w:right w:val="single" w:color="000000" w:sz="4" w:space="0"/>
            </w:tcBorders>
          </w:tcPr>
          <w:p w14:paraId="105A0DA2">
            <w:pPr>
              <w:pStyle w:val="35"/>
              <w:jc w:val="left"/>
            </w:pPr>
            <w:r>
              <w:rPr>
                <w:rFonts w:hint="eastAsia"/>
              </w:rPr>
              <w:t>增补清单情况</w:t>
            </w:r>
          </w:p>
        </w:tc>
      </w:tr>
      <w:tr w14:paraId="4634D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C36150F">
            <w:pPr>
              <w:pStyle w:val="35"/>
              <w:jc w:val="left"/>
            </w:pPr>
            <w:r>
              <w:t>171</w:t>
            </w:r>
          </w:p>
        </w:tc>
        <w:tc>
          <w:tcPr>
            <w:tcW w:w="2375" w:type="dxa"/>
            <w:tcBorders>
              <w:top w:val="single" w:color="000000" w:sz="4" w:space="0"/>
              <w:left w:val="single" w:color="000000" w:sz="4" w:space="0"/>
              <w:bottom w:val="single" w:color="000000" w:sz="4" w:space="0"/>
              <w:right w:val="single" w:color="000000" w:sz="4" w:space="0"/>
            </w:tcBorders>
          </w:tcPr>
          <w:p w14:paraId="41D2EBBE">
            <w:pPr>
              <w:pStyle w:val="35"/>
              <w:jc w:val="left"/>
            </w:pPr>
            <w:r>
              <w:rPr>
                <w:rFonts w:hint="eastAsia"/>
              </w:rPr>
              <w:t>民主镇“云上苗岭”文旅融合提升项目（二期）</w:t>
            </w:r>
          </w:p>
        </w:tc>
        <w:tc>
          <w:tcPr>
            <w:tcW w:w="986" w:type="dxa"/>
            <w:tcBorders>
              <w:top w:val="single" w:color="000000" w:sz="4" w:space="0"/>
              <w:left w:val="single" w:color="000000" w:sz="4" w:space="0"/>
              <w:bottom w:val="single" w:color="000000" w:sz="4" w:space="0"/>
              <w:right w:val="single" w:color="000000" w:sz="4" w:space="0"/>
            </w:tcBorders>
          </w:tcPr>
          <w:p w14:paraId="53AAA54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49352A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2D7DEC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E89BADB">
            <w:pPr>
              <w:pStyle w:val="35"/>
              <w:jc w:val="left"/>
            </w:pPr>
            <w:r>
              <w:rPr>
                <w:rFonts w:hint="eastAsia"/>
              </w:rPr>
              <w:t>2027年-2028年</w:t>
            </w:r>
          </w:p>
        </w:tc>
        <w:tc>
          <w:tcPr>
            <w:tcW w:w="709" w:type="dxa"/>
            <w:tcBorders>
              <w:top w:val="single" w:color="000000" w:sz="4" w:space="0"/>
              <w:left w:val="single" w:color="000000" w:sz="4" w:space="0"/>
              <w:bottom w:val="single" w:color="000000" w:sz="4" w:space="0"/>
              <w:right w:val="single" w:color="000000" w:sz="4" w:space="0"/>
            </w:tcBorders>
          </w:tcPr>
          <w:p w14:paraId="24D21922">
            <w:pPr>
              <w:pStyle w:val="35"/>
              <w:jc w:val="left"/>
            </w:pPr>
            <w:r>
              <w:t>1.67</w:t>
            </w:r>
          </w:p>
        </w:tc>
        <w:tc>
          <w:tcPr>
            <w:tcW w:w="1070" w:type="dxa"/>
            <w:tcBorders>
              <w:top w:val="single" w:color="000000" w:sz="4" w:space="0"/>
              <w:left w:val="single" w:color="000000" w:sz="4" w:space="0"/>
              <w:bottom w:val="single" w:color="000000" w:sz="4" w:space="0"/>
              <w:right w:val="single" w:color="000000" w:sz="4" w:space="0"/>
            </w:tcBorders>
          </w:tcPr>
          <w:p w14:paraId="2B1B0252">
            <w:pPr>
              <w:pStyle w:val="35"/>
              <w:jc w:val="left"/>
            </w:pPr>
            <w:r>
              <w:rPr>
                <w:rFonts w:hint="eastAsia"/>
              </w:rPr>
              <w:t>增补清单情况</w:t>
            </w:r>
          </w:p>
        </w:tc>
      </w:tr>
      <w:tr w14:paraId="05AFE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0A7C73">
            <w:pPr>
              <w:pStyle w:val="35"/>
              <w:jc w:val="left"/>
            </w:pPr>
            <w:r>
              <w:t>172</w:t>
            </w:r>
          </w:p>
        </w:tc>
        <w:tc>
          <w:tcPr>
            <w:tcW w:w="2375" w:type="dxa"/>
            <w:tcBorders>
              <w:top w:val="single" w:color="000000" w:sz="4" w:space="0"/>
              <w:left w:val="single" w:color="000000" w:sz="4" w:space="0"/>
              <w:bottom w:val="single" w:color="000000" w:sz="4" w:space="0"/>
              <w:right w:val="single" w:color="000000" w:sz="4" w:space="0"/>
            </w:tcBorders>
          </w:tcPr>
          <w:p w14:paraId="2E554A61">
            <w:pPr>
              <w:pStyle w:val="35"/>
              <w:jc w:val="left"/>
            </w:pPr>
            <w:r>
              <w:rPr>
                <w:rFonts w:hint="eastAsia"/>
              </w:rPr>
              <w:t>民主镇中药材加工厂建设项目</w:t>
            </w:r>
          </w:p>
        </w:tc>
        <w:tc>
          <w:tcPr>
            <w:tcW w:w="986" w:type="dxa"/>
            <w:tcBorders>
              <w:top w:val="single" w:color="000000" w:sz="4" w:space="0"/>
              <w:left w:val="single" w:color="000000" w:sz="4" w:space="0"/>
              <w:bottom w:val="single" w:color="000000" w:sz="4" w:space="0"/>
              <w:right w:val="single" w:color="000000" w:sz="4" w:space="0"/>
            </w:tcBorders>
          </w:tcPr>
          <w:p w14:paraId="191335C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1037C5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DC52BE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0314BA1">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E2F20C1">
            <w:pPr>
              <w:pStyle w:val="35"/>
              <w:jc w:val="left"/>
            </w:pPr>
            <w:r>
              <w:t>0.60</w:t>
            </w:r>
          </w:p>
        </w:tc>
        <w:tc>
          <w:tcPr>
            <w:tcW w:w="1070" w:type="dxa"/>
            <w:tcBorders>
              <w:top w:val="single" w:color="000000" w:sz="4" w:space="0"/>
              <w:left w:val="single" w:color="000000" w:sz="4" w:space="0"/>
              <w:bottom w:val="single" w:color="000000" w:sz="4" w:space="0"/>
              <w:right w:val="single" w:color="000000" w:sz="4" w:space="0"/>
            </w:tcBorders>
          </w:tcPr>
          <w:p w14:paraId="1108479C">
            <w:pPr>
              <w:pStyle w:val="35"/>
              <w:jc w:val="left"/>
            </w:pPr>
            <w:r>
              <w:rPr>
                <w:rFonts w:hint="eastAsia"/>
              </w:rPr>
              <w:t>精准落位</w:t>
            </w:r>
          </w:p>
        </w:tc>
      </w:tr>
      <w:tr w14:paraId="11BD8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85837BC">
            <w:pPr>
              <w:pStyle w:val="35"/>
              <w:jc w:val="left"/>
            </w:pPr>
            <w:r>
              <w:t>173</w:t>
            </w:r>
          </w:p>
        </w:tc>
        <w:tc>
          <w:tcPr>
            <w:tcW w:w="2375" w:type="dxa"/>
            <w:tcBorders>
              <w:top w:val="single" w:color="000000" w:sz="4" w:space="0"/>
              <w:left w:val="single" w:color="000000" w:sz="4" w:space="0"/>
              <w:bottom w:val="single" w:color="000000" w:sz="4" w:space="0"/>
              <w:right w:val="single" w:color="000000" w:sz="4" w:space="0"/>
            </w:tcBorders>
          </w:tcPr>
          <w:p w14:paraId="7B5EF73E">
            <w:pPr>
              <w:pStyle w:val="35"/>
              <w:jc w:val="left"/>
            </w:pPr>
            <w:r>
              <w:rPr>
                <w:rFonts w:hint="eastAsia"/>
              </w:rPr>
              <w:t>马边彝族自治县苏坝镇综合便民驿站新建项目</w:t>
            </w:r>
          </w:p>
        </w:tc>
        <w:tc>
          <w:tcPr>
            <w:tcW w:w="986" w:type="dxa"/>
            <w:tcBorders>
              <w:top w:val="single" w:color="000000" w:sz="4" w:space="0"/>
              <w:left w:val="single" w:color="000000" w:sz="4" w:space="0"/>
              <w:bottom w:val="single" w:color="000000" w:sz="4" w:space="0"/>
              <w:right w:val="single" w:color="000000" w:sz="4" w:space="0"/>
            </w:tcBorders>
          </w:tcPr>
          <w:p w14:paraId="053FFE7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11AEF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870FE4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1D7185A">
            <w:pPr>
              <w:pStyle w:val="35"/>
              <w:jc w:val="left"/>
            </w:pPr>
            <w:r>
              <w:t>2026-2026</w:t>
            </w:r>
          </w:p>
        </w:tc>
        <w:tc>
          <w:tcPr>
            <w:tcW w:w="709" w:type="dxa"/>
            <w:tcBorders>
              <w:top w:val="single" w:color="000000" w:sz="4" w:space="0"/>
              <w:left w:val="single" w:color="000000" w:sz="4" w:space="0"/>
              <w:bottom w:val="single" w:color="000000" w:sz="4" w:space="0"/>
              <w:right w:val="single" w:color="000000" w:sz="4" w:space="0"/>
            </w:tcBorders>
          </w:tcPr>
          <w:p w14:paraId="33CDEE2B">
            <w:pPr>
              <w:pStyle w:val="35"/>
              <w:jc w:val="left"/>
            </w:pPr>
            <w:r>
              <w:t>0.30</w:t>
            </w:r>
          </w:p>
        </w:tc>
        <w:tc>
          <w:tcPr>
            <w:tcW w:w="1070" w:type="dxa"/>
            <w:tcBorders>
              <w:top w:val="single" w:color="000000" w:sz="4" w:space="0"/>
              <w:left w:val="single" w:color="000000" w:sz="4" w:space="0"/>
              <w:bottom w:val="single" w:color="000000" w:sz="4" w:space="0"/>
              <w:right w:val="single" w:color="000000" w:sz="4" w:space="0"/>
            </w:tcBorders>
          </w:tcPr>
          <w:p w14:paraId="7E36A74F">
            <w:pPr>
              <w:pStyle w:val="35"/>
              <w:jc w:val="left"/>
            </w:pPr>
            <w:r>
              <w:rPr>
                <w:rFonts w:hint="eastAsia"/>
              </w:rPr>
              <w:t>增补清单情况</w:t>
            </w:r>
          </w:p>
        </w:tc>
      </w:tr>
      <w:tr w14:paraId="62619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E24ACFB">
            <w:pPr>
              <w:pStyle w:val="35"/>
              <w:jc w:val="left"/>
            </w:pPr>
            <w:r>
              <w:t>174</w:t>
            </w:r>
          </w:p>
        </w:tc>
        <w:tc>
          <w:tcPr>
            <w:tcW w:w="2375" w:type="dxa"/>
            <w:tcBorders>
              <w:top w:val="single" w:color="000000" w:sz="4" w:space="0"/>
              <w:left w:val="single" w:color="000000" w:sz="4" w:space="0"/>
              <w:bottom w:val="single" w:color="000000" w:sz="4" w:space="0"/>
              <w:right w:val="single" w:color="000000" w:sz="4" w:space="0"/>
            </w:tcBorders>
          </w:tcPr>
          <w:p w14:paraId="500CD893">
            <w:pPr>
              <w:pStyle w:val="35"/>
              <w:jc w:val="left"/>
            </w:pPr>
            <w:r>
              <w:rPr>
                <w:rFonts w:hint="eastAsia"/>
              </w:rPr>
              <w:t>马边彝族自治县苏坝镇2026年中央财政国家农业产业强镇项目</w:t>
            </w:r>
          </w:p>
        </w:tc>
        <w:tc>
          <w:tcPr>
            <w:tcW w:w="986" w:type="dxa"/>
            <w:tcBorders>
              <w:top w:val="single" w:color="000000" w:sz="4" w:space="0"/>
              <w:left w:val="single" w:color="000000" w:sz="4" w:space="0"/>
              <w:bottom w:val="single" w:color="000000" w:sz="4" w:space="0"/>
              <w:right w:val="single" w:color="000000" w:sz="4" w:space="0"/>
            </w:tcBorders>
          </w:tcPr>
          <w:p w14:paraId="17DD4C8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FCCC72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E02132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0A52758">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5AE31796">
            <w:pPr>
              <w:pStyle w:val="35"/>
              <w:jc w:val="left"/>
            </w:pPr>
            <w:r>
              <w:t>5.00</w:t>
            </w:r>
          </w:p>
        </w:tc>
        <w:tc>
          <w:tcPr>
            <w:tcW w:w="1070" w:type="dxa"/>
            <w:tcBorders>
              <w:top w:val="single" w:color="000000" w:sz="4" w:space="0"/>
              <w:left w:val="single" w:color="000000" w:sz="4" w:space="0"/>
              <w:bottom w:val="single" w:color="000000" w:sz="4" w:space="0"/>
              <w:right w:val="single" w:color="000000" w:sz="4" w:space="0"/>
            </w:tcBorders>
          </w:tcPr>
          <w:p w14:paraId="550CAD4F">
            <w:pPr>
              <w:pStyle w:val="35"/>
              <w:jc w:val="left"/>
            </w:pPr>
            <w:r>
              <w:rPr>
                <w:rFonts w:hint="eastAsia"/>
              </w:rPr>
              <w:t>增补清单情况</w:t>
            </w:r>
          </w:p>
        </w:tc>
      </w:tr>
      <w:tr w14:paraId="4503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3F198C7">
            <w:pPr>
              <w:pStyle w:val="35"/>
              <w:jc w:val="left"/>
            </w:pPr>
            <w:r>
              <w:t>175</w:t>
            </w:r>
          </w:p>
        </w:tc>
        <w:tc>
          <w:tcPr>
            <w:tcW w:w="2375" w:type="dxa"/>
            <w:tcBorders>
              <w:top w:val="single" w:color="000000" w:sz="4" w:space="0"/>
              <w:left w:val="single" w:color="000000" w:sz="4" w:space="0"/>
              <w:bottom w:val="single" w:color="000000" w:sz="4" w:space="0"/>
              <w:right w:val="single" w:color="000000" w:sz="4" w:space="0"/>
            </w:tcBorders>
          </w:tcPr>
          <w:p w14:paraId="767EE40E">
            <w:pPr>
              <w:pStyle w:val="35"/>
              <w:jc w:val="left"/>
            </w:pPr>
            <w:r>
              <w:rPr>
                <w:rFonts w:hint="eastAsia"/>
              </w:rPr>
              <w:t>马边彝族自治县苏坝镇彝趣田园·农文旅项目</w:t>
            </w:r>
          </w:p>
        </w:tc>
        <w:tc>
          <w:tcPr>
            <w:tcW w:w="986" w:type="dxa"/>
            <w:tcBorders>
              <w:top w:val="single" w:color="000000" w:sz="4" w:space="0"/>
              <w:left w:val="single" w:color="000000" w:sz="4" w:space="0"/>
              <w:bottom w:val="single" w:color="000000" w:sz="4" w:space="0"/>
              <w:right w:val="single" w:color="000000" w:sz="4" w:space="0"/>
            </w:tcBorders>
          </w:tcPr>
          <w:p w14:paraId="7CFFDE2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EFA5BC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59ED00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89EAEED">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1AA9778B">
            <w:pPr>
              <w:pStyle w:val="35"/>
              <w:jc w:val="left"/>
            </w:pPr>
            <w:r>
              <w:t>1.60</w:t>
            </w:r>
          </w:p>
        </w:tc>
        <w:tc>
          <w:tcPr>
            <w:tcW w:w="1070" w:type="dxa"/>
            <w:tcBorders>
              <w:top w:val="single" w:color="000000" w:sz="4" w:space="0"/>
              <w:left w:val="single" w:color="000000" w:sz="4" w:space="0"/>
              <w:bottom w:val="single" w:color="000000" w:sz="4" w:space="0"/>
              <w:right w:val="single" w:color="000000" w:sz="4" w:space="0"/>
            </w:tcBorders>
          </w:tcPr>
          <w:p w14:paraId="725BC0DF">
            <w:pPr>
              <w:pStyle w:val="35"/>
              <w:jc w:val="left"/>
            </w:pPr>
            <w:r>
              <w:rPr>
                <w:rFonts w:hint="eastAsia"/>
              </w:rPr>
              <w:t>增补清单情况</w:t>
            </w:r>
          </w:p>
        </w:tc>
      </w:tr>
      <w:tr w14:paraId="0B98F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3E5E297">
            <w:pPr>
              <w:pStyle w:val="35"/>
              <w:jc w:val="left"/>
            </w:pPr>
            <w:r>
              <w:t>176</w:t>
            </w:r>
          </w:p>
        </w:tc>
        <w:tc>
          <w:tcPr>
            <w:tcW w:w="2375" w:type="dxa"/>
            <w:tcBorders>
              <w:top w:val="single" w:color="000000" w:sz="4" w:space="0"/>
              <w:left w:val="single" w:color="000000" w:sz="4" w:space="0"/>
              <w:bottom w:val="single" w:color="000000" w:sz="4" w:space="0"/>
              <w:right w:val="single" w:color="000000" w:sz="4" w:space="0"/>
            </w:tcBorders>
          </w:tcPr>
          <w:p w14:paraId="45328C87">
            <w:pPr>
              <w:pStyle w:val="35"/>
              <w:jc w:val="left"/>
            </w:pPr>
            <w:r>
              <w:rPr>
                <w:rFonts w:hint="eastAsia"/>
              </w:rPr>
              <w:t>马边彝族自治县苏坝镇国家级生猪核心育种场项目</w:t>
            </w:r>
          </w:p>
        </w:tc>
        <w:tc>
          <w:tcPr>
            <w:tcW w:w="986" w:type="dxa"/>
            <w:tcBorders>
              <w:top w:val="single" w:color="000000" w:sz="4" w:space="0"/>
              <w:left w:val="single" w:color="000000" w:sz="4" w:space="0"/>
              <w:bottom w:val="single" w:color="000000" w:sz="4" w:space="0"/>
              <w:right w:val="single" w:color="000000" w:sz="4" w:space="0"/>
            </w:tcBorders>
          </w:tcPr>
          <w:p w14:paraId="3F45F06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925A08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38D0CF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379EDF">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01D6B8DE">
            <w:pPr>
              <w:pStyle w:val="35"/>
              <w:jc w:val="left"/>
            </w:pPr>
            <w:r>
              <w:t>15.00</w:t>
            </w:r>
          </w:p>
        </w:tc>
        <w:tc>
          <w:tcPr>
            <w:tcW w:w="1070" w:type="dxa"/>
            <w:tcBorders>
              <w:top w:val="single" w:color="000000" w:sz="4" w:space="0"/>
              <w:left w:val="single" w:color="000000" w:sz="4" w:space="0"/>
              <w:bottom w:val="single" w:color="000000" w:sz="4" w:space="0"/>
              <w:right w:val="single" w:color="000000" w:sz="4" w:space="0"/>
            </w:tcBorders>
          </w:tcPr>
          <w:p w14:paraId="257EC6AF">
            <w:pPr>
              <w:pStyle w:val="35"/>
              <w:jc w:val="left"/>
            </w:pPr>
            <w:r>
              <w:rPr>
                <w:rFonts w:hint="eastAsia"/>
              </w:rPr>
              <w:t>增补清单情况</w:t>
            </w:r>
          </w:p>
        </w:tc>
      </w:tr>
      <w:tr w14:paraId="7C56C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7458EC8">
            <w:pPr>
              <w:pStyle w:val="35"/>
              <w:jc w:val="left"/>
            </w:pPr>
            <w:r>
              <w:t>177</w:t>
            </w:r>
          </w:p>
        </w:tc>
        <w:tc>
          <w:tcPr>
            <w:tcW w:w="2375" w:type="dxa"/>
            <w:tcBorders>
              <w:top w:val="single" w:color="000000" w:sz="4" w:space="0"/>
              <w:left w:val="single" w:color="000000" w:sz="4" w:space="0"/>
              <w:bottom w:val="single" w:color="000000" w:sz="4" w:space="0"/>
              <w:right w:val="single" w:color="000000" w:sz="4" w:space="0"/>
            </w:tcBorders>
          </w:tcPr>
          <w:p w14:paraId="12834AFA">
            <w:pPr>
              <w:pStyle w:val="35"/>
              <w:jc w:val="left"/>
            </w:pPr>
            <w:r>
              <w:rPr>
                <w:rFonts w:hint="eastAsia"/>
              </w:rPr>
              <w:t>马边彝族自治县苏坝镇畜禽交易和屠宰中心</w:t>
            </w:r>
          </w:p>
        </w:tc>
        <w:tc>
          <w:tcPr>
            <w:tcW w:w="986" w:type="dxa"/>
            <w:tcBorders>
              <w:top w:val="single" w:color="000000" w:sz="4" w:space="0"/>
              <w:left w:val="single" w:color="000000" w:sz="4" w:space="0"/>
              <w:bottom w:val="single" w:color="000000" w:sz="4" w:space="0"/>
              <w:right w:val="single" w:color="000000" w:sz="4" w:space="0"/>
            </w:tcBorders>
          </w:tcPr>
          <w:p w14:paraId="51E014C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C8962A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9B0E3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07C4000">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9AFFD71">
            <w:pPr>
              <w:pStyle w:val="35"/>
              <w:jc w:val="left"/>
            </w:pPr>
            <w:r>
              <w:t>0.15</w:t>
            </w:r>
          </w:p>
        </w:tc>
        <w:tc>
          <w:tcPr>
            <w:tcW w:w="1070" w:type="dxa"/>
            <w:tcBorders>
              <w:top w:val="single" w:color="000000" w:sz="4" w:space="0"/>
              <w:left w:val="single" w:color="000000" w:sz="4" w:space="0"/>
              <w:bottom w:val="single" w:color="000000" w:sz="4" w:space="0"/>
              <w:right w:val="single" w:color="000000" w:sz="4" w:space="0"/>
            </w:tcBorders>
          </w:tcPr>
          <w:p w14:paraId="4F9AAFCB">
            <w:pPr>
              <w:pStyle w:val="35"/>
              <w:jc w:val="left"/>
            </w:pPr>
            <w:r>
              <w:rPr>
                <w:rFonts w:hint="eastAsia"/>
              </w:rPr>
              <w:t>增补清单情况</w:t>
            </w:r>
          </w:p>
        </w:tc>
      </w:tr>
      <w:tr w14:paraId="7D5C3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907F7F4">
            <w:pPr>
              <w:pStyle w:val="35"/>
              <w:jc w:val="left"/>
            </w:pPr>
            <w:r>
              <w:t>178</w:t>
            </w:r>
          </w:p>
        </w:tc>
        <w:tc>
          <w:tcPr>
            <w:tcW w:w="2375" w:type="dxa"/>
            <w:tcBorders>
              <w:top w:val="single" w:color="000000" w:sz="4" w:space="0"/>
              <w:left w:val="single" w:color="000000" w:sz="4" w:space="0"/>
              <w:bottom w:val="single" w:color="000000" w:sz="4" w:space="0"/>
              <w:right w:val="single" w:color="000000" w:sz="4" w:space="0"/>
            </w:tcBorders>
          </w:tcPr>
          <w:p w14:paraId="31C00F74">
            <w:pPr>
              <w:pStyle w:val="35"/>
              <w:jc w:val="left"/>
            </w:pPr>
            <w:r>
              <w:rPr>
                <w:rFonts w:hint="eastAsia"/>
              </w:rPr>
              <w:t>马边彝族自治县苏坝特大桥农文旅综合体项目</w:t>
            </w:r>
          </w:p>
        </w:tc>
        <w:tc>
          <w:tcPr>
            <w:tcW w:w="986" w:type="dxa"/>
            <w:tcBorders>
              <w:top w:val="single" w:color="000000" w:sz="4" w:space="0"/>
              <w:left w:val="single" w:color="000000" w:sz="4" w:space="0"/>
              <w:bottom w:val="single" w:color="000000" w:sz="4" w:space="0"/>
              <w:right w:val="single" w:color="000000" w:sz="4" w:space="0"/>
            </w:tcBorders>
          </w:tcPr>
          <w:p w14:paraId="301D976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A452D9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AF2F36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5700EC7">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16F3E520">
            <w:pPr>
              <w:pStyle w:val="35"/>
              <w:jc w:val="left"/>
            </w:pPr>
            <w:r>
              <w:t>2.00</w:t>
            </w:r>
          </w:p>
        </w:tc>
        <w:tc>
          <w:tcPr>
            <w:tcW w:w="1070" w:type="dxa"/>
            <w:tcBorders>
              <w:top w:val="single" w:color="000000" w:sz="4" w:space="0"/>
              <w:left w:val="single" w:color="000000" w:sz="4" w:space="0"/>
              <w:bottom w:val="single" w:color="000000" w:sz="4" w:space="0"/>
              <w:right w:val="single" w:color="000000" w:sz="4" w:space="0"/>
            </w:tcBorders>
          </w:tcPr>
          <w:p w14:paraId="25A9C7A1">
            <w:pPr>
              <w:pStyle w:val="35"/>
              <w:jc w:val="left"/>
            </w:pPr>
            <w:r>
              <w:rPr>
                <w:rFonts w:hint="eastAsia"/>
              </w:rPr>
              <w:t>增补清单情况</w:t>
            </w:r>
          </w:p>
        </w:tc>
      </w:tr>
      <w:tr w14:paraId="66E00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6D6E4F4">
            <w:pPr>
              <w:pStyle w:val="35"/>
              <w:jc w:val="left"/>
            </w:pPr>
            <w:r>
              <w:t>179</w:t>
            </w:r>
          </w:p>
        </w:tc>
        <w:tc>
          <w:tcPr>
            <w:tcW w:w="2375" w:type="dxa"/>
            <w:tcBorders>
              <w:top w:val="single" w:color="000000" w:sz="4" w:space="0"/>
              <w:left w:val="single" w:color="000000" w:sz="4" w:space="0"/>
              <w:bottom w:val="single" w:color="000000" w:sz="4" w:space="0"/>
              <w:right w:val="single" w:color="000000" w:sz="4" w:space="0"/>
            </w:tcBorders>
          </w:tcPr>
          <w:p w14:paraId="0D1A5BDB">
            <w:pPr>
              <w:pStyle w:val="35"/>
              <w:jc w:val="left"/>
            </w:pPr>
            <w:r>
              <w:rPr>
                <w:rFonts w:hint="eastAsia"/>
              </w:rPr>
              <w:t>马边彝族自治县苏坝镇峰溪村农文旅体验基地项目</w:t>
            </w:r>
          </w:p>
        </w:tc>
        <w:tc>
          <w:tcPr>
            <w:tcW w:w="986" w:type="dxa"/>
            <w:tcBorders>
              <w:top w:val="single" w:color="000000" w:sz="4" w:space="0"/>
              <w:left w:val="single" w:color="000000" w:sz="4" w:space="0"/>
              <w:bottom w:val="single" w:color="000000" w:sz="4" w:space="0"/>
              <w:right w:val="single" w:color="000000" w:sz="4" w:space="0"/>
            </w:tcBorders>
          </w:tcPr>
          <w:p w14:paraId="474293A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0278F9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8BC5B7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D0E96C4">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3BA9433">
            <w:pPr>
              <w:pStyle w:val="35"/>
              <w:jc w:val="left"/>
            </w:pPr>
            <w:r>
              <w:t>1.50</w:t>
            </w:r>
          </w:p>
        </w:tc>
        <w:tc>
          <w:tcPr>
            <w:tcW w:w="1070" w:type="dxa"/>
            <w:tcBorders>
              <w:top w:val="single" w:color="000000" w:sz="4" w:space="0"/>
              <w:left w:val="single" w:color="000000" w:sz="4" w:space="0"/>
              <w:bottom w:val="single" w:color="000000" w:sz="4" w:space="0"/>
              <w:right w:val="single" w:color="000000" w:sz="4" w:space="0"/>
            </w:tcBorders>
          </w:tcPr>
          <w:p w14:paraId="37D44ECE">
            <w:pPr>
              <w:pStyle w:val="35"/>
              <w:jc w:val="left"/>
            </w:pPr>
            <w:r>
              <w:rPr>
                <w:rFonts w:hint="eastAsia"/>
              </w:rPr>
              <w:t>增补清单情况</w:t>
            </w:r>
          </w:p>
        </w:tc>
      </w:tr>
      <w:tr w14:paraId="3B6EF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C46B887">
            <w:pPr>
              <w:pStyle w:val="35"/>
              <w:jc w:val="left"/>
            </w:pPr>
            <w:r>
              <w:t>180</w:t>
            </w:r>
          </w:p>
        </w:tc>
        <w:tc>
          <w:tcPr>
            <w:tcW w:w="2375" w:type="dxa"/>
            <w:tcBorders>
              <w:top w:val="single" w:color="000000" w:sz="4" w:space="0"/>
              <w:left w:val="single" w:color="000000" w:sz="4" w:space="0"/>
              <w:bottom w:val="single" w:color="000000" w:sz="4" w:space="0"/>
              <w:right w:val="single" w:color="000000" w:sz="4" w:space="0"/>
            </w:tcBorders>
          </w:tcPr>
          <w:p w14:paraId="0021F919">
            <w:pPr>
              <w:pStyle w:val="35"/>
              <w:jc w:val="left"/>
            </w:pPr>
            <w:r>
              <w:rPr>
                <w:rFonts w:hint="eastAsia"/>
              </w:rPr>
              <w:t>马边彝族自治县苏坝镇竹产业资源开发与基础设施配套项目</w:t>
            </w:r>
          </w:p>
        </w:tc>
        <w:tc>
          <w:tcPr>
            <w:tcW w:w="986" w:type="dxa"/>
            <w:tcBorders>
              <w:top w:val="single" w:color="000000" w:sz="4" w:space="0"/>
              <w:left w:val="single" w:color="000000" w:sz="4" w:space="0"/>
              <w:bottom w:val="single" w:color="000000" w:sz="4" w:space="0"/>
              <w:right w:val="single" w:color="000000" w:sz="4" w:space="0"/>
            </w:tcBorders>
          </w:tcPr>
          <w:p w14:paraId="325DF6B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9CDD07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7C48B7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A26A985">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18423EFE">
            <w:pPr>
              <w:pStyle w:val="35"/>
              <w:jc w:val="left"/>
            </w:pPr>
            <w:r>
              <w:t>6.70</w:t>
            </w:r>
          </w:p>
        </w:tc>
        <w:tc>
          <w:tcPr>
            <w:tcW w:w="1070" w:type="dxa"/>
            <w:tcBorders>
              <w:top w:val="single" w:color="000000" w:sz="4" w:space="0"/>
              <w:left w:val="single" w:color="000000" w:sz="4" w:space="0"/>
              <w:bottom w:val="single" w:color="000000" w:sz="4" w:space="0"/>
              <w:right w:val="single" w:color="000000" w:sz="4" w:space="0"/>
            </w:tcBorders>
          </w:tcPr>
          <w:p w14:paraId="40774A6D">
            <w:pPr>
              <w:pStyle w:val="35"/>
              <w:jc w:val="left"/>
            </w:pPr>
            <w:r>
              <w:rPr>
                <w:rFonts w:hint="eastAsia"/>
              </w:rPr>
              <w:t>增补清单情况</w:t>
            </w:r>
          </w:p>
        </w:tc>
      </w:tr>
      <w:tr w14:paraId="735FE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BA9EDA4">
            <w:pPr>
              <w:pStyle w:val="35"/>
              <w:jc w:val="left"/>
            </w:pPr>
            <w:r>
              <w:t>181</w:t>
            </w:r>
          </w:p>
        </w:tc>
        <w:tc>
          <w:tcPr>
            <w:tcW w:w="2375" w:type="dxa"/>
            <w:tcBorders>
              <w:top w:val="single" w:color="000000" w:sz="4" w:space="0"/>
              <w:left w:val="single" w:color="000000" w:sz="4" w:space="0"/>
              <w:bottom w:val="single" w:color="000000" w:sz="4" w:space="0"/>
              <w:right w:val="single" w:color="000000" w:sz="4" w:space="0"/>
            </w:tcBorders>
          </w:tcPr>
          <w:p w14:paraId="310E7E2D">
            <w:pPr>
              <w:pStyle w:val="35"/>
              <w:jc w:val="left"/>
            </w:pPr>
            <w:r>
              <w:rPr>
                <w:rFonts w:hint="eastAsia"/>
              </w:rPr>
              <w:t>马边彝族自治县苏坝镇向阳溪山悦境·生态康养度假项目</w:t>
            </w:r>
          </w:p>
        </w:tc>
        <w:tc>
          <w:tcPr>
            <w:tcW w:w="986" w:type="dxa"/>
            <w:tcBorders>
              <w:top w:val="single" w:color="000000" w:sz="4" w:space="0"/>
              <w:left w:val="single" w:color="000000" w:sz="4" w:space="0"/>
              <w:bottom w:val="single" w:color="000000" w:sz="4" w:space="0"/>
              <w:right w:val="single" w:color="000000" w:sz="4" w:space="0"/>
            </w:tcBorders>
          </w:tcPr>
          <w:p w14:paraId="140B56C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20C95E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7DFFD6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7088E77">
            <w:pPr>
              <w:pStyle w:val="35"/>
              <w:jc w:val="left"/>
            </w:pPr>
            <w:r>
              <w:t>2027-2028</w:t>
            </w:r>
          </w:p>
        </w:tc>
        <w:tc>
          <w:tcPr>
            <w:tcW w:w="709" w:type="dxa"/>
            <w:tcBorders>
              <w:top w:val="single" w:color="000000" w:sz="4" w:space="0"/>
              <w:left w:val="single" w:color="000000" w:sz="4" w:space="0"/>
              <w:bottom w:val="single" w:color="000000" w:sz="4" w:space="0"/>
              <w:right w:val="single" w:color="000000" w:sz="4" w:space="0"/>
            </w:tcBorders>
          </w:tcPr>
          <w:p w14:paraId="5E4E3A5A">
            <w:pPr>
              <w:pStyle w:val="35"/>
              <w:jc w:val="left"/>
            </w:pPr>
            <w:r>
              <w:t>2.00</w:t>
            </w:r>
          </w:p>
        </w:tc>
        <w:tc>
          <w:tcPr>
            <w:tcW w:w="1070" w:type="dxa"/>
            <w:tcBorders>
              <w:top w:val="single" w:color="000000" w:sz="4" w:space="0"/>
              <w:left w:val="single" w:color="000000" w:sz="4" w:space="0"/>
              <w:bottom w:val="single" w:color="000000" w:sz="4" w:space="0"/>
              <w:right w:val="single" w:color="000000" w:sz="4" w:space="0"/>
            </w:tcBorders>
          </w:tcPr>
          <w:p w14:paraId="7A2187B4">
            <w:pPr>
              <w:pStyle w:val="35"/>
              <w:jc w:val="left"/>
            </w:pPr>
            <w:r>
              <w:rPr>
                <w:rFonts w:hint="eastAsia"/>
              </w:rPr>
              <w:t>增补清单情况</w:t>
            </w:r>
          </w:p>
        </w:tc>
      </w:tr>
      <w:tr w14:paraId="5A291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1DFD81B">
            <w:pPr>
              <w:pStyle w:val="35"/>
              <w:jc w:val="left"/>
            </w:pPr>
            <w:r>
              <w:t>182</w:t>
            </w:r>
          </w:p>
        </w:tc>
        <w:tc>
          <w:tcPr>
            <w:tcW w:w="2375" w:type="dxa"/>
            <w:tcBorders>
              <w:top w:val="single" w:color="000000" w:sz="4" w:space="0"/>
              <w:left w:val="single" w:color="000000" w:sz="4" w:space="0"/>
              <w:bottom w:val="single" w:color="000000" w:sz="4" w:space="0"/>
              <w:right w:val="single" w:color="000000" w:sz="4" w:space="0"/>
            </w:tcBorders>
          </w:tcPr>
          <w:p w14:paraId="43726271">
            <w:pPr>
              <w:pStyle w:val="35"/>
              <w:jc w:val="left"/>
            </w:pPr>
            <w:r>
              <w:rPr>
                <w:rFonts w:hint="eastAsia"/>
              </w:rPr>
              <w:t>马边彝族自治县苏坝镇向阳村茶果现代农业园区及全域土地综合整治项目</w:t>
            </w:r>
          </w:p>
        </w:tc>
        <w:tc>
          <w:tcPr>
            <w:tcW w:w="986" w:type="dxa"/>
            <w:tcBorders>
              <w:top w:val="single" w:color="000000" w:sz="4" w:space="0"/>
              <w:left w:val="single" w:color="000000" w:sz="4" w:space="0"/>
              <w:bottom w:val="single" w:color="000000" w:sz="4" w:space="0"/>
              <w:right w:val="single" w:color="000000" w:sz="4" w:space="0"/>
            </w:tcBorders>
          </w:tcPr>
          <w:p w14:paraId="163772B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8381B3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78CCD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45664D6">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316749B3">
            <w:pPr>
              <w:pStyle w:val="35"/>
              <w:jc w:val="left"/>
            </w:pPr>
            <w:r>
              <w:t>5.00</w:t>
            </w:r>
          </w:p>
        </w:tc>
        <w:tc>
          <w:tcPr>
            <w:tcW w:w="1070" w:type="dxa"/>
            <w:tcBorders>
              <w:top w:val="single" w:color="000000" w:sz="4" w:space="0"/>
              <w:left w:val="single" w:color="000000" w:sz="4" w:space="0"/>
              <w:bottom w:val="single" w:color="000000" w:sz="4" w:space="0"/>
              <w:right w:val="single" w:color="000000" w:sz="4" w:space="0"/>
            </w:tcBorders>
          </w:tcPr>
          <w:p w14:paraId="6283177D">
            <w:pPr>
              <w:pStyle w:val="35"/>
              <w:jc w:val="left"/>
            </w:pPr>
            <w:r>
              <w:rPr>
                <w:rFonts w:hint="eastAsia"/>
              </w:rPr>
              <w:t>增补清单情况</w:t>
            </w:r>
          </w:p>
        </w:tc>
      </w:tr>
      <w:tr w14:paraId="33FE1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47800AA">
            <w:pPr>
              <w:pStyle w:val="35"/>
              <w:jc w:val="left"/>
            </w:pPr>
            <w:r>
              <w:t>183</w:t>
            </w:r>
          </w:p>
        </w:tc>
        <w:tc>
          <w:tcPr>
            <w:tcW w:w="2375" w:type="dxa"/>
            <w:tcBorders>
              <w:top w:val="single" w:color="000000" w:sz="4" w:space="0"/>
              <w:left w:val="single" w:color="000000" w:sz="4" w:space="0"/>
              <w:bottom w:val="single" w:color="000000" w:sz="4" w:space="0"/>
              <w:right w:val="single" w:color="000000" w:sz="4" w:space="0"/>
            </w:tcBorders>
          </w:tcPr>
          <w:p w14:paraId="3ABE5D90">
            <w:pPr>
              <w:pStyle w:val="35"/>
              <w:jc w:val="left"/>
            </w:pPr>
            <w:r>
              <w:rPr>
                <w:rFonts w:hint="eastAsia"/>
              </w:rPr>
              <w:t>苏坝镇农村公共厕所新改建项目</w:t>
            </w:r>
          </w:p>
        </w:tc>
        <w:tc>
          <w:tcPr>
            <w:tcW w:w="986" w:type="dxa"/>
            <w:tcBorders>
              <w:top w:val="single" w:color="000000" w:sz="4" w:space="0"/>
              <w:left w:val="single" w:color="000000" w:sz="4" w:space="0"/>
              <w:bottom w:val="single" w:color="000000" w:sz="4" w:space="0"/>
              <w:right w:val="single" w:color="000000" w:sz="4" w:space="0"/>
            </w:tcBorders>
          </w:tcPr>
          <w:p w14:paraId="3418350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FB8287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6F5108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28901AF">
            <w:pPr>
              <w:pStyle w:val="35"/>
              <w:jc w:val="left"/>
            </w:pPr>
            <w:r>
              <w:t>2026-2029</w:t>
            </w:r>
          </w:p>
        </w:tc>
        <w:tc>
          <w:tcPr>
            <w:tcW w:w="709" w:type="dxa"/>
            <w:tcBorders>
              <w:top w:val="single" w:color="000000" w:sz="4" w:space="0"/>
              <w:left w:val="single" w:color="000000" w:sz="4" w:space="0"/>
              <w:bottom w:val="single" w:color="000000" w:sz="4" w:space="0"/>
              <w:right w:val="single" w:color="000000" w:sz="4" w:space="0"/>
            </w:tcBorders>
          </w:tcPr>
          <w:p w14:paraId="4D127835">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589A56BB">
            <w:pPr>
              <w:pStyle w:val="35"/>
              <w:jc w:val="left"/>
            </w:pPr>
            <w:r>
              <w:rPr>
                <w:rFonts w:hint="eastAsia"/>
              </w:rPr>
              <w:t>增补清单情况</w:t>
            </w:r>
          </w:p>
        </w:tc>
      </w:tr>
      <w:tr w14:paraId="00CE3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5BAD2C2">
            <w:pPr>
              <w:pStyle w:val="35"/>
              <w:jc w:val="left"/>
            </w:pPr>
            <w:r>
              <w:t>184</w:t>
            </w:r>
          </w:p>
        </w:tc>
        <w:tc>
          <w:tcPr>
            <w:tcW w:w="2375" w:type="dxa"/>
            <w:tcBorders>
              <w:top w:val="single" w:color="000000" w:sz="4" w:space="0"/>
              <w:left w:val="single" w:color="000000" w:sz="4" w:space="0"/>
              <w:bottom w:val="single" w:color="000000" w:sz="4" w:space="0"/>
              <w:right w:val="single" w:color="000000" w:sz="4" w:space="0"/>
            </w:tcBorders>
          </w:tcPr>
          <w:p w14:paraId="5B34399C">
            <w:pPr>
              <w:pStyle w:val="35"/>
              <w:jc w:val="left"/>
            </w:pPr>
            <w:r>
              <w:rPr>
                <w:rFonts w:hint="eastAsia"/>
              </w:rPr>
              <w:t>雪口山镇便民综合体建设项目</w:t>
            </w:r>
          </w:p>
        </w:tc>
        <w:tc>
          <w:tcPr>
            <w:tcW w:w="986" w:type="dxa"/>
            <w:tcBorders>
              <w:top w:val="single" w:color="000000" w:sz="4" w:space="0"/>
              <w:left w:val="single" w:color="000000" w:sz="4" w:space="0"/>
              <w:bottom w:val="single" w:color="000000" w:sz="4" w:space="0"/>
              <w:right w:val="single" w:color="000000" w:sz="4" w:space="0"/>
            </w:tcBorders>
          </w:tcPr>
          <w:p w14:paraId="7D930D6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D7632A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A825C2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61721EF">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07DA3C5">
            <w:pPr>
              <w:pStyle w:val="35"/>
              <w:jc w:val="left"/>
            </w:pPr>
            <w:r>
              <w:t>0.20</w:t>
            </w:r>
          </w:p>
        </w:tc>
        <w:tc>
          <w:tcPr>
            <w:tcW w:w="1070" w:type="dxa"/>
            <w:tcBorders>
              <w:top w:val="single" w:color="000000" w:sz="4" w:space="0"/>
              <w:left w:val="single" w:color="000000" w:sz="4" w:space="0"/>
              <w:bottom w:val="single" w:color="000000" w:sz="4" w:space="0"/>
              <w:right w:val="single" w:color="000000" w:sz="4" w:space="0"/>
            </w:tcBorders>
          </w:tcPr>
          <w:p w14:paraId="6F007D27">
            <w:pPr>
              <w:pStyle w:val="35"/>
              <w:jc w:val="left"/>
            </w:pPr>
            <w:r>
              <w:rPr>
                <w:rFonts w:hint="eastAsia"/>
              </w:rPr>
              <w:t>示意上图</w:t>
            </w:r>
          </w:p>
        </w:tc>
      </w:tr>
      <w:tr w14:paraId="5C8EC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13C12FF">
            <w:pPr>
              <w:pStyle w:val="35"/>
              <w:jc w:val="left"/>
            </w:pPr>
            <w:r>
              <w:t>185</w:t>
            </w:r>
          </w:p>
        </w:tc>
        <w:tc>
          <w:tcPr>
            <w:tcW w:w="2375" w:type="dxa"/>
            <w:tcBorders>
              <w:top w:val="single" w:color="000000" w:sz="4" w:space="0"/>
              <w:left w:val="single" w:color="000000" w:sz="4" w:space="0"/>
              <w:bottom w:val="single" w:color="000000" w:sz="4" w:space="0"/>
              <w:right w:val="single" w:color="000000" w:sz="4" w:space="0"/>
            </w:tcBorders>
          </w:tcPr>
          <w:p w14:paraId="78B16340">
            <w:pPr>
              <w:pStyle w:val="35"/>
              <w:jc w:val="left"/>
            </w:pPr>
            <w:r>
              <w:rPr>
                <w:rFonts w:hint="eastAsia"/>
              </w:rPr>
              <w:t>雪口山镇温水凼村综合服务中心建设项目</w:t>
            </w:r>
          </w:p>
        </w:tc>
        <w:tc>
          <w:tcPr>
            <w:tcW w:w="986" w:type="dxa"/>
            <w:tcBorders>
              <w:top w:val="single" w:color="000000" w:sz="4" w:space="0"/>
              <w:left w:val="single" w:color="000000" w:sz="4" w:space="0"/>
              <w:bottom w:val="single" w:color="000000" w:sz="4" w:space="0"/>
              <w:right w:val="single" w:color="000000" w:sz="4" w:space="0"/>
            </w:tcBorders>
          </w:tcPr>
          <w:p w14:paraId="483996C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45B346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9F7206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8A2CAFD">
            <w:pPr>
              <w:pStyle w:val="35"/>
              <w:jc w:val="left"/>
            </w:pPr>
            <w:r>
              <w:t>2026-2027</w:t>
            </w:r>
          </w:p>
        </w:tc>
        <w:tc>
          <w:tcPr>
            <w:tcW w:w="709" w:type="dxa"/>
            <w:tcBorders>
              <w:top w:val="single" w:color="000000" w:sz="4" w:space="0"/>
              <w:left w:val="single" w:color="000000" w:sz="4" w:space="0"/>
              <w:bottom w:val="single" w:color="000000" w:sz="4" w:space="0"/>
              <w:right w:val="single" w:color="000000" w:sz="4" w:space="0"/>
            </w:tcBorders>
          </w:tcPr>
          <w:p w14:paraId="58520EE5">
            <w:pPr>
              <w:pStyle w:val="35"/>
              <w:jc w:val="left"/>
            </w:pPr>
            <w:r>
              <w:t>0.30</w:t>
            </w:r>
          </w:p>
        </w:tc>
        <w:tc>
          <w:tcPr>
            <w:tcW w:w="1070" w:type="dxa"/>
            <w:tcBorders>
              <w:top w:val="single" w:color="000000" w:sz="4" w:space="0"/>
              <w:left w:val="single" w:color="000000" w:sz="4" w:space="0"/>
              <w:bottom w:val="single" w:color="000000" w:sz="4" w:space="0"/>
              <w:right w:val="single" w:color="000000" w:sz="4" w:space="0"/>
            </w:tcBorders>
          </w:tcPr>
          <w:p w14:paraId="5F124FDD">
            <w:pPr>
              <w:pStyle w:val="35"/>
              <w:jc w:val="left"/>
            </w:pPr>
            <w:r>
              <w:rPr>
                <w:rFonts w:hint="eastAsia"/>
              </w:rPr>
              <w:t>示意上图</w:t>
            </w:r>
          </w:p>
        </w:tc>
      </w:tr>
      <w:tr w14:paraId="159A6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C9A6A81">
            <w:pPr>
              <w:pStyle w:val="35"/>
              <w:jc w:val="left"/>
            </w:pPr>
            <w:r>
              <w:t>186</w:t>
            </w:r>
          </w:p>
        </w:tc>
        <w:tc>
          <w:tcPr>
            <w:tcW w:w="2375" w:type="dxa"/>
            <w:tcBorders>
              <w:top w:val="single" w:color="000000" w:sz="4" w:space="0"/>
              <w:left w:val="single" w:color="000000" w:sz="4" w:space="0"/>
              <w:bottom w:val="single" w:color="000000" w:sz="4" w:space="0"/>
              <w:right w:val="single" w:color="000000" w:sz="4" w:space="0"/>
            </w:tcBorders>
          </w:tcPr>
          <w:p w14:paraId="7AF4C8E7">
            <w:pPr>
              <w:pStyle w:val="35"/>
              <w:jc w:val="left"/>
            </w:pPr>
            <w:r>
              <w:rPr>
                <w:rFonts w:hint="eastAsia"/>
              </w:rPr>
              <w:t>四川蜀能矿产有限责任公司三号矿块炸药库项目</w:t>
            </w:r>
          </w:p>
        </w:tc>
        <w:tc>
          <w:tcPr>
            <w:tcW w:w="986" w:type="dxa"/>
            <w:tcBorders>
              <w:top w:val="single" w:color="000000" w:sz="4" w:space="0"/>
              <w:left w:val="single" w:color="000000" w:sz="4" w:space="0"/>
              <w:bottom w:val="single" w:color="000000" w:sz="4" w:space="0"/>
              <w:right w:val="single" w:color="000000" w:sz="4" w:space="0"/>
            </w:tcBorders>
          </w:tcPr>
          <w:p w14:paraId="1BCC317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9188B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136344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77FC423">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B94255F">
            <w:pPr>
              <w:pStyle w:val="35"/>
              <w:jc w:val="left"/>
            </w:pPr>
            <w:r>
              <w:t>0.40</w:t>
            </w:r>
          </w:p>
        </w:tc>
        <w:tc>
          <w:tcPr>
            <w:tcW w:w="1070" w:type="dxa"/>
            <w:tcBorders>
              <w:top w:val="single" w:color="000000" w:sz="4" w:space="0"/>
              <w:left w:val="single" w:color="000000" w:sz="4" w:space="0"/>
              <w:bottom w:val="single" w:color="000000" w:sz="4" w:space="0"/>
              <w:right w:val="single" w:color="000000" w:sz="4" w:space="0"/>
            </w:tcBorders>
          </w:tcPr>
          <w:p w14:paraId="1D6A6466">
            <w:pPr>
              <w:pStyle w:val="35"/>
              <w:jc w:val="left"/>
            </w:pPr>
            <w:r>
              <w:rPr>
                <w:rFonts w:hint="eastAsia"/>
              </w:rPr>
              <w:t>示意上图</w:t>
            </w:r>
          </w:p>
        </w:tc>
      </w:tr>
      <w:tr w14:paraId="1946E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F3C4E8B">
            <w:pPr>
              <w:pStyle w:val="35"/>
              <w:jc w:val="left"/>
            </w:pPr>
            <w:r>
              <w:t>187</w:t>
            </w:r>
          </w:p>
        </w:tc>
        <w:tc>
          <w:tcPr>
            <w:tcW w:w="2375" w:type="dxa"/>
            <w:tcBorders>
              <w:top w:val="single" w:color="000000" w:sz="4" w:space="0"/>
              <w:left w:val="single" w:color="000000" w:sz="4" w:space="0"/>
              <w:bottom w:val="single" w:color="000000" w:sz="4" w:space="0"/>
              <w:right w:val="single" w:color="000000" w:sz="4" w:space="0"/>
            </w:tcBorders>
          </w:tcPr>
          <w:p w14:paraId="279E09C5">
            <w:pPr>
              <w:pStyle w:val="35"/>
              <w:jc w:val="left"/>
            </w:pPr>
            <w:r>
              <w:rPr>
                <w:rFonts w:hint="eastAsia"/>
              </w:rPr>
              <w:t>马边金乐矿业有限公司陈子岩磷矿炸药库项目</w:t>
            </w:r>
          </w:p>
        </w:tc>
        <w:tc>
          <w:tcPr>
            <w:tcW w:w="986" w:type="dxa"/>
            <w:tcBorders>
              <w:top w:val="single" w:color="000000" w:sz="4" w:space="0"/>
              <w:left w:val="single" w:color="000000" w:sz="4" w:space="0"/>
              <w:bottom w:val="single" w:color="000000" w:sz="4" w:space="0"/>
              <w:right w:val="single" w:color="000000" w:sz="4" w:space="0"/>
            </w:tcBorders>
          </w:tcPr>
          <w:p w14:paraId="74E98F7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F32FF8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282031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0BE28ED">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A35118B">
            <w:pPr>
              <w:pStyle w:val="35"/>
              <w:jc w:val="left"/>
            </w:pPr>
            <w:r>
              <w:t>0.40</w:t>
            </w:r>
          </w:p>
        </w:tc>
        <w:tc>
          <w:tcPr>
            <w:tcW w:w="1070" w:type="dxa"/>
            <w:tcBorders>
              <w:top w:val="single" w:color="000000" w:sz="4" w:space="0"/>
              <w:left w:val="single" w:color="000000" w:sz="4" w:space="0"/>
              <w:bottom w:val="single" w:color="000000" w:sz="4" w:space="0"/>
              <w:right w:val="single" w:color="000000" w:sz="4" w:space="0"/>
            </w:tcBorders>
          </w:tcPr>
          <w:p w14:paraId="70EEEEAA">
            <w:pPr>
              <w:pStyle w:val="35"/>
              <w:jc w:val="left"/>
            </w:pPr>
            <w:r>
              <w:rPr>
                <w:rFonts w:hint="eastAsia"/>
              </w:rPr>
              <w:t>精准落位</w:t>
            </w:r>
          </w:p>
        </w:tc>
      </w:tr>
      <w:tr w14:paraId="1F9D9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6DF930">
            <w:pPr>
              <w:pStyle w:val="35"/>
              <w:jc w:val="left"/>
            </w:pPr>
            <w:r>
              <w:t>188</w:t>
            </w:r>
          </w:p>
        </w:tc>
        <w:tc>
          <w:tcPr>
            <w:tcW w:w="2375" w:type="dxa"/>
            <w:tcBorders>
              <w:top w:val="single" w:color="000000" w:sz="4" w:space="0"/>
              <w:left w:val="single" w:color="000000" w:sz="4" w:space="0"/>
              <w:bottom w:val="single" w:color="000000" w:sz="4" w:space="0"/>
              <w:right w:val="single" w:color="000000" w:sz="4" w:space="0"/>
            </w:tcBorders>
          </w:tcPr>
          <w:p w14:paraId="48FD8898">
            <w:pPr>
              <w:pStyle w:val="35"/>
              <w:jc w:val="left"/>
            </w:pPr>
            <w:r>
              <w:rPr>
                <w:rFonts w:hint="eastAsia"/>
              </w:rPr>
              <w:t>马边吉安烟花爆竹有限公司烟花爆竹物流仓库项目</w:t>
            </w:r>
          </w:p>
        </w:tc>
        <w:tc>
          <w:tcPr>
            <w:tcW w:w="986" w:type="dxa"/>
            <w:tcBorders>
              <w:top w:val="single" w:color="000000" w:sz="4" w:space="0"/>
              <w:left w:val="single" w:color="000000" w:sz="4" w:space="0"/>
              <w:bottom w:val="single" w:color="000000" w:sz="4" w:space="0"/>
              <w:right w:val="single" w:color="000000" w:sz="4" w:space="0"/>
            </w:tcBorders>
          </w:tcPr>
          <w:p w14:paraId="416E071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513997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F3FB7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A03FB9E">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35D8DD5A">
            <w:pPr>
              <w:pStyle w:val="35"/>
              <w:jc w:val="left"/>
            </w:pPr>
            <w:r>
              <w:t>0.35</w:t>
            </w:r>
          </w:p>
        </w:tc>
        <w:tc>
          <w:tcPr>
            <w:tcW w:w="1070" w:type="dxa"/>
            <w:tcBorders>
              <w:top w:val="single" w:color="000000" w:sz="4" w:space="0"/>
              <w:left w:val="single" w:color="000000" w:sz="4" w:space="0"/>
              <w:bottom w:val="single" w:color="000000" w:sz="4" w:space="0"/>
              <w:right w:val="single" w:color="000000" w:sz="4" w:space="0"/>
            </w:tcBorders>
          </w:tcPr>
          <w:p w14:paraId="5BB09053">
            <w:pPr>
              <w:pStyle w:val="35"/>
              <w:jc w:val="left"/>
            </w:pPr>
            <w:r>
              <w:rPr>
                <w:rFonts w:hint="eastAsia"/>
              </w:rPr>
              <w:t>示意上图</w:t>
            </w:r>
          </w:p>
        </w:tc>
      </w:tr>
      <w:tr w14:paraId="2D38F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BAAFCA2">
            <w:pPr>
              <w:pStyle w:val="35"/>
              <w:jc w:val="left"/>
            </w:pPr>
            <w:r>
              <w:t>189</w:t>
            </w:r>
          </w:p>
        </w:tc>
        <w:tc>
          <w:tcPr>
            <w:tcW w:w="2375" w:type="dxa"/>
            <w:tcBorders>
              <w:top w:val="single" w:color="000000" w:sz="4" w:space="0"/>
              <w:left w:val="single" w:color="000000" w:sz="4" w:space="0"/>
              <w:bottom w:val="single" w:color="000000" w:sz="4" w:space="0"/>
              <w:right w:val="single" w:color="000000" w:sz="4" w:space="0"/>
            </w:tcBorders>
          </w:tcPr>
          <w:p w14:paraId="69AAC81D">
            <w:pPr>
              <w:pStyle w:val="35"/>
              <w:jc w:val="left"/>
            </w:pPr>
            <w:r>
              <w:rPr>
                <w:rFonts w:hint="eastAsia"/>
              </w:rPr>
              <w:t>萝卜坝机砖厂项目</w:t>
            </w:r>
          </w:p>
        </w:tc>
        <w:tc>
          <w:tcPr>
            <w:tcW w:w="986" w:type="dxa"/>
            <w:tcBorders>
              <w:top w:val="single" w:color="000000" w:sz="4" w:space="0"/>
              <w:left w:val="single" w:color="000000" w:sz="4" w:space="0"/>
              <w:bottom w:val="single" w:color="000000" w:sz="4" w:space="0"/>
              <w:right w:val="single" w:color="000000" w:sz="4" w:space="0"/>
            </w:tcBorders>
          </w:tcPr>
          <w:p w14:paraId="57CBE4B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1214B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4B0F72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406BB7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1524FFE">
            <w:pPr>
              <w:pStyle w:val="35"/>
              <w:jc w:val="left"/>
            </w:pPr>
            <w:r>
              <w:t>0.90</w:t>
            </w:r>
          </w:p>
        </w:tc>
        <w:tc>
          <w:tcPr>
            <w:tcW w:w="1070" w:type="dxa"/>
            <w:tcBorders>
              <w:top w:val="single" w:color="000000" w:sz="4" w:space="0"/>
              <w:left w:val="single" w:color="000000" w:sz="4" w:space="0"/>
              <w:bottom w:val="single" w:color="000000" w:sz="4" w:space="0"/>
              <w:right w:val="single" w:color="000000" w:sz="4" w:space="0"/>
            </w:tcBorders>
          </w:tcPr>
          <w:p w14:paraId="2DD3B0F8">
            <w:pPr>
              <w:pStyle w:val="35"/>
              <w:jc w:val="left"/>
            </w:pPr>
            <w:r>
              <w:rPr>
                <w:rFonts w:hint="eastAsia"/>
              </w:rPr>
              <w:t>示意上图</w:t>
            </w:r>
          </w:p>
        </w:tc>
      </w:tr>
      <w:tr w14:paraId="1A052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C7FEEAA">
            <w:pPr>
              <w:pStyle w:val="35"/>
              <w:jc w:val="left"/>
            </w:pPr>
            <w:r>
              <w:t>190</w:t>
            </w:r>
          </w:p>
        </w:tc>
        <w:tc>
          <w:tcPr>
            <w:tcW w:w="2375" w:type="dxa"/>
            <w:tcBorders>
              <w:top w:val="single" w:color="000000" w:sz="4" w:space="0"/>
              <w:left w:val="single" w:color="000000" w:sz="4" w:space="0"/>
              <w:bottom w:val="single" w:color="000000" w:sz="4" w:space="0"/>
              <w:right w:val="single" w:color="000000" w:sz="4" w:space="0"/>
            </w:tcBorders>
          </w:tcPr>
          <w:p w14:paraId="52F3FAE6">
            <w:pPr>
              <w:pStyle w:val="35"/>
              <w:jc w:val="left"/>
            </w:pPr>
            <w:r>
              <w:rPr>
                <w:rFonts w:hint="eastAsia"/>
              </w:rPr>
              <w:t>射电望远镜项目</w:t>
            </w:r>
          </w:p>
        </w:tc>
        <w:tc>
          <w:tcPr>
            <w:tcW w:w="986" w:type="dxa"/>
            <w:tcBorders>
              <w:top w:val="single" w:color="000000" w:sz="4" w:space="0"/>
              <w:left w:val="single" w:color="000000" w:sz="4" w:space="0"/>
              <w:bottom w:val="single" w:color="000000" w:sz="4" w:space="0"/>
              <w:right w:val="single" w:color="000000" w:sz="4" w:space="0"/>
            </w:tcBorders>
          </w:tcPr>
          <w:p w14:paraId="74ED2F3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A39D6E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7F742E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3CE549C">
            <w:pPr>
              <w:pStyle w:val="35"/>
              <w:jc w:val="left"/>
            </w:pPr>
            <w:r>
              <w:t>2027-2030</w:t>
            </w:r>
          </w:p>
        </w:tc>
        <w:tc>
          <w:tcPr>
            <w:tcW w:w="709" w:type="dxa"/>
            <w:tcBorders>
              <w:top w:val="single" w:color="000000" w:sz="4" w:space="0"/>
              <w:left w:val="single" w:color="000000" w:sz="4" w:space="0"/>
              <w:bottom w:val="single" w:color="000000" w:sz="4" w:space="0"/>
              <w:right w:val="single" w:color="000000" w:sz="4" w:space="0"/>
            </w:tcBorders>
          </w:tcPr>
          <w:p w14:paraId="2D90C375">
            <w:pPr>
              <w:pStyle w:val="35"/>
              <w:jc w:val="left"/>
            </w:pPr>
            <w:r>
              <w:rPr>
                <w:rFonts w:hint="eastAsia"/>
              </w:rPr>
              <w:t>待定</w:t>
            </w:r>
          </w:p>
        </w:tc>
        <w:tc>
          <w:tcPr>
            <w:tcW w:w="1070" w:type="dxa"/>
            <w:tcBorders>
              <w:top w:val="single" w:color="000000" w:sz="4" w:space="0"/>
              <w:left w:val="single" w:color="000000" w:sz="4" w:space="0"/>
              <w:bottom w:val="single" w:color="000000" w:sz="4" w:space="0"/>
              <w:right w:val="single" w:color="000000" w:sz="4" w:space="0"/>
            </w:tcBorders>
          </w:tcPr>
          <w:p w14:paraId="25A730BA">
            <w:pPr>
              <w:pStyle w:val="35"/>
              <w:jc w:val="left"/>
            </w:pPr>
            <w:r>
              <w:rPr>
                <w:rFonts w:hint="eastAsia"/>
              </w:rPr>
              <w:t>增补清单情况</w:t>
            </w:r>
          </w:p>
        </w:tc>
      </w:tr>
      <w:tr w14:paraId="61D75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27CF98A">
            <w:pPr>
              <w:pStyle w:val="35"/>
              <w:jc w:val="left"/>
            </w:pPr>
            <w:r>
              <w:t>191</w:t>
            </w:r>
          </w:p>
        </w:tc>
        <w:tc>
          <w:tcPr>
            <w:tcW w:w="2375" w:type="dxa"/>
            <w:tcBorders>
              <w:top w:val="single" w:color="000000" w:sz="4" w:space="0"/>
              <w:left w:val="single" w:color="000000" w:sz="4" w:space="0"/>
              <w:bottom w:val="single" w:color="000000" w:sz="4" w:space="0"/>
              <w:right w:val="single" w:color="000000" w:sz="4" w:space="0"/>
            </w:tcBorders>
          </w:tcPr>
          <w:p w14:paraId="1F7E1301">
            <w:pPr>
              <w:pStyle w:val="35"/>
              <w:jc w:val="left"/>
            </w:pPr>
            <w:r>
              <w:rPr>
                <w:rFonts w:hint="eastAsia"/>
              </w:rPr>
              <w:t>马边彝族自治县养殖融合及创新育种示范项目</w:t>
            </w:r>
          </w:p>
        </w:tc>
        <w:tc>
          <w:tcPr>
            <w:tcW w:w="986" w:type="dxa"/>
            <w:tcBorders>
              <w:top w:val="single" w:color="000000" w:sz="4" w:space="0"/>
              <w:left w:val="single" w:color="000000" w:sz="4" w:space="0"/>
              <w:bottom w:val="single" w:color="000000" w:sz="4" w:space="0"/>
              <w:right w:val="single" w:color="000000" w:sz="4" w:space="0"/>
            </w:tcBorders>
          </w:tcPr>
          <w:p w14:paraId="42ABC81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3289D3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824D01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74F5B78">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5A74DA04">
            <w:pPr>
              <w:pStyle w:val="35"/>
              <w:jc w:val="left"/>
            </w:pPr>
            <w:r>
              <w:t>45.33</w:t>
            </w:r>
          </w:p>
        </w:tc>
        <w:tc>
          <w:tcPr>
            <w:tcW w:w="1070" w:type="dxa"/>
            <w:tcBorders>
              <w:top w:val="single" w:color="000000" w:sz="4" w:space="0"/>
              <w:left w:val="single" w:color="000000" w:sz="4" w:space="0"/>
              <w:bottom w:val="single" w:color="000000" w:sz="4" w:space="0"/>
              <w:right w:val="single" w:color="000000" w:sz="4" w:space="0"/>
            </w:tcBorders>
          </w:tcPr>
          <w:p w14:paraId="4FDCB9F9">
            <w:pPr>
              <w:pStyle w:val="35"/>
              <w:jc w:val="left"/>
            </w:pPr>
            <w:r>
              <w:rPr>
                <w:rFonts w:hint="eastAsia"/>
              </w:rPr>
              <w:t>增补清单情况</w:t>
            </w:r>
          </w:p>
        </w:tc>
      </w:tr>
      <w:tr w14:paraId="13ED3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DF9DD96">
            <w:pPr>
              <w:pStyle w:val="35"/>
              <w:jc w:val="left"/>
            </w:pPr>
            <w:r>
              <w:t>192</w:t>
            </w:r>
          </w:p>
        </w:tc>
        <w:tc>
          <w:tcPr>
            <w:tcW w:w="2375" w:type="dxa"/>
            <w:tcBorders>
              <w:top w:val="single" w:color="000000" w:sz="4" w:space="0"/>
              <w:left w:val="single" w:color="000000" w:sz="4" w:space="0"/>
              <w:bottom w:val="single" w:color="000000" w:sz="4" w:space="0"/>
              <w:right w:val="single" w:color="000000" w:sz="4" w:space="0"/>
            </w:tcBorders>
          </w:tcPr>
          <w:p w14:paraId="15B68608">
            <w:pPr>
              <w:pStyle w:val="35"/>
              <w:jc w:val="left"/>
            </w:pPr>
            <w:r>
              <w:rPr>
                <w:rFonts w:hint="eastAsia"/>
              </w:rPr>
              <w:t>荍坝镇中心校停车场项目</w:t>
            </w:r>
          </w:p>
        </w:tc>
        <w:tc>
          <w:tcPr>
            <w:tcW w:w="986" w:type="dxa"/>
            <w:tcBorders>
              <w:top w:val="single" w:color="000000" w:sz="4" w:space="0"/>
              <w:left w:val="single" w:color="000000" w:sz="4" w:space="0"/>
              <w:bottom w:val="single" w:color="000000" w:sz="4" w:space="0"/>
              <w:right w:val="single" w:color="000000" w:sz="4" w:space="0"/>
            </w:tcBorders>
          </w:tcPr>
          <w:p w14:paraId="16409FC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83E319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502473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3725056">
            <w:pPr>
              <w:pStyle w:val="35"/>
              <w:jc w:val="left"/>
            </w:pPr>
            <w:r>
              <w:t>2026.6-2026.12</w:t>
            </w:r>
          </w:p>
        </w:tc>
        <w:tc>
          <w:tcPr>
            <w:tcW w:w="709" w:type="dxa"/>
            <w:tcBorders>
              <w:top w:val="single" w:color="000000" w:sz="4" w:space="0"/>
              <w:left w:val="single" w:color="000000" w:sz="4" w:space="0"/>
              <w:bottom w:val="single" w:color="000000" w:sz="4" w:space="0"/>
              <w:right w:val="single" w:color="000000" w:sz="4" w:space="0"/>
            </w:tcBorders>
          </w:tcPr>
          <w:p w14:paraId="2380C0CC">
            <w:pPr>
              <w:pStyle w:val="35"/>
              <w:jc w:val="left"/>
            </w:pPr>
            <w:r>
              <w:t>1.11</w:t>
            </w:r>
          </w:p>
        </w:tc>
        <w:tc>
          <w:tcPr>
            <w:tcW w:w="1070" w:type="dxa"/>
            <w:tcBorders>
              <w:top w:val="single" w:color="000000" w:sz="4" w:space="0"/>
              <w:left w:val="single" w:color="000000" w:sz="4" w:space="0"/>
              <w:bottom w:val="single" w:color="000000" w:sz="4" w:space="0"/>
              <w:right w:val="single" w:color="000000" w:sz="4" w:space="0"/>
            </w:tcBorders>
          </w:tcPr>
          <w:p w14:paraId="1D710583">
            <w:pPr>
              <w:pStyle w:val="35"/>
              <w:jc w:val="left"/>
            </w:pPr>
            <w:r>
              <w:rPr>
                <w:rFonts w:hint="eastAsia"/>
              </w:rPr>
              <w:t>示意上图</w:t>
            </w:r>
          </w:p>
        </w:tc>
      </w:tr>
      <w:tr w14:paraId="1C289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F5543C3">
            <w:pPr>
              <w:pStyle w:val="35"/>
              <w:jc w:val="left"/>
            </w:pPr>
            <w:r>
              <w:t>193</w:t>
            </w:r>
          </w:p>
        </w:tc>
        <w:tc>
          <w:tcPr>
            <w:tcW w:w="2375" w:type="dxa"/>
            <w:tcBorders>
              <w:top w:val="single" w:color="000000" w:sz="4" w:space="0"/>
              <w:left w:val="single" w:color="000000" w:sz="4" w:space="0"/>
              <w:bottom w:val="single" w:color="000000" w:sz="4" w:space="0"/>
              <w:right w:val="single" w:color="000000" w:sz="4" w:space="0"/>
            </w:tcBorders>
          </w:tcPr>
          <w:p w14:paraId="55153753">
            <w:pPr>
              <w:pStyle w:val="35"/>
              <w:jc w:val="left"/>
            </w:pPr>
            <w:r>
              <w:rPr>
                <w:rFonts w:hint="eastAsia"/>
              </w:rPr>
              <w:t>马边青云道酒业农文旅融合项目</w:t>
            </w:r>
          </w:p>
        </w:tc>
        <w:tc>
          <w:tcPr>
            <w:tcW w:w="986" w:type="dxa"/>
            <w:tcBorders>
              <w:top w:val="single" w:color="000000" w:sz="4" w:space="0"/>
              <w:left w:val="single" w:color="000000" w:sz="4" w:space="0"/>
              <w:bottom w:val="single" w:color="000000" w:sz="4" w:space="0"/>
              <w:right w:val="single" w:color="000000" w:sz="4" w:space="0"/>
            </w:tcBorders>
          </w:tcPr>
          <w:p w14:paraId="29F860C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8A605F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43FB3B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ADF3FCA">
            <w:pPr>
              <w:pStyle w:val="35"/>
              <w:jc w:val="left"/>
            </w:pPr>
            <w:r>
              <w:t>2026-2028</w:t>
            </w:r>
          </w:p>
        </w:tc>
        <w:tc>
          <w:tcPr>
            <w:tcW w:w="709" w:type="dxa"/>
            <w:tcBorders>
              <w:top w:val="single" w:color="000000" w:sz="4" w:space="0"/>
              <w:left w:val="single" w:color="000000" w:sz="4" w:space="0"/>
              <w:bottom w:val="single" w:color="000000" w:sz="4" w:space="0"/>
              <w:right w:val="single" w:color="000000" w:sz="4" w:space="0"/>
            </w:tcBorders>
          </w:tcPr>
          <w:p w14:paraId="519EF1F6">
            <w:pPr>
              <w:pStyle w:val="35"/>
              <w:jc w:val="left"/>
            </w:pPr>
            <w:r>
              <w:t>1.50</w:t>
            </w:r>
          </w:p>
        </w:tc>
        <w:tc>
          <w:tcPr>
            <w:tcW w:w="1070" w:type="dxa"/>
            <w:tcBorders>
              <w:top w:val="single" w:color="000000" w:sz="4" w:space="0"/>
              <w:left w:val="single" w:color="000000" w:sz="4" w:space="0"/>
              <w:bottom w:val="single" w:color="000000" w:sz="4" w:space="0"/>
              <w:right w:val="single" w:color="000000" w:sz="4" w:space="0"/>
            </w:tcBorders>
          </w:tcPr>
          <w:p w14:paraId="59B55271">
            <w:pPr>
              <w:pStyle w:val="35"/>
              <w:jc w:val="left"/>
            </w:pPr>
            <w:r>
              <w:rPr>
                <w:rFonts w:hint="eastAsia"/>
              </w:rPr>
              <w:t>精准落位</w:t>
            </w:r>
          </w:p>
        </w:tc>
      </w:tr>
      <w:tr w14:paraId="32518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D4FD2B6">
            <w:pPr>
              <w:pStyle w:val="35"/>
              <w:jc w:val="left"/>
            </w:pPr>
            <w:r>
              <w:t>194</w:t>
            </w:r>
          </w:p>
        </w:tc>
        <w:tc>
          <w:tcPr>
            <w:tcW w:w="2375" w:type="dxa"/>
            <w:tcBorders>
              <w:top w:val="single" w:color="000000" w:sz="4" w:space="0"/>
              <w:left w:val="single" w:color="000000" w:sz="4" w:space="0"/>
              <w:bottom w:val="single" w:color="000000" w:sz="4" w:space="0"/>
              <w:right w:val="single" w:color="000000" w:sz="4" w:space="0"/>
            </w:tcBorders>
          </w:tcPr>
          <w:p w14:paraId="5A537F29">
            <w:pPr>
              <w:pStyle w:val="35"/>
              <w:jc w:val="left"/>
            </w:pPr>
            <w:r>
              <w:rPr>
                <w:rFonts w:hint="eastAsia"/>
              </w:rPr>
              <w:t>荍坝镇农林三废综合利用项目</w:t>
            </w:r>
          </w:p>
        </w:tc>
        <w:tc>
          <w:tcPr>
            <w:tcW w:w="986" w:type="dxa"/>
            <w:tcBorders>
              <w:top w:val="single" w:color="000000" w:sz="4" w:space="0"/>
              <w:left w:val="single" w:color="000000" w:sz="4" w:space="0"/>
              <w:bottom w:val="single" w:color="000000" w:sz="4" w:space="0"/>
              <w:right w:val="single" w:color="000000" w:sz="4" w:space="0"/>
            </w:tcBorders>
          </w:tcPr>
          <w:p w14:paraId="5042291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52EAE4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AE15EC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2FD7824">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0F6EF59">
            <w:pPr>
              <w:pStyle w:val="35"/>
              <w:jc w:val="left"/>
            </w:pPr>
            <w:r>
              <w:t>1.58</w:t>
            </w:r>
          </w:p>
        </w:tc>
        <w:tc>
          <w:tcPr>
            <w:tcW w:w="1070" w:type="dxa"/>
            <w:tcBorders>
              <w:top w:val="single" w:color="000000" w:sz="4" w:space="0"/>
              <w:left w:val="single" w:color="000000" w:sz="4" w:space="0"/>
              <w:bottom w:val="single" w:color="000000" w:sz="4" w:space="0"/>
              <w:right w:val="single" w:color="000000" w:sz="4" w:space="0"/>
            </w:tcBorders>
          </w:tcPr>
          <w:p w14:paraId="1C48DCF6">
            <w:pPr>
              <w:pStyle w:val="35"/>
              <w:jc w:val="left"/>
            </w:pPr>
            <w:r>
              <w:rPr>
                <w:rFonts w:hint="eastAsia"/>
              </w:rPr>
              <w:t>示意上图</w:t>
            </w:r>
          </w:p>
        </w:tc>
      </w:tr>
      <w:tr w14:paraId="4D40C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C0C9DAE">
            <w:pPr>
              <w:pStyle w:val="35"/>
              <w:jc w:val="left"/>
            </w:pPr>
            <w:r>
              <w:t>195</w:t>
            </w:r>
          </w:p>
        </w:tc>
        <w:tc>
          <w:tcPr>
            <w:tcW w:w="2375" w:type="dxa"/>
            <w:tcBorders>
              <w:top w:val="single" w:color="000000" w:sz="4" w:space="0"/>
              <w:left w:val="single" w:color="000000" w:sz="4" w:space="0"/>
              <w:bottom w:val="single" w:color="000000" w:sz="4" w:space="0"/>
              <w:right w:val="single" w:color="000000" w:sz="4" w:space="0"/>
            </w:tcBorders>
          </w:tcPr>
          <w:p w14:paraId="0B0A2033">
            <w:pPr>
              <w:pStyle w:val="35"/>
              <w:jc w:val="left"/>
            </w:pPr>
            <w:r>
              <w:rPr>
                <w:rFonts w:hint="eastAsia"/>
              </w:rPr>
              <w:t>建设镇联河村五一填平区农产品加工厂</w:t>
            </w:r>
          </w:p>
        </w:tc>
        <w:tc>
          <w:tcPr>
            <w:tcW w:w="986" w:type="dxa"/>
            <w:tcBorders>
              <w:top w:val="single" w:color="000000" w:sz="4" w:space="0"/>
              <w:left w:val="single" w:color="000000" w:sz="4" w:space="0"/>
              <w:bottom w:val="single" w:color="000000" w:sz="4" w:space="0"/>
              <w:right w:val="single" w:color="000000" w:sz="4" w:space="0"/>
            </w:tcBorders>
          </w:tcPr>
          <w:p w14:paraId="1E8209B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DBA718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4A1A0D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A4CB8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821998C">
            <w:pPr>
              <w:pStyle w:val="35"/>
              <w:jc w:val="left"/>
            </w:pPr>
            <w:r>
              <w:t>1.12</w:t>
            </w:r>
          </w:p>
        </w:tc>
        <w:tc>
          <w:tcPr>
            <w:tcW w:w="1070" w:type="dxa"/>
            <w:tcBorders>
              <w:top w:val="single" w:color="000000" w:sz="4" w:space="0"/>
              <w:left w:val="single" w:color="000000" w:sz="4" w:space="0"/>
              <w:bottom w:val="single" w:color="000000" w:sz="4" w:space="0"/>
              <w:right w:val="single" w:color="000000" w:sz="4" w:space="0"/>
            </w:tcBorders>
          </w:tcPr>
          <w:p w14:paraId="0C0C41B1">
            <w:pPr>
              <w:pStyle w:val="35"/>
              <w:jc w:val="left"/>
            </w:pPr>
            <w:r>
              <w:rPr>
                <w:rFonts w:hint="eastAsia"/>
              </w:rPr>
              <w:t>示意上图</w:t>
            </w:r>
          </w:p>
        </w:tc>
      </w:tr>
      <w:tr w14:paraId="083BE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A48CFCD">
            <w:pPr>
              <w:pStyle w:val="35"/>
              <w:jc w:val="left"/>
            </w:pPr>
            <w:r>
              <w:t>196</w:t>
            </w:r>
          </w:p>
        </w:tc>
        <w:tc>
          <w:tcPr>
            <w:tcW w:w="2375" w:type="dxa"/>
            <w:tcBorders>
              <w:top w:val="single" w:color="000000" w:sz="4" w:space="0"/>
              <w:left w:val="single" w:color="000000" w:sz="4" w:space="0"/>
              <w:bottom w:val="single" w:color="000000" w:sz="4" w:space="0"/>
              <w:right w:val="single" w:color="000000" w:sz="4" w:space="0"/>
            </w:tcBorders>
          </w:tcPr>
          <w:p w14:paraId="6658D7D1">
            <w:pPr>
              <w:pStyle w:val="35"/>
              <w:jc w:val="left"/>
            </w:pPr>
            <w:r>
              <w:rPr>
                <w:rFonts w:hint="eastAsia"/>
              </w:rPr>
              <w:t>金华环线建设项目（一期）</w:t>
            </w:r>
          </w:p>
        </w:tc>
        <w:tc>
          <w:tcPr>
            <w:tcW w:w="986" w:type="dxa"/>
            <w:tcBorders>
              <w:top w:val="single" w:color="000000" w:sz="4" w:space="0"/>
              <w:left w:val="single" w:color="000000" w:sz="4" w:space="0"/>
              <w:bottom w:val="single" w:color="000000" w:sz="4" w:space="0"/>
              <w:right w:val="single" w:color="000000" w:sz="4" w:space="0"/>
            </w:tcBorders>
          </w:tcPr>
          <w:p w14:paraId="795C5FC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7D3B3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FA0F83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D606128">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57BEDF6">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4E64B335">
            <w:pPr>
              <w:pStyle w:val="35"/>
              <w:jc w:val="left"/>
            </w:pPr>
            <w:r>
              <w:rPr>
                <w:rFonts w:hint="eastAsia"/>
              </w:rPr>
              <w:t>增补清单情况</w:t>
            </w:r>
          </w:p>
        </w:tc>
      </w:tr>
      <w:tr w14:paraId="722D1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CCC13CC">
            <w:pPr>
              <w:pStyle w:val="35"/>
              <w:jc w:val="left"/>
            </w:pPr>
            <w:r>
              <w:t>197</w:t>
            </w:r>
          </w:p>
        </w:tc>
        <w:tc>
          <w:tcPr>
            <w:tcW w:w="2375" w:type="dxa"/>
            <w:tcBorders>
              <w:top w:val="single" w:color="000000" w:sz="4" w:space="0"/>
              <w:left w:val="single" w:color="000000" w:sz="4" w:space="0"/>
              <w:bottom w:val="single" w:color="000000" w:sz="4" w:space="0"/>
              <w:right w:val="single" w:color="000000" w:sz="4" w:space="0"/>
            </w:tcBorders>
          </w:tcPr>
          <w:p w14:paraId="3C20762A">
            <w:pPr>
              <w:pStyle w:val="35"/>
              <w:jc w:val="left"/>
            </w:pPr>
            <w:r>
              <w:rPr>
                <w:rFonts w:hint="eastAsia"/>
              </w:rPr>
              <w:t>金华环线建设项目（ 二期）</w:t>
            </w:r>
          </w:p>
        </w:tc>
        <w:tc>
          <w:tcPr>
            <w:tcW w:w="986" w:type="dxa"/>
            <w:tcBorders>
              <w:top w:val="single" w:color="000000" w:sz="4" w:space="0"/>
              <w:left w:val="single" w:color="000000" w:sz="4" w:space="0"/>
              <w:bottom w:val="single" w:color="000000" w:sz="4" w:space="0"/>
              <w:right w:val="single" w:color="000000" w:sz="4" w:space="0"/>
            </w:tcBorders>
          </w:tcPr>
          <w:p w14:paraId="4462093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0095D2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2475B8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68F83B8">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ABCEF05">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4D2A7DE8">
            <w:pPr>
              <w:pStyle w:val="35"/>
              <w:jc w:val="left"/>
            </w:pPr>
            <w:r>
              <w:rPr>
                <w:rFonts w:hint="eastAsia"/>
              </w:rPr>
              <w:t>增补清单情况</w:t>
            </w:r>
          </w:p>
        </w:tc>
      </w:tr>
      <w:tr w14:paraId="1CF1A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687EA23">
            <w:pPr>
              <w:pStyle w:val="35"/>
              <w:jc w:val="left"/>
            </w:pPr>
            <w:r>
              <w:t>198</w:t>
            </w:r>
          </w:p>
        </w:tc>
        <w:tc>
          <w:tcPr>
            <w:tcW w:w="2375" w:type="dxa"/>
            <w:tcBorders>
              <w:top w:val="single" w:color="000000" w:sz="4" w:space="0"/>
              <w:left w:val="single" w:color="000000" w:sz="4" w:space="0"/>
              <w:bottom w:val="single" w:color="000000" w:sz="4" w:space="0"/>
              <w:right w:val="single" w:color="000000" w:sz="4" w:space="0"/>
            </w:tcBorders>
          </w:tcPr>
          <w:p w14:paraId="672E233E">
            <w:pPr>
              <w:pStyle w:val="35"/>
              <w:jc w:val="left"/>
            </w:pPr>
            <w:r>
              <w:rPr>
                <w:rFonts w:hint="eastAsia"/>
              </w:rPr>
              <w:t>金华村农事服务中心建设项目</w:t>
            </w:r>
          </w:p>
        </w:tc>
        <w:tc>
          <w:tcPr>
            <w:tcW w:w="986" w:type="dxa"/>
            <w:tcBorders>
              <w:top w:val="single" w:color="000000" w:sz="4" w:space="0"/>
              <w:left w:val="single" w:color="000000" w:sz="4" w:space="0"/>
              <w:bottom w:val="single" w:color="000000" w:sz="4" w:space="0"/>
              <w:right w:val="single" w:color="000000" w:sz="4" w:space="0"/>
            </w:tcBorders>
          </w:tcPr>
          <w:p w14:paraId="700AFC4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07C37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87107F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34B956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5AE6D6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FA6CC1F">
            <w:pPr>
              <w:pStyle w:val="35"/>
              <w:jc w:val="left"/>
            </w:pPr>
            <w:r>
              <w:rPr>
                <w:rFonts w:hint="eastAsia"/>
              </w:rPr>
              <w:t>增补清单情况</w:t>
            </w:r>
          </w:p>
        </w:tc>
      </w:tr>
      <w:tr w14:paraId="14357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EEE828D">
            <w:pPr>
              <w:pStyle w:val="35"/>
              <w:jc w:val="left"/>
            </w:pPr>
            <w:r>
              <w:t>199</w:t>
            </w:r>
          </w:p>
        </w:tc>
        <w:tc>
          <w:tcPr>
            <w:tcW w:w="2375" w:type="dxa"/>
            <w:tcBorders>
              <w:top w:val="single" w:color="000000" w:sz="4" w:space="0"/>
              <w:left w:val="single" w:color="000000" w:sz="4" w:space="0"/>
              <w:bottom w:val="single" w:color="000000" w:sz="4" w:space="0"/>
              <w:right w:val="single" w:color="000000" w:sz="4" w:space="0"/>
            </w:tcBorders>
          </w:tcPr>
          <w:p w14:paraId="1F134639">
            <w:pPr>
              <w:pStyle w:val="35"/>
              <w:jc w:val="left"/>
            </w:pPr>
            <w:r>
              <w:rPr>
                <w:rFonts w:hint="eastAsia"/>
              </w:rPr>
              <w:t>金华村人居环境宜居宜业整治项目</w:t>
            </w:r>
          </w:p>
        </w:tc>
        <w:tc>
          <w:tcPr>
            <w:tcW w:w="986" w:type="dxa"/>
            <w:tcBorders>
              <w:top w:val="single" w:color="000000" w:sz="4" w:space="0"/>
              <w:left w:val="single" w:color="000000" w:sz="4" w:space="0"/>
              <w:bottom w:val="single" w:color="000000" w:sz="4" w:space="0"/>
              <w:right w:val="single" w:color="000000" w:sz="4" w:space="0"/>
            </w:tcBorders>
          </w:tcPr>
          <w:p w14:paraId="4179BAD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602BF6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275835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13CB856">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1788E44">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8F68412">
            <w:pPr>
              <w:pStyle w:val="35"/>
              <w:jc w:val="left"/>
            </w:pPr>
            <w:r>
              <w:rPr>
                <w:rFonts w:hint="eastAsia"/>
              </w:rPr>
              <w:t>增补清单情况</w:t>
            </w:r>
          </w:p>
        </w:tc>
      </w:tr>
      <w:tr w14:paraId="4381D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22F0A8F">
            <w:pPr>
              <w:pStyle w:val="35"/>
              <w:jc w:val="left"/>
            </w:pPr>
            <w:r>
              <w:t>200</w:t>
            </w:r>
          </w:p>
        </w:tc>
        <w:tc>
          <w:tcPr>
            <w:tcW w:w="2375" w:type="dxa"/>
            <w:tcBorders>
              <w:top w:val="single" w:color="000000" w:sz="4" w:space="0"/>
              <w:left w:val="single" w:color="000000" w:sz="4" w:space="0"/>
              <w:bottom w:val="single" w:color="000000" w:sz="4" w:space="0"/>
              <w:right w:val="single" w:color="000000" w:sz="4" w:space="0"/>
            </w:tcBorders>
          </w:tcPr>
          <w:p w14:paraId="41B4E944">
            <w:pPr>
              <w:pStyle w:val="35"/>
              <w:jc w:val="left"/>
            </w:pPr>
            <w:r>
              <w:rPr>
                <w:rFonts w:hint="eastAsia"/>
              </w:rPr>
              <w:t>龙桥水库和菜籽坪水库建设</w:t>
            </w:r>
          </w:p>
        </w:tc>
        <w:tc>
          <w:tcPr>
            <w:tcW w:w="986" w:type="dxa"/>
            <w:tcBorders>
              <w:top w:val="single" w:color="000000" w:sz="4" w:space="0"/>
              <w:left w:val="single" w:color="000000" w:sz="4" w:space="0"/>
              <w:bottom w:val="single" w:color="000000" w:sz="4" w:space="0"/>
              <w:right w:val="single" w:color="000000" w:sz="4" w:space="0"/>
            </w:tcBorders>
          </w:tcPr>
          <w:p w14:paraId="54659CF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943593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7C36B2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EF18F07">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4408E8AB">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4D2BBF8">
            <w:pPr>
              <w:pStyle w:val="35"/>
              <w:jc w:val="left"/>
            </w:pPr>
            <w:r>
              <w:rPr>
                <w:rFonts w:hint="eastAsia"/>
              </w:rPr>
              <w:t>增补清单情况</w:t>
            </w:r>
          </w:p>
        </w:tc>
      </w:tr>
      <w:tr w14:paraId="49358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70A5DC4">
            <w:pPr>
              <w:pStyle w:val="35"/>
              <w:jc w:val="left"/>
            </w:pPr>
            <w:r>
              <w:t>201</w:t>
            </w:r>
          </w:p>
        </w:tc>
        <w:tc>
          <w:tcPr>
            <w:tcW w:w="2375" w:type="dxa"/>
            <w:tcBorders>
              <w:top w:val="single" w:color="000000" w:sz="4" w:space="0"/>
              <w:left w:val="single" w:color="000000" w:sz="4" w:space="0"/>
              <w:bottom w:val="single" w:color="000000" w:sz="4" w:space="0"/>
              <w:right w:val="single" w:color="000000" w:sz="4" w:space="0"/>
            </w:tcBorders>
          </w:tcPr>
          <w:p w14:paraId="13BC2530">
            <w:pPr>
              <w:pStyle w:val="35"/>
              <w:jc w:val="left"/>
            </w:pPr>
            <w:r>
              <w:rPr>
                <w:rFonts w:hint="eastAsia"/>
              </w:rPr>
              <w:t>黄连山省级林竹产业基地提升项目</w:t>
            </w:r>
          </w:p>
        </w:tc>
        <w:tc>
          <w:tcPr>
            <w:tcW w:w="986" w:type="dxa"/>
            <w:tcBorders>
              <w:top w:val="single" w:color="000000" w:sz="4" w:space="0"/>
              <w:left w:val="single" w:color="000000" w:sz="4" w:space="0"/>
              <w:bottom w:val="single" w:color="000000" w:sz="4" w:space="0"/>
              <w:right w:val="single" w:color="000000" w:sz="4" w:space="0"/>
            </w:tcBorders>
          </w:tcPr>
          <w:p w14:paraId="33EB550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629453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851CCE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52EF6BC">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05BC805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B9333C3">
            <w:pPr>
              <w:pStyle w:val="35"/>
              <w:jc w:val="left"/>
            </w:pPr>
            <w:r>
              <w:rPr>
                <w:rFonts w:hint="eastAsia"/>
              </w:rPr>
              <w:t>增补清单情况</w:t>
            </w:r>
          </w:p>
        </w:tc>
      </w:tr>
      <w:tr w14:paraId="00A52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6055487">
            <w:pPr>
              <w:pStyle w:val="35"/>
              <w:jc w:val="left"/>
            </w:pPr>
            <w:r>
              <w:t>202</w:t>
            </w:r>
          </w:p>
        </w:tc>
        <w:tc>
          <w:tcPr>
            <w:tcW w:w="2375" w:type="dxa"/>
            <w:tcBorders>
              <w:top w:val="single" w:color="000000" w:sz="4" w:space="0"/>
              <w:left w:val="single" w:color="000000" w:sz="4" w:space="0"/>
              <w:bottom w:val="single" w:color="000000" w:sz="4" w:space="0"/>
              <w:right w:val="single" w:color="000000" w:sz="4" w:space="0"/>
            </w:tcBorders>
          </w:tcPr>
          <w:p w14:paraId="35887704">
            <w:pPr>
              <w:pStyle w:val="35"/>
              <w:jc w:val="left"/>
            </w:pPr>
            <w:r>
              <w:rPr>
                <w:rFonts w:hint="eastAsia"/>
              </w:rPr>
              <w:t>天府森林粮库建设</w:t>
            </w:r>
          </w:p>
        </w:tc>
        <w:tc>
          <w:tcPr>
            <w:tcW w:w="986" w:type="dxa"/>
            <w:tcBorders>
              <w:top w:val="single" w:color="000000" w:sz="4" w:space="0"/>
              <w:left w:val="single" w:color="000000" w:sz="4" w:space="0"/>
              <w:bottom w:val="single" w:color="000000" w:sz="4" w:space="0"/>
              <w:right w:val="single" w:color="000000" w:sz="4" w:space="0"/>
            </w:tcBorders>
          </w:tcPr>
          <w:p w14:paraId="4F4AA23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D3E79B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0D12C5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39FCA6B">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34255485">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7285081">
            <w:pPr>
              <w:pStyle w:val="35"/>
              <w:jc w:val="left"/>
            </w:pPr>
            <w:r>
              <w:rPr>
                <w:rFonts w:hint="eastAsia"/>
              </w:rPr>
              <w:t>增补清单情况</w:t>
            </w:r>
          </w:p>
        </w:tc>
      </w:tr>
      <w:tr w14:paraId="5D3D8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A7DDDF0">
            <w:pPr>
              <w:pStyle w:val="35"/>
              <w:jc w:val="left"/>
            </w:pPr>
            <w:r>
              <w:t>203</w:t>
            </w:r>
          </w:p>
        </w:tc>
        <w:tc>
          <w:tcPr>
            <w:tcW w:w="2375" w:type="dxa"/>
            <w:tcBorders>
              <w:top w:val="single" w:color="000000" w:sz="4" w:space="0"/>
              <w:left w:val="single" w:color="000000" w:sz="4" w:space="0"/>
              <w:bottom w:val="single" w:color="000000" w:sz="4" w:space="0"/>
              <w:right w:val="single" w:color="000000" w:sz="4" w:space="0"/>
            </w:tcBorders>
          </w:tcPr>
          <w:p w14:paraId="29B82425">
            <w:pPr>
              <w:pStyle w:val="35"/>
              <w:jc w:val="left"/>
            </w:pPr>
            <w:r>
              <w:rPr>
                <w:rFonts w:hint="eastAsia"/>
              </w:rPr>
              <w:t>五好两宜示范项目建设</w:t>
            </w:r>
          </w:p>
        </w:tc>
        <w:tc>
          <w:tcPr>
            <w:tcW w:w="986" w:type="dxa"/>
            <w:tcBorders>
              <w:top w:val="single" w:color="000000" w:sz="4" w:space="0"/>
              <w:left w:val="single" w:color="000000" w:sz="4" w:space="0"/>
              <w:bottom w:val="single" w:color="000000" w:sz="4" w:space="0"/>
              <w:right w:val="single" w:color="000000" w:sz="4" w:space="0"/>
            </w:tcBorders>
          </w:tcPr>
          <w:p w14:paraId="184F6A3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9AACAD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833CA6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5E7E141">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4BB9315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AA59478">
            <w:pPr>
              <w:pStyle w:val="35"/>
              <w:jc w:val="left"/>
            </w:pPr>
            <w:r>
              <w:rPr>
                <w:rFonts w:hint="eastAsia"/>
              </w:rPr>
              <w:t>增补清单情况</w:t>
            </w:r>
          </w:p>
        </w:tc>
      </w:tr>
      <w:tr w14:paraId="6F4A7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B9392C5">
            <w:pPr>
              <w:pStyle w:val="35"/>
              <w:jc w:val="left"/>
            </w:pPr>
            <w:r>
              <w:t>204</w:t>
            </w:r>
          </w:p>
        </w:tc>
        <w:tc>
          <w:tcPr>
            <w:tcW w:w="2375" w:type="dxa"/>
            <w:tcBorders>
              <w:top w:val="single" w:color="000000" w:sz="4" w:space="0"/>
              <w:left w:val="single" w:color="000000" w:sz="4" w:space="0"/>
              <w:bottom w:val="single" w:color="000000" w:sz="4" w:space="0"/>
              <w:right w:val="single" w:color="000000" w:sz="4" w:space="0"/>
            </w:tcBorders>
          </w:tcPr>
          <w:p w14:paraId="07725D59">
            <w:pPr>
              <w:pStyle w:val="35"/>
              <w:jc w:val="left"/>
            </w:pPr>
            <w:r>
              <w:rPr>
                <w:rFonts w:hint="eastAsia"/>
              </w:rPr>
              <w:t>黄连山综合旅游开发建设</w:t>
            </w:r>
          </w:p>
        </w:tc>
        <w:tc>
          <w:tcPr>
            <w:tcW w:w="986" w:type="dxa"/>
            <w:tcBorders>
              <w:top w:val="single" w:color="000000" w:sz="4" w:space="0"/>
              <w:left w:val="single" w:color="000000" w:sz="4" w:space="0"/>
              <w:bottom w:val="single" w:color="000000" w:sz="4" w:space="0"/>
              <w:right w:val="single" w:color="000000" w:sz="4" w:space="0"/>
            </w:tcBorders>
          </w:tcPr>
          <w:p w14:paraId="4973C14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CA7F2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B7C19F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2FDC246">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4C12B638">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4E5646E">
            <w:pPr>
              <w:pStyle w:val="35"/>
              <w:jc w:val="left"/>
            </w:pPr>
            <w:r>
              <w:rPr>
                <w:rFonts w:hint="eastAsia"/>
              </w:rPr>
              <w:t>增补清单情况</w:t>
            </w:r>
          </w:p>
        </w:tc>
      </w:tr>
      <w:tr w14:paraId="0D446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74B20C0">
            <w:pPr>
              <w:pStyle w:val="35"/>
              <w:jc w:val="left"/>
            </w:pPr>
            <w:r>
              <w:t>205</w:t>
            </w:r>
          </w:p>
        </w:tc>
        <w:tc>
          <w:tcPr>
            <w:tcW w:w="2375" w:type="dxa"/>
            <w:tcBorders>
              <w:top w:val="single" w:color="000000" w:sz="4" w:space="0"/>
              <w:left w:val="single" w:color="000000" w:sz="4" w:space="0"/>
              <w:bottom w:val="single" w:color="000000" w:sz="4" w:space="0"/>
              <w:right w:val="single" w:color="000000" w:sz="4" w:space="0"/>
            </w:tcBorders>
          </w:tcPr>
          <w:p w14:paraId="383436E6">
            <w:pPr>
              <w:pStyle w:val="35"/>
              <w:jc w:val="left"/>
            </w:pPr>
            <w:r>
              <w:rPr>
                <w:rFonts w:hint="eastAsia"/>
              </w:rPr>
              <w:t>国家级传统村落集中连片保护县示范项目</w:t>
            </w:r>
          </w:p>
        </w:tc>
        <w:tc>
          <w:tcPr>
            <w:tcW w:w="986" w:type="dxa"/>
            <w:tcBorders>
              <w:top w:val="single" w:color="000000" w:sz="4" w:space="0"/>
              <w:left w:val="single" w:color="000000" w:sz="4" w:space="0"/>
              <w:bottom w:val="single" w:color="000000" w:sz="4" w:space="0"/>
              <w:right w:val="single" w:color="000000" w:sz="4" w:space="0"/>
            </w:tcBorders>
          </w:tcPr>
          <w:p w14:paraId="462AE48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68DFA1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FC11A0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E10632B">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05B966A8">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4A3DC3A">
            <w:pPr>
              <w:pStyle w:val="35"/>
              <w:jc w:val="left"/>
            </w:pPr>
            <w:r>
              <w:rPr>
                <w:rFonts w:hint="eastAsia"/>
              </w:rPr>
              <w:t>增补清单情况</w:t>
            </w:r>
          </w:p>
        </w:tc>
      </w:tr>
      <w:tr w14:paraId="0C8BC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381DDA0">
            <w:pPr>
              <w:pStyle w:val="35"/>
              <w:jc w:val="left"/>
            </w:pPr>
            <w:r>
              <w:t>206</w:t>
            </w:r>
          </w:p>
        </w:tc>
        <w:tc>
          <w:tcPr>
            <w:tcW w:w="2375" w:type="dxa"/>
            <w:tcBorders>
              <w:top w:val="single" w:color="000000" w:sz="4" w:space="0"/>
              <w:left w:val="single" w:color="000000" w:sz="4" w:space="0"/>
              <w:bottom w:val="single" w:color="000000" w:sz="4" w:space="0"/>
              <w:right w:val="single" w:color="000000" w:sz="4" w:space="0"/>
            </w:tcBorders>
          </w:tcPr>
          <w:p w14:paraId="782002A9">
            <w:pPr>
              <w:pStyle w:val="35"/>
              <w:jc w:val="left"/>
            </w:pPr>
            <w:r>
              <w:rPr>
                <w:rFonts w:hint="eastAsia"/>
              </w:rPr>
              <w:t>马边彝族自治县荍坝镇龙桥村产业路新建工程</w:t>
            </w:r>
          </w:p>
        </w:tc>
        <w:tc>
          <w:tcPr>
            <w:tcW w:w="986" w:type="dxa"/>
            <w:tcBorders>
              <w:top w:val="single" w:color="000000" w:sz="4" w:space="0"/>
              <w:left w:val="single" w:color="000000" w:sz="4" w:space="0"/>
              <w:bottom w:val="single" w:color="000000" w:sz="4" w:space="0"/>
              <w:right w:val="single" w:color="000000" w:sz="4" w:space="0"/>
            </w:tcBorders>
          </w:tcPr>
          <w:p w14:paraId="7F130EC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92B764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364AD3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8555498">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3C9B279B">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74B3DBA">
            <w:pPr>
              <w:pStyle w:val="35"/>
              <w:jc w:val="left"/>
            </w:pPr>
            <w:r>
              <w:rPr>
                <w:rFonts w:hint="eastAsia"/>
              </w:rPr>
              <w:t>增补清单情况</w:t>
            </w:r>
          </w:p>
        </w:tc>
      </w:tr>
      <w:tr w14:paraId="2731A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9A853C9">
            <w:pPr>
              <w:pStyle w:val="35"/>
              <w:jc w:val="left"/>
            </w:pPr>
            <w:r>
              <w:t>207</w:t>
            </w:r>
          </w:p>
        </w:tc>
        <w:tc>
          <w:tcPr>
            <w:tcW w:w="2375" w:type="dxa"/>
            <w:tcBorders>
              <w:top w:val="single" w:color="000000" w:sz="4" w:space="0"/>
              <w:left w:val="single" w:color="000000" w:sz="4" w:space="0"/>
              <w:bottom w:val="single" w:color="000000" w:sz="4" w:space="0"/>
              <w:right w:val="single" w:color="000000" w:sz="4" w:space="0"/>
            </w:tcBorders>
          </w:tcPr>
          <w:p w14:paraId="79A3337D">
            <w:pPr>
              <w:pStyle w:val="35"/>
              <w:jc w:val="left"/>
            </w:pPr>
            <w:r>
              <w:rPr>
                <w:rFonts w:hint="eastAsia"/>
              </w:rPr>
              <w:t>马边彝族自治县荍坝镇双河村正河产业路硬化工程</w:t>
            </w:r>
          </w:p>
        </w:tc>
        <w:tc>
          <w:tcPr>
            <w:tcW w:w="986" w:type="dxa"/>
            <w:tcBorders>
              <w:top w:val="single" w:color="000000" w:sz="4" w:space="0"/>
              <w:left w:val="single" w:color="000000" w:sz="4" w:space="0"/>
              <w:bottom w:val="single" w:color="000000" w:sz="4" w:space="0"/>
              <w:right w:val="single" w:color="000000" w:sz="4" w:space="0"/>
            </w:tcBorders>
          </w:tcPr>
          <w:p w14:paraId="04FB2AB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2A25BF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9AED00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26F3FFB">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60F67D2A">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B2C8D32">
            <w:pPr>
              <w:pStyle w:val="35"/>
              <w:jc w:val="left"/>
            </w:pPr>
            <w:r>
              <w:rPr>
                <w:rFonts w:hint="eastAsia"/>
              </w:rPr>
              <w:t>增补清单情况</w:t>
            </w:r>
          </w:p>
        </w:tc>
      </w:tr>
      <w:tr w14:paraId="34F7C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7129CF7">
            <w:pPr>
              <w:pStyle w:val="35"/>
              <w:jc w:val="left"/>
            </w:pPr>
            <w:r>
              <w:t>208</w:t>
            </w:r>
          </w:p>
        </w:tc>
        <w:tc>
          <w:tcPr>
            <w:tcW w:w="2375" w:type="dxa"/>
            <w:tcBorders>
              <w:top w:val="single" w:color="000000" w:sz="4" w:space="0"/>
              <w:left w:val="single" w:color="000000" w:sz="4" w:space="0"/>
              <w:bottom w:val="single" w:color="000000" w:sz="4" w:space="0"/>
              <w:right w:val="single" w:color="000000" w:sz="4" w:space="0"/>
            </w:tcBorders>
          </w:tcPr>
          <w:p w14:paraId="601C8765">
            <w:pPr>
              <w:pStyle w:val="35"/>
              <w:jc w:val="left"/>
            </w:pPr>
            <w:r>
              <w:rPr>
                <w:rFonts w:hint="eastAsia"/>
              </w:rPr>
              <w:t>马边彝族自治县荍坝镇双河村4-6组产业路硬化工程</w:t>
            </w:r>
          </w:p>
        </w:tc>
        <w:tc>
          <w:tcPr>
            <w:tcW w:w="986" w:type="dxa"/>
            <w:tcBorders>
              <w:top w:val="single" w:color="000000" w:sz="4" w:space="0"/>
              <w:left w:val="single" w:color="000000" w:sz="4" w:space="0"/>
              <w:bottom w:val="single" w:color="000000" w:sz="4" w:space="0"/>
              <w:right w:val="single" w:color="000000" w:sz="4" w:space="0"/>
            </w:tcBorders>
          </w:tcPr>
          <w:p w14:paraId="41831B7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DC15BA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DE6E59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E01F730">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2C74F4E2">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DE3531A">
            <w:pPr>
              <w:pStyle w:val="35"/>
              <w:jc w:val="left"/>
            </w:pPr>
            <w:r>
              <w:rPr>
                <w:rFonts w:hint="eastAsia"/>
              </w:rPr>
              <w:t>增补清单情况</w:t>
            </w:r>
          </w:p>
        </w:tc>
      </w:tr>
      <w:tr w14:paraId="34386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192DB00">
            <w:pPr>
              <w:pStyle w:val="35"/>
              <w:jc w:val="left"/>
            </w:pPr>
            <w:r>
              <w:t>209</w:t>
            </w:r>
          </w:p>
        </w:tc>
        <w:tc>
          <w:tcPr>
            <w:tcW w:w="2375" w:type="dxa"/>
            <w:tcBorders>
              <w:top w:val="single" w:color="000000" w:sz="4" w:space="0"/>
              <w:left w:val="single" w:color="000000" w:sz="4" w:space="0"/>
              <w:bottom w:val="single" w:color="000000" w:sz="4" w:space="0"/>
              <w:right w:val="single" w:color="000000" w:sz="4" w:space="0"/>
            </w:tcBorders>
          </w:tcPr>
          <w:p w14:paraId="19E85762">
            <w:pPr>
              <w:pStyle w:val="35"/>
              <w:jc w:val="left"/>
            </w:pPr>
            <w:r>
              <w:rPr>
                <w:rFonts w:hint="eastAsia"/>
              </w:rPr>
              <w:t>马边彝族自治县黄连山林竹产业园区产业道路续建项目</w:t>
            </w:r>
          </w:p>
        </w:tc>
        <w:tc>
          <w:tcPr>
            <w:tcW w:w="986" w:type="dxa"/>
            <w:tcBorders>
              <w:top w:val="single" w:color="000000" w:sz="4" w:space="0"/>
              <w:left w:val="single" w:color="000000" w:sz="4" w:space="0"/>
              <w:bottom w:val="single" w:color="000000" w:sz="4" w:space="0"/>
              <w:right w:val="single" w:color="000000" w:sz="4" w:space="0"/>
            </w:tcBorders>
          </w:tcPr>
          <w:p w14:paraId="016D0FEA">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008382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65F408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F3C6DB6">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7C49CF0F">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6995AAD">
            <w:pPr>
              <w:pStyle w:val="35"/>
              <w:jc w:val="left"/>
            </w:pPr>
            <w:r>
              <w:rPr>
                <w:rFonts w:hint="eastAsia"/>
              </w:rPr>
              <w:t>增补清单情况</w:t>
            </w:r>
          </w:p>
        </w:tc>
      </w:tr>
      <w:tr w14:paraId="4EA48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38C5FDA">
            <w:pPr>
              <w:pStyle w:val="35"/>
              <w:jc w:val="left"/>
            </w:pPr>
            <w:r>
              <w:t>210</w:t>
            </w:r>
          </w:p>
        </w:tc>
        <w:tc>
          <w:tcPr>
            <w:tcW w:w="2375" w:type="dxa"/>
            <w:tcBorders>
              <w:top w:val="single" w:color="000000" w:sz="4" w:space="0"/>
              <w:left w:val="single" w:color="000000" w:sz="4" w:space="0"/>
              <w:bottom w:val="single" w:color="000000" w:sz="4" w:space="0"/>
              <w:right w:val="single" w:color="000000" w:sz="4" w:space="0"/>
            </w:tcBorders>
          </w:tcPr>
          <w:p w14:paraId="6B4619DD">
            <w:pPr>
              <w:pStyle w:val="35"/>
              <w:jc w:val="left"/>
            </w:pPr>
            <w:r>
              <w:rPr>
                <w:rFonts w:hint="eastAsia"/>
              </w:rPr>
              <w:t>马边彝族自治金华村三组林竹产业道路建设项目</w:t>
            </w:r>
          </w:p>
        </w:tc>
        <w:tc>
          <w:tcPr>
            <w:tcW w:w="986" w:type="dxa"/>
            <w:tcBorders>
              <w:top w:val="single" w:color="000000" w:sz="4" w:space="0"/>
              <w:left w:val="single" w:color="000000" w:sz="4" w:space="0"/>
              <w:bottom w:val="single" w:color="000000" w:sz="4" w:space="0"/>
              <w:right w:val="single" w:color="000000" w:sz="4" w:space="0"/>
            </w:tcBorders>
          </w:tcPr>
          <w:p w14:paraId="7B5B343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4EFD2DC">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F7945D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A7A50E7">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217EA668">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2C29A42">
            <w:pPr>
              <w:pStyle w:val="35"/>
              <w:jc w:val="left"/>
            </w:pPr>
            <w:r>
              <w:rPr>
                <w:rFonts w:hint="eastAsia"/>
              </w:rPr>
              <w:t>增补清单情况</w:t>
            </w:r>
          </w:p>
        </w:tc>
      </w:tr>
      <w:tr w14:paraId="5DFE7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9879553">
            <w:pPr>
              <w:pStyle w:val="35"/>
              <w:jc w:val="left"/>
            </w:pPr>
            <w:r>
              <w:t>211</w:t>
            </w:r>
          </w:p>
        </w:tc>
        <w:tc>
          <w:tcPr>
            <w:tcW w:w="2375" w:type="dxa"/>
            <w:tcBorders>
              <w:top w:val="single" w:color="000000" w:sz="4" w:space="0"/>
              <w:left w:val="single" w:color="000000" w:sz="4" w:space="0"/>
              <w:bottom w:val="single" w:color="000000" w:sz="4" w:space="0"/>
              <w:right w:val="single" w:color="000000" w:sz="4" w:space="0"/>
            </w:tcBorders>
          </w:tcPr>
          <w:p w14:paraId="01784801">
            <w:pPr>
              <w:pStyle w:val="35"/>
              <w:jc w:val="left"/>
            </w:pPr>
            <w:r>
              <w:rPr>
                <w:rFonts w:hint="eastAsia"/>
              </w:rPr>
              <w:t>马边彝族自治县荍坝镇金华村一组产业路新建硬化工程</w:t>
            </w:r>
          </w:p>
        </w:tc>
        <w:tc>
          <w:tcPr>
            <w:tcW w:w="986" w:type="dxa"/>
            <w:tcBorders>
              <w:top w:val="single" w:color="000000" w:sz="4" w:space="0"/>
              <w:left w:val="single" w:color="000000" w:sz="4" w:space="0"/>
              <w:bottom w:val="single" w:color="000000" w:sz="4" w:space="0"/>
              <w:right w:val="single" w:color="000000" w:sz="4" w:space="0"/>
            </w:tcBorders>
          </w:tcPr>
          <w:p w14:paraId="7E6F005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36CE95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4417F6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FC1A4D4">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22DD3002">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1A879226">
            <w:pPr>
              <w:pStyle w:val="35"/>
              <w:jc w:val="left"/>
            </w:pPr>
            <w:r>
              <w:rPr>
                <w:rFonts w:hint="eastAsia"/>
              </w:rPr>
              <w:t>增补清单情况</w:t>
            </w:r>
          </w:p>
        </w:tc>
      </w:tr>
      <w:tr w14:paraId="6E3EA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5676A2D">
            <w:pPr>
              <w:pStyle w:val="35"/>
              <w:jc w:val="left"/>
            </w:pPr>
            <w:r>
              <w:t>212</w:t>
            </w:r>
          </w:p>
        </w:tc>
        <w:tc>
          <w:tcPr>
            <w:tcW w:w="2375" w:type="dxa"/>
            <w:tcBorders>
              <w:top w:val="single" w:color="000000" w:sz="4" w:space="0"/>
              <w:left w:val="single" w:color="000000" w:sz="4" w:space="0"/>
              <w:bottom w:val="single" w:color="000000" w:sz="4" w:space="0"/>
              <w:right w:val="single" w:color="000000" w:sz="4" w:space="0"/>
            </w:tcBorders>
          </w:tcPr>
          <w:p w14:paraId="6B60F877">
            <w:pPr>
              <w:pStyle w:val="35"/>
              <w:jc w:val="left"/>
            </w:pPr>
            <w:r>
              <w:rPr>
                <w:rFonts w:hint="eastAsia"/>
              </w:rPr>
              <w:t>马边彝族自治县荍坝镇惠定村十组产业路硬化工程</w:t>
            </w:r>
          </w:p>
        </w:tc>
        <w:tc>
          <w:tcPr>
            <w:tcW w:w="986" w:type="dxa"/>
            <w:tcBorders>
              <w:top w:val="single" w:color="000000" w:sz="4" w:space="0"/>
              <w:left w:val="single" w:color="000000" w:sz="4" w:space="0"/>
              <w:bottom w:val="single" w:color="000000" w:sz="4" w:space="0"/>
              <w:right w:val="single" w:color="000000" w:sz="4" w:space="0"/>
            </w:tcBorders>
          </w:tcPr>
          <w:p w14:paraId="0228EF4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77169C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4F3434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36982EB">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51D02FB6">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AC337C1">
            <w:pPr>
              <w:pStyle w:val="35"/>
              <w:jc w:val="left"/>
            </w:pPr>
            <w:r>
              <w:rPr>
                <w:rFonts w:hint="eastAsia"/>
              </w:rPr>
              <w:t>增补清单情况</w:t>
            </w:r>
          </w:p>
        </w:tc>
      </w:tr>
      <w:tr w14:paraId="291A0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1BE93D">
            <w:pPr>
              <w:pStyle w:val="35"/>
              <w:jc w:val="left"/>
            </w:pPr>
            <w:r>
              <w:t>213</w:t>
            </w:r>
          </w:p>
        </w:tc>
        <w:tc>
          <w:tcPr>
            <w:tcW w:w="2375" w:type="dxa"/>
            <w:tcBorders>
              <w:top w:val="single" w:color="000000" w:sz="4" w:space="0"/>
              <w:left w:val="single" w:color="000000" w:sz="4" w:space="0"/>
              <w:bottom w:val="single" w:color="000000" w:sz="4" w:space="0"/>
              <w:right w:val="single" w:color="000000" w:sz="4" w:space="0"/>
            </w:tcBorders>
          </w:tcPr>
          <w:p w14:paraId="4ACFAF70">
            <w:pPr>
              <w:pStyle w:val="35"/>
              <w:jc w:val="left"/>
            </w:pPr>
            <w:r>
              <w:rPr>
                <w:rFonts w:hint="eastAsia"/>
              </w:rPr>
              <w:t>荍坝镇龙桥村农林资源综合利用项目</w:t>
            </w:r>
          </w:p>
        </w:tc>
        <w:tc>
          <w:tcPr>
            <w:tcW w:w="986" w:type="dxa"/>
            <w:tcBorders>
              <w:top w:val="single" w:color="000000" w:sz="4" w:space="0"/>
              <w:left w:val="single" w:color="000000" w:sz="4" w:space="0"/>
              <w:bottom w:val="single" w:color="000000" w:sz="4" w:space="0"/>
              <w:right w:val="single" w:color="000000" w:sz="4" w:space="0"/>
            </w:tcBorders>
          </w:tcPr>
          <w:p w14:paraId="1C8A334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CDE119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E55D62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E05593A">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5E3CF5C9">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3AE19A0">
            <w:pPr>
              <w:pStyle w:val="35"/>
              <w:jc w:val="left"/>
            </w:pPr>
            <w:r>
              <w:rPr>
                <w:rFonts w:hint="eastAsia"/>
              </w:rPr>
              <w:t>增补清单情况</w:t>
            </w:r>
          </w:p>
        </w:tc>
      </w:tr>
      <w:tr w14:paraId="2D470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6A8883F">
            <w:pPr>
              <w:pStyle w:val="35"/>
              <w:jc w:val="left"/>
            </w:pPr>
            <w:r>
              <w:t>214</w:t>
            </w:r>
          </w:p>
        </w:tc>
        <w:tc>
          <w:tcPr>
            <w:tcW w:w="2375" w:type="dxa"/>
            <w:tcBorders>
              <w:top w:val="single" w:color="000000" w:sz="4" w:space="0"/>
              <w:left w:val="single" w:color="000000" w:sz="4" w:space="0"/>
              <w:bottom w:val="single" w:color="000000" w:sz="4" w:space="0"/>
              <w:right w:val="single" w:color="000000" w:sz="4" w:space="0"/>
            </w:tcBorders>
          </w:tcPr>
          <w:p w14:paraId="6A7FD2DE">
            <w:pPr>
              <w:pStyle w:val="35"/>
              <w:jc w:val="left"/>
            </w:pPr>
            <w:r>
              <w:rPr>
                <w:rFonts w:hint="eastAsia"/>
              </w:rPr>
              <w:t>荍坝片区消防站建设项目</w:t>
            </w:r>
          </w:p>
        </w:tc>
        <w:tc>
          <w:tcPr>
            <w:tcW w:w="986" w:type="dxa"/>
            <w:tcBorders>
              <w:top w:val="single" w:color="000000" w:sz="4" w:space="0"/>
              <w:left w:val="single" w:color="000000" w:sz="4" w:space="0"/>
              <w:bottom w:val="single" w:color="000000" w:sz="4" w:space="0"/>
              <w:right w:val="single" w:color="000000" w:sz="4" w:space="0"/>
            </w:tcBorders>
          </w:tcPr>
          <w:p w14:paraId="44C983C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1D0A60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C7D703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346F7D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49F3911">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B5D16F8">
            <w:pPr>
              <w:pStyle w:val="35"/>
              <w:jc w:val="left"/>
            </w:pPr>
            <w:r>
              <w:rPr>
                <w:rFonts w:hint="eastAsia"/>
              </w:rPr>
              <w:t>增补清单情况</w:t>
            </w:r>
          </w:p>
        </w:tc>
      </w:tr>
      <w:tr w14:paraId="2B557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80260EC">
            <w:pPr>
              <w:pStyle w:val="35"/>
              <w:jc w:val="left"/>
            </w:pPr>
            <w:r>
              <w:t>215</w:t>
            </w:r>
          </w:p>
        </w:tc>
        <w:tc>
          <w:tcPr>
            <w:tcW w:w="2375" w:type="dxa"/>
            <w:tcBorders>
              <w:top w:val="single" w:color="000000" w:sz="4" w:space="0"/>
              <w:left w:val="single" w:color="000000" w:sz="4" w:space="0"/>
              <w:bottom w:val="single" w:color="000000" w:sz="4" w:space="0"/>
              <w:right w:val="single" w:color="000000" w:sz="4" w:space="0"/>
            </w:tcBorders>
          </w:tcPr>
          <w:p w14:paraId="2E4CF7BB">
            <w:pPr>
              <w:pStyle w:val="35"/>
              <w:jc w:val="left"/>
            </w:pPr>
            <w:r>
              <w:rPr>
                <w:rFonts w:hint="eastAsia"/>
              </w:rPr>
              <w:t>荍坝镇惠定竹笋加工厂项目</w:t>
            </w:r>
          </w:p>
        </w:tc>
        <w:tc>
          <w:tcPr>
            <w:tcW w:w="986" w:type="dxa"/>
            <w:tcBorders>
              <w:top w:val="single" w:color="000000" w:sz="4" w:space="0"/>
              <w:left w:val="single" w:color="000000" w:sz="4" w:space="0"/>
              <w:bottom w:val="single" w:color="000000" w:sz="4" w:space="0"/>
              <w:right w:val="single" w:color="000000" w:sz="4" w:space="0"/>
            </w:tcBorders>
          </w:tcPr>
          <w:p w14:paraId="59C88B0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D8ACAC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091634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49B26F5">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F3288B9">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0B42DFF">
            <w:pPr>
              <w:pStyle w:val="35"/>
              <w:jc w:val="left"/>
            </w:pPr>
            <w:r>
              <w:rPr>
                <w:rFonts w:hint="eastAsia"/>
              </w:rPr>
              <w:t>增补清单情况</w:t>
            </w:r>
          </w:p>
        </w:tc>
      </w:tr>
      <w:tr w14:paraId="23684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87CAAD2">
            <w:pPr>
              <w:pStyle w:val="35"/>
              <w:jc w:val="left"/>
            </w:pPr>
            <w:r>
              <w:t>216</w:t>
            </w:r>
          </w:p>
        </w:tc>
        <w:tc>
          <w:tcPr>
            <w:tcW w:w="2375" w:type="dxa"/>
            <w:tcBorders>
              <w:top w:val="single" w:color="000000" w:sz="4" w:space="0"/>
              <w:left w:val="single" w:color="000000" w:sz="4" w:space="0"/>
              <w:bottom w:val="single" w:color="000000" w:sz="4" w:space="0"/>
              <w:right w:val="single" w:color="000000" w:sz="4" w:space="0"/>
            </w:tcBorders>
          </w:tcPr>
          <w:p w14:paraId="31B1F69C">
            <w:pPr>
              <w:pStyle w:val="35"/>
              <w:jc w:val="left"/>
            </w:pPr>
            <w:r>
              <w:rPr>
                <w:rFonts w:hint="eastAsia"/>
              </w:rPr>
              <w:t>荍坝镇污水设施建设项目</w:t>
            </w:r>
          </w:p>
        </w:tc>
        <w:tc>
          <w:tcPr>
            <w:tcW w:w="986" w:type="dxa"/>
            <w:tcBorders>
              <w:top w:val="single" w:color="000000" w:sz="4" w:space="0"/>
              <w:left w:val="single" w:color="000000" w:sz="4" w:space="0"/>
              <w:bottom w:val="single" w:color="000000" w:sz="4" w:space="0"/>
              <w:right w:val="single" w:color="000000" w:sz="4" w:space="0"/>
            </w:tcBorders>
          </w:tcPr>
          <w:p w14:paraId="134E7A9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C2BED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E20F85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1E48D41">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80BDA7E">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9C9F27D">
            <w:pPr>
              <w:pStyle w:val="35"/>
              <w:jc w:val="left"/>
            </w:pPr>
            <w:r>
              <w:rPr>
                <w:rFonts w:hint="eastAsia"/>
              </w:rPr>
              <w:t>增补清单情况</w:t>
            </w:r>
          </w:p>
        </w:tc>
      </w:tr>
      <w:tr w14:paraId="3DEDB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2D0E909">
            <w:pPr>
              <w:pStyle w:val="35"/>
              <w:jc w:val="left"/>
            </w:pPr>
            <w:r>
              <w:t>217</w:t>
            </w:r>
          </w:p>
        </w:tc>
        <w:tc>
          <w:tcPr>
            <w:tcW w:w="2375" w:type="dxa"/>
            <w:tcBorders>
              <w:top w:val="single" w:color="000000" w:sz="4" w:space="0"/>
              <w:left w:val="single" w:color="000000" w:sz="4" w:space="0"/>
              <w:bottom w:val="single" w:color="000000" w:sz="4" w:space="0"/>
              <w:right w:val="single" w:color="000000" w:sz="4" w:space="0"/>
            </w:tcBorders>
          </w:tcPr>
          <w:p w14:paraId="5388E4D8">
            <w:pPr>
              <w:pStyle w:val="35"/>
              <w:jc w:val="left"/>
            </w:pPr>
            <w:r>
              <w:rPr>
                <w:rFonts w:hint="eastAsia"/>
              </w:rPr>
              <w:t>荍坝镇惠民产业路修建项目</w:t>
            </w:r>
          </w:p>
        </w:tc>
        <w:tc>
          <w:tcPr>
            <w:tcW w:w="986" w:type="dxa"/>
            <w:tcBorders>
              <w:top w:val="single" w:color="000000" w:sz="4" w:space="0"/>
              <w:left w:val="single" w:color="000000" w:sz="4" w:space="0"/>
              <w:bottom w:val="single" w:color="000000" w:sz="4" w:space="0"/>
              <w:right w:val="single" w:color="000000" w:sz="4" w:space="0"/>
            </w:tcBorders>
          </w:tcPr>
          <w:p w14:paraId="45C025E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77C182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EB7008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D9B569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B54BC56">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CCA09FC">
            <w:pPr>
              <w:pStyle w:val="35"/>
              <w:jc w:val="left"/>
            </w:pPr>
            <w:r>
              <w:rPr>
                <w:rFonts w:hint="eastAsia"/>
              </w:rPr>
              <w:t>增补清单情况</w:t>
            </w:r>
          </w:p>
        </w:tc>
      </w:tr>
      <w:tr w14:paraId="234C6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422260C">
            <w:pPr>
              <w:pStyle w:val="35"/>
              <w:jc w:val="left"/>
            </w:pPr>
            <w:r>
              <w:t>218</w:t>
            </w:r>
          </w:p>
        </w:tc>
        <w:tc>
          <w:tcPr>
            <w:tcW w:w="2375" w:type="dxa"/>
            <w:tcBorders>
              <w:top w:val="single" w:color="000000" w:sz="4" w:space="0"/>
              <w:left w:val="single" w:color="000000" w:sz="4" w:space="0"/>
              <w:bottom w:val="single" w:color="000000" w:sz="4" w:space="0"/>
              <w:right w:val="single" w:color="000000" w:sz="4" w:space="0"/>
            </w:tcBorders>
          </w:tcPr>
          <w:p w14:paraId="0D1A9372">
            <w:pPr>
              <w:pStyle w:val="35"/>
              <w:jc w:val="left"/>
            </w:pPr>
            <w:r>
              <w:rPr>
                <w:rFonts w:hint="eastAsia"/>
              </w:rPr>
              <w:t>荍坝镇金华村文旅基地建设项目</w:t>
            </w:r>
          </w:p>
        </w:tc>
        <w:tc>
          <w:tcPr>
            <w:tcW w:w="986" w:type="dxa"/>
            <w:tcBorders>
              <w:top w:val="single" w:color="000000" w:sz="4" w:space="0"/>
              <w:left w:val="single" w:color="000000" w:sz="4" w:space="0"/>
              <w:bottom w:val="single" w:color="000000" w:sz="4" w:space="0"/>
              <w:right w:val="single" w:color="000000" w:sz="4" w:space="0"/>
            </w:tcBorders>
          </w:tcPr>
          <w:p w14:paraId="4F97444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922EC5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D0FD2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B8C8248">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86ED813">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F643B86">
            <w:pPr>
              <w:pStyle w:val="35"/>
              <w:jc w:val="left"/>
            </w:pPr>
            <w:r>
              <w:rPr>
                <w:rFonts w:hint="eastAsia"/>
              </w:rPr>
              <w:t>增补清单情况</w:t>
            </w:r>
          </w:p>
        </w:tc>
      </w:tr>
      <w:tr w14:paraId="596F5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6670990">
            <w:pPr>
              <w:pStyle w:val="35"/>
              <w:jc w:val="left"/>
            </w:pPr>
            <w:r>
              <w:t>219</w:t>
            </w:r>
          </w:p>
        </w:tc>
        <w:tc>
          <w:tcPr>
            <w:tcW w:w="2375" w:type="dxa"/>
            <w:tcBorders>
              <w:top w:val="single" w:color="000000" w:sz="4" w:space="0"/>
              <w:left w:val="single" w:color="000000" w:sz="4" w:space="0"/>
              <w:bottom w:val="single" w:color="000000" w:sz="4" w:space="0"/>
              <w:right w:val="single" w:color="000000" w:sz="4" w:space="0"/>
            </w:tcBorders>
          </w:tcPr>
          <w:p w14:paraId="79E6AEBA">
            <w:pPr>
              <w:pStyle w:val="35"/>
              <w:jc w:val="left"/>
            </w:pPr>
            <w:r>
              <w:rPr>
                <w:rFonts w:hint="eastAsia"/>
              </w:rPr>
              <w:t>荍坝镇自来水厂建设项目</w:t>
            </w:r>
          </w:p>
        </w:tc>
        <w:tc>
          <w:tcPr>
            <w:tcW w:w="986" w:type="dxa"/>
            <w:tcBorders>
              <w:top w:val="single" w:color="000000" w:sz="4" w:space="0"/>
              <w:left w:val="single" w:color="000000" w:sz="4" w:space="0"/>
              <w:bottom w:val="single" w:color="000000" w:sz="4" w:space="0"/>
              <w:right w:val="single" w:color="000000" w:sz="4" w:space="0"/>
            </w:tcBorders>
          </w:tcPr>
          <w:p w14:paraId="21CA187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1199A0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E36974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F5609A7">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2BD58D6">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505C54F">
            <w:pPr>
              <w:pStyle w:val="35"/>
              <w:jc w:val="left"/>
            </w:pPr>
            <w:r>
              <w:rPr>
                <w:rFonts w:hint="eastAsia"/>
              </w:rPr>
              <w:t>增补清单情况</w:t>
            </w:r>
          </w:p>
        </w:tc>
      </w:tr>
      <w:tr w14:paraId="5030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E852209">
            <w:pPr>
              <w:pStyle w:val="35"/>
              <w:jc w:val="left"/>
            </w:pPr>
            <w:r>
              <w:t>220</w:t>
            </w:r>
          </w:p>
        </w:tc>
        <w:tc>
          <w:tcPr>
            <w:tcW w:w="2375" w:type="dxa"/>
            <w:tcBorders>
              <w:top w:val="single" w:color="000000" w:sz="4" w:space="0"/>
              <w:left w:val="single" w:color="000000" w:sz="4" w:space="0"/>
              <w:bottom w:val="single" w:color="000000" w:sz="4" w:space="0"/>
              <w:right w:val="single" w:color="000000" w:sz="4" w:space="0"/>
            </w:tcBorders>
          </w:tcPr>
          <w:p w14:paraId="74778397">
            <w:pPr>
              <w:pStyle w:val="35"/>
              <w:jc w:val="left"/>
            </w:pPr>
            <w:r>
              <w:rPr>
                <w:rFonts w:hint="eastAsia"/>
              </w:rPr>
              <w:t>黄连山山地越野项目</w:t>
            </w:r>
          </w:p>
        </w:tc>
        <w:tc>
          <w:tcPr>
            <w:tcW w:w="986" w:type="dxa"/>
            <w:tcBorders>
              <w:top w:val="single" w:color="000000" w:sz="4" w:space="0"/>
              <w:left w:val="single" w:color="000000" w:sz="4" w:space="0"/>
              <w:bottom w:val="single" w:color="000000" w:sz="4" w:space="0"/>
              <w:right w:val="single" w:color="000000" w:sz="4" w:space="0"/>
            </w:tcBorders>
          </w:tcPr>
          <w:p w14:paraId="28002D4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9D57BD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DFBF34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B05896">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9434717">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450AF39B">
            <w:pPr>
              <w:pStyle w:val="35"/>
              <w:jc w:val="left"/>
            </w:pPr>
            <w:r>
              <w:rPr>
                <w:rFonts w:hint="eastAsia"/>
              </w:rPr>
              <w:t>增补清单情况</w:t>
            </w:r>
          </w:p>
        </w:tc>
      </w:tr>
      <w:tr w14:paraId="6AE48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7513311">
            <w:pPr>
              <w:pStyle w:val="35"/>
              <w:jc w:val="left"/>
            </w:pPr>
            <w:r>
              <w:t>221</w:t>
            </w:r>
          </w:p>
        </w:tc>
        <w:tc>
          <w:tcPr>
            <w:tcW w:w="2375" w:type="dxa"/>
            <w:tcBorders>
              <w:top w:val="single" w:color="000000" w:sz="4" w:space="0"/>
              <w:left w:val="single" w:color="000000" w:sz="4" w:space="0"/>
              <w:bottom w:val="single" w:color="000000" w:sz="4" w:space="0"/>
              <w:right w:val="single" w:color="000000" w:sz="4" w:space="0"/>
            </w:tcBorders>
          </w:tcPr>
          <w:p w14:paraId="3120EF44">
            <w:pPr>
              <w:pStyle w:val="35"/>
              <w:jc w:val="left"/>
            </w:pPr>
            <w:r>
              <w:rPr>
                <w:rFonts w:hint="eastAsia"/>
              </w:rPr>
              <w:t>荍坝镇萤火虫研学基地项目</w:t>
            </w:r>
          </w:p>
        </w:tc>
        <w:tc>
          <w:tcPr>
            <w:tcW w:w="986" w:type="dxa"/>
            <w:tcBorders>
              <w:top w:val="single" w:color="000000" w:sz="4" w:space="0"/>
              <w:left w:val="single" w:color="000000" w:sz="4" w:space="0"/>
              <w:bottom w:val="single" w:color="000000" w:sz="4" w:space="0"/>
              <w:right w:val="single" w:color="000000" w:sz="4" w:space="0"/>
            </w:tcBorders>
          </w:tcPr>
          <w:p w14:paraId="5787C03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DE701B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23A62C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4EBA809">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F9A28FA">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7822D223">
            <w:pPr>
              <w:pStyle w:val="35"/>
              <w:jc w:val="left"/>
            </w:pPr>
            <w:r>
              <w:rPr>
                <w:rFonts w:hint="eastAsia"/>
              </w:rPr>
              <w:t>增补清单情况</w:t>
            </w:r>
          </w:p>
        </w:tc>
      </w:tr>
      <w:tr w14:paraId="3AE7E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C4E7227">
            <w:pPr>
              <w:pStyle w:val="35"/>
              <w:jc w:val="left"/>
            </w:pPr>
            <w:r>
              <w:t>222</w:t>
            </w:r>
          </w:p>
        </w:tc>
        <w:tc>
          <w:tcPr>
            <w:tcW w:w="2375" w:type="dxa"/>
            <w:tcBorders>
              <w:top w:val="single" w:color="000000" w:sz="4" w:space="0"/>
              <w:left w:val="single" w:color="000000" w:sz="4" w:space="0"/>
              <w:bottom w:val="single" w:color="000000" w:sz="4" w:space="0"/>
              <w:right w:val="single" w:color="000000" w:sz="4" w:space="0"/>
            </w:tcBorders>
          </w:tcPr>
          <w:p w14:paraId="487E1D35">
            <w:pPr>
              <w:pStyle w:val="35"/>
              <w:jc w:val="left"/>
            </w:pPr>
            <w:r>
              <w:rPr>
                <w:rFonts w:hint="eastAsia"/>
              </w:rPr>
              <w:t>荍坝镇水废建设项目</w:t>
            </w:r>
          </w:p>
        </w:tc>
        <w:tc>
          <w:tcPr>
            <w:tcW w:w="986" w:type="dxa"/>
            <w:tcBorders>
              <w:top w:val="single" w:color="000000" w:sz="4" w:space="0"/>
              <w:left w:val="single" w:color="000000" w:sz="4" w:space="0"/>
              <w:bottom w:val="single" w:color="000000" w:sz="4" w:space="0"/>
              <w:right w:val="single" w:color="000000" w:sz="4" w:space="0"/>
            </w:tcBorders>
          </w:tcPr>
          <w:p w14:paraId="2933485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F6AA2B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8F05AE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7DB703D">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86D895C">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D3B66EA">
            <w:pPr>
              <w:pStyle w:val="35"/>
              <w:jc w:val="left"/>
            </w:pPr>
            <w:r>
              <w:rPr>
                <w:rFonts w:hint="eastAsia"/>
              </w:rPr>
              <w:t>增补清单情况</w:t>
            </w:r>
          </w:p>
        </w:tc>
      </w:tr>
      <w:tr w14:paraId="2F4DE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D7C6E72">
            <w:pPr>
              <w:pStyle w:val="35"/>
              <w:jc w:val="left"/>
            </w:pPr>
            <w:r>
              <w:t>223</w:t>
            </w:r>
          </w:p>
        </w:tc>
        <w:tc>
          <w:tcPr>
            <w:tcW w:w="2375" w:type="dxa"/>
            <w:tcBorders>
              <w:top w:val="single" w:color="000000" w:sz="4" w:space="0"/>
              <w:left w:val="single" w:color="000000" w:sz="4" w:space="0"/>
              <w:bottom w:val="single" w:color="000000" w:sz="4" w:space="0"/>
              <w:right w:val="single" w:color="000000" w:sz="4" w:space="0"/>
            </w:tcBorders>
          </w:tcPr>
          <w:p w14:paraId="59A5F942">
            <w:pPr>
              <w:pStyle w:val="35"/>
              <w:jc w:val="left"/>
            </w:pPr>
            <w:r>
              <w:rPr>
                <w:rFonts w:hint="eastAsia"/>
              </w:rPr>
              <w:t>荍坝镇河道治理项目</w:t>
            </w:r>
          </w:p>
        </w:tc>
        <w:tc>
          <w:tcPr>
            <w:tcW w:w="986" w:type="dxa"/>
            <w:tcBorders>
              <w:top w:val="single" w:color="000000" w:sz="4" w:space="0"/>
              <w:left w:val="single" w:color="000000" w:sz="4" w:space="0"/>
              <w:bottom w:val="single" w:color="000000" w:sz="4" w:space="0"/>
              <w:right w:val="single" w:color="000000" w:sz="4" w:space="0"/>
            </w:tcBorders>
          </w:tcPr>
          <w:p w14:paraId="4F583DE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74BBA7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F3CF7C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0FADFB1">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36464F1">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D812AA6">
            <w:pPr>
              <w:pStyle w:val="35"/>
              <w:jc w:val="left"/>
            </w:pPr>
            <w:r>
              <w:rPr>
                <w:rFonts w:hint="eastAsia"/>
              </w:rPr>
              <w:t>增补清单情况</w:t>
            </w:r>
          </w:p>
        </w:tc>
      </w:tr>
      <w:tr w14:paraId="75F9F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A6AD02B">
            <w:pPr>
              <w:pStyle w:val="35"/>
              <w:jc w:val="left"/>
            </w:pPr>
            <w:r>
              <w:t>224</w:t>
            </w:r>
          </w:p>
        </w:tc>
        <w:tc>
          <w:tcPr>
            <w:tcW w:w="2375" w:type="dxa"/>
            <w:tcBorders>
              <w:top w:val="single" w:color="000000" w:sz="4" w:space="0"/>
              <w:left w:val="single" w:color="000000" w:sz="4" w:space="0"/>
              <w:bottom w:val="single" w:color="000000" w:sz="4" w:space="0"/>
              <w:right w:val="single" w:color="000000" w:sz="4" w:space="0"/>
            </w:tcBorders>
          </w:tcPr>
          <w:p w14:paraId="4EC0EBF2">
            <w:pPr>
              <w:pStyle w:val="35"/>
              <w:jc w:val="left"/>
            </w:pPr>
            <w:r>
              <w:rPr>
                <w:rFonts w:hint="eastAsia"/>
              </w:rPr>
              <w:t>荍坝镇应急能力建设项目</w:t>
            </w:r>
          </w:p>
        </w:tc>
        <w:tc>
          <w:tcPr>
            <w:tcW w:w="986" w:type="dxa"/>
            <w:tcBorders>
              <w:top w:val="single" w:color="000000" w:sz="4" w:space="0"/>
              <w:left w:val="single" w:color="000000" w:sz="4" w:space="0"/>
              <w:bottom w:val="single" w:color="000000" w:sz="4" w:space="0"/>
              <w:right w:val="single" w:color="000000" w:sz="4" w:space="0"/>
            </w:tcBorders>
          </w:tcPr>
          <w:p w14:paraId="5A28731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CD3FA7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3CA18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00D0936">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3F2748AA">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11B78E6">
            <w:pPr>
              <w:pStyle w:val="35"/>
              <w:jc w:val="left"/>
            </w:pPr>
            <w:r>
              <w:rPr>
                <w:rFonts w:hint="eastAsia"/>
              </w:rPr>
              <w:t>增补清单情况</w:t>
            </w:r>
          </w:p>
        </w:tc>
      </w:tr>
      <w:tr w14:paraId="50EA6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0E8A8F1">
            <w:pPr>
              <w:pStyle w:val="35"/>
              <w:jc w:val="left"/>
            </w:pPr>
            <w:r>
              <w:t>225</w:t>
            </w:r>
          </w:p>
        </w:tc>
        <w:tc>
          <w:tcPr>
            <w:tcW w:w="2375" w:type="dxa"/>
            <w:tcBorders>
              <w:top w:val="single" w:color="000000" w:sz="4" w:space="0"/>
              <w:left w:val="single" w:color="000000" w:sz="4" w:space="0"/>
              <w:bottom w:val="single" w:color="000000" w:sz="4" w:space="0"/>
              <w:right w:val="single" w:color="000000" w:sz="4" w:space="0"/>
            </w:tcBorders>
          </w:tcPr>
          <w:p w14:paraId="48A5E65D">
            <w:pPr>
              <w:pStyle w:val="35"/>
              <w:jc w:val="left"/>
            </w:pPr>
            <w:r>
              <w:rPr>
                <w:rFonts w:hint="eastAsia"/>
              </w:rPr>
              <w:t>荍坝镇场镇提升项目</w:t>
            </w:r>
          </w:p>
        </w:tc>
        <w:tc>
          <w:tcPr>
            <w:tcW w:w="986" w:type="dxa"/>
            <w:tcBorders>
              <w:top w:val="single" w:color="000000" w:sz="4" w:space="0"/>
              <w:left w:val="single" w:color="000000" w:sz="4" w:space="0"/>
              <w:bottom w:val="single" w:color="000000" w:sz="4" w:space="0"/>
              <w:right w:val="single" w:color="000000" w:sz="4" w:space="0"/>
            </w:tcBorders>
          </w:tcPr>
          <w:p w14:paraId="1F835C32">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D74BEE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2CCB4D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2420E19">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0B2389D6">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D6B856C">
            <w:pPr>
              <w:pStyle w:val="35"/>
              <w:jc w:val="left"/>
            </w:pPr>
            <w:r>
              <w:rPr>
                <w:rFonts w:hint="eastAsia"/>
              </w:rPr>
              <w:t>增补清单情况</w:t>
            </w:r>
          </w:p>
        </w:tc>
      </w:tr>
      <w:tr w14:paraId="2BA28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A7CF1FD">
            <w:pPr>
              <w:pStyle w:val="35"/>
              <w:jc w:val="left"/>
            </w:pPr>
            <w:r>
              <w:t>226</w:t>
            </w:r>
          </w:p>
        </w:tc>
        <w:tc>
          <w:tcPr>
            <w:tcW w:w="2375" w:type="dxa"/>
            <w:tcBorders>
              <w:top w:val="single" w:color="000000" w:sz="4" w:space="0"/>
              <w:left w:val="single" w:color="000000" w:sz="4" w:space="0"/>
              <w:bottom w:val="single" w:color="000000" w:sz="4" w:space="0"/>
              <w:right w:val="single" w:color="000000" w:sz="4" w:space="0"/>
            </w:tcBorders>
          </w:tcPr>
          <w:p w14:paraId="365C6176">
            <w:pPr>
              <w:pStyle w:val="35"/>
              <w:jc w:val="left"/>
            </w:pPr>
            <w:r>
              <w:rPr>
                <w:rFonts w:hint="eastAsia"/>
              </w:rPr>
              <w:t>荍坝镇充电站建设项目</w:t>
            </w:r>
          </w:p>
        </w:tc>
        <w:tc>
          <w:tcPr>
            <w:tcW w:w="986" w:type="dxa"/>
            <w:tcBorders>
              <w:top w:val="single" w:color="000000" w:sz="4" w:space="0"/>
              <w:left w:val="single" w:color="000000" w:sz="4" w:space="0"/>
              <w:bottom w:val="single" w:color="000000" w:sz="4" w:space="0"/>
              <w:right w:val="single" w:color="000000" w:sz="4" w:space="0"/>
            </w:tcBorders>
          </w:tcPr>
          <w:p w14:paraId="1113AA9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A83F13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2CAAC90">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44B16BB">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2FB3FF0B">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74C0D2F">
            <w:pPr>
              <w:pStyle w:val="35"/>
              <w:jc w:val="left"/>
            </w:pPr>
            <w:r>
              <w:rPr>
                <w:rFonts w:hint="eastAsia"/>
              </w:rPr>
              <w:t>增补清单情况</w:t>
            </w:r>
          </w:p>
        </w:tc>
      </w:tr>
      <w:tr w14:paraId="28073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4805A80">
            <w:pPr>
              <w:pStyle w:val="35"/>
              <w:jc w:val="left"/>
            </w:pPr>
            <w:r>
              <w:t>227</w:t>
            </w:r>
          </w:p>
        </w:tc>
        <w:tc>
          <w:tcPr>
            <w:tcW w:w="2375" w:type="dxa"/>
            <w:tcBorders>
              <w:top w:val="single" w:color="000000" w:sz="4" w:space="0"/>
              <w:left w:val="single" w:color="000000" w:sz="4" w:space="0"/>
              <w:bottom w:val="single" w:color="000000" w:sz="4" w:space="0"/>
              <w:right w:val="single" w:color="000000" w:sz="4" w:space="0"/>
            </w:tcBorders>
          </w:tcPr>
          <w:p w14:paraId="1B1C8F2F">
            <w:pPr>
              <w:pStyle w:val="35"/>
              <w:jc w:val="left"/>
            </w:pPr>
            <w:r>
              <w:rPr>
                <w:rFonts w:hint="eastAsia"/>
              </w:rPr>
              <w:t>荍坝镇基础设施改造项目</w:t>
            </w:r>
          </w:p>
        </w:tc>
        <w:tc>
          <w:tcPr>
            <w:tcW w:w="986" w:type="dxa"/>
            <w:tcBorders>
              <w:top w:val="single" w:color="000000" w:sz="4" w:space="0"/>
              <w:left w:val="single" w:color="000000" w:sz="4" w:space="0"/>
              <w:bottom w:val="single" w:color="000000" w:sz="4" w:space="0"/>
              <w:right w:val="single" w:color="000000" w:sz="4" w:space="0"/>
            </w:tcBorders>
          </w:tcPr>
          <w:p w14:paraId="31ADB7C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06FD52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D51628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63CDC3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67D7D17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D8A91C6">
            <w:pPr>
              <w:pStyle w:val="35"/>
              <w:jc w:val="left"/>
            </w:pPr>
            <w:r>
              <w:rPr>
                <w:rFonts w:hint="eastAsia"/>
              </w:rPr>
              <w:t>增补清单情况</w:t>
            </w:r>
          </w:p>
        </w:tc>
      </w:tr>
      <w:tr w14:paraId="488E6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88F5197">
            <w:pPr>
              <w:pStyle w:val="35"/>
              <w:jc w:val="left"/>
            </w:pPr>
            <w:r>
              <w:t>228</w:t>
            </w:r>
          </w:p>
        </w:tc>
        <w:tc>
          <w:tcPr>
            <w:tcW w:w="2375" w:type="dxa"/>
            <w:tcBorders>
              <w:top w:val="single" w:color="000000" w:sz="4" w:space="0"/>
              <w:left w:val="single" w:color="000000" w:sz="4" w:space="0"/>
              <w:bottom w:val="single" w:color="000000" w:sz="4" w:space="0"/>
              <w:right w:val="single" w:color="000000" w:sz="4" w:space="0"/>
            </w:tcBorders>
          </w:tcPr>
          <w:p w14:paraId="6D39E751">
            <w:pPr>
              <w:pStyle w:val="35"/>
              <w:jc w:val="left"/>
            </w:pPr>
            <w:r>
              <w:rPr>
                <w:rFonts w:hint="eastAsia"/>
              </w:rPr>
              <w:t>荍坝镇公园建设项目</w:t>
            </w:r>
          </w:p>
        </w:tc>
        <w:tc>
          <w:tcPr>
            <w:tcW w:w="986" w:type="dxa"/>
            <w:tcBorders>
              <w:top w:val="single" w:color="000000" w:sz="4" w:space="0"/>
              <w:left w:val="single" w:color="000000" w:sz="4" w:space="0"/>
              <w:bottom w:val="single" w:color="000000" w:sz="4" w:space="0"/>
              <w:right w:val="single" w:color="000000" w:sz="4" w:space="0"/>
            </w:tcBorders>
          </w:tcPr>
          <w:p w14:paraId="616C09F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8C7D04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48D20E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5354A1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8672E8A">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9713F19">
            <w:pPr>
              <w:pStyle w:val="35"/>
              <w:jc w:val="left"/>
            </w:pPr>
            <w:r>
              <w:rPr>
                <w:rFonts w:hint="eastAsia"/>
              </w:rPr>
              <w:t>增补清单情况</w:t>
            </w:r>
          </w:p>
        </w:tc>
      </w:tr>
      <w:tr w14:paraId="00C34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A663EBE">
            <w:pPr>
              <w:pStyle w:val="35"/>
              <w:jc w:val="left"/>
            </w:pPr>
            <w:r>
              <w:t>229</w:t>
            </w:r>
          </w:p>
        </w:tc>
        <w:tc>
          <w:tcPr>
            <w:tcW w:w="2375" w:type="dxa"/>
            <w:tcBorders>
              <w:top w:val="single" w:color="000000" w:sz="4" w:space="0"/>
              <w:left w:val="single" w:color="000000" w:sz="4" w:space="0"/>
              <w:bottom w:val="single" w:color="000000" w:sz="4" w:space="0"/>
              <w:right w:val="single" w:color="000000" w:sz="4" w:space="0"/>
            </w:tcBorders>
          </w:tcPr>
          <w:p w14:paraId="5F81AC81">
            <w:pPr>
              <w:pStyle w:val="35"/>
              <w:jc w:val="left"/>
            </w:pPr>
            <w:r>
              <w:rPr>
                <w:rFonts w:hint="eastAsia"/>
              </w:rPr>
              <w:t>荍坝镇农贸市场改造项目</w:t>
            </w:r>
          </w:p>
        </w:tc>
        <w:tc>
          <w:tcPr>
            <w:tcW w:w="986" w:type="dxa"/>
            <w:tcBorders>
              <w:top w:val="single" w:color="000000" w:sz="4" w:space="0"/>
              <w:left w:val="single" w:color="000000" w:sz="4" w:space="0"/>
              <w:bottom w:val="single" w:color="000000" w:sz="4" w:space="0"/>
              <w:right w:val="single" w:color="000000" w:sz="4" w:space="0"/>
            </w:tcBorders>
          </w:tcPr>
          <w:p w14:paraId="0CC3B48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AF11C1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ED0A7E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C53BAE">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3A8F4CFD">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26896A64">
            <w:pPr>
              <w:pStyle w:val="35"/>
              <w:jc w:val="left"/>
            </w:pPr>
            <w:r>
              <w:rPr>
                <w:rFonts w:hint="eastAsia"/>
              </w:rPr>
              <w:t>增补清单情况</w:t>
            </w:r>
          </w:p>
        </w:tc>
      </w:tr>
      <w:tr w14:paraId="67077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EB03719">
            <w:pPr>
              <w:pStyle w:val="35"/>
              <w:jc w:val="left"/>
            </w:pPr>
            <w:r>
              <w:t>230</w:t>
            </w:r>
          </w:p>
        </w:tc>
        <w:tc>
          <w:tcPr>
            <w:tcW w:w="2375" w:type="dxa"/>
            <w:tcBorders>
              <w:top w:val="single" w:color="000000" w:sz="4" w:space="0"/>
              <w:left w:val="single" w:color="000000" w:sz="4" w:space="0"/>
              <w:bottom w:val="single" w:color="000000" w:sz="4" w:space="0"/>
              <w:right w:val="single" w:color="000000" w:sz="4" w:space="0"/>
            </w:tcBorders>
          </w:tcPr>
          <w:p w14:paraId="293E9725">
            <w:pPr>
              <w:pStyle w:val="35"/>
              <w:jc w:val="left"/>
            </w:pPr>
            <w:r>
              <w:rPr>
                <w:rFonts w:hint="eastAsia"/>
              </w:rPr>
              <w:t>荍坝镇公厕建设项目</w:t>
            </w:r>
          </w:p>
        </w:tc>
        <w:tc>
          <w:tcPr>
            <w:tcW w:w="986" w:type="dxa"/>
            <w:tcBorders>
              <w:top w:val="single" w:color="000000" w:sz="4" w:space="0"/>
              <w:left w:val="single" w:color="000000" w:sz="4" w:space="0"/>
              <w:bottom w:val="single" w:color="000000" w:sz="4" w:space="0"/>
              <w:right w:val="single" w:color="000000" w:sz="4" w:space="0"/>
            </w:tcBorders>
          </w:tcPr>
          <w:p w14:paraId="61393C4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BCB82A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961413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30F2243">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6A22B0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6585D7D">
            <w:pPr>
              <w:pStyle w:val="35"/>
              <w:jc w:val="left"/>
            </w:pPr>
            <w:r>
              <w:rPr>
                <w:rFonts w:hint="eastAsia"/>
              </w:rPr>
              <w:t>增补清单情况</w:t>
            </w:r>
          </w:p>
        </w:tc>
      </w:tr>
      <w:tr w14:paraId="6363B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3862E98">
            <w:pPr>
              <w:pStyle w:val="35"/>
              <w:jc w:val="left"/>
            </w:pPr>
            <w:r>
              <w:t>231</w:t>
            </w:r>
          </w:p>
        </w:tc>
        <w:tc>
          <w:tcPr>
            <w:tcW w:w="2375" w:type="dxa"/>
            <w:tcBorders>
              <w:top w:val="single" w:color="000000" w:sz="4" w:space="0"/>
              <w:left w:val="single" w:color="000000" w:sz="4" w:space="0"/>
              <w:bottom w:val="single" w:color="000000" w:sz="4" w:space="0"/>
              <w:right w:val="single" w:color="000000" w:sz="4" w:space="0"/>
            </w:tcBorders>
          </w:tcPr>
          <w:p w14:paraId="6DB635CA">
            <w:pPr>
              <w:pStyle w:val="35"/>
              <w:jc w:val="left"/>
            </w:pPr>
            <w:r>
              <w:rPr>
                <w:rFonts w:hint="eastAsia"/>
              </w:rPr>
              <w:t>四川省四川盆地屏山区块石油天然气勘探开发项目</w:t>
            </w:r>
          </w:p>
        </w:tc>
        <w:tc>
          <w:tcPr>
            <w:tcW w:w="986" w:type="dxa"/>
            <w:tcBorders>
              <w:top w:val="single" w:color="000000" w:sz="4" w:space="0"/>
              <w:left w:val="single" w:color="000000" w:sz="4" w:space="0"/>
              <w:bottom w:val="single" w:color="000000" w:sz="4" w:space="0"/>
              <w:right w:val="single" w:color="000000" w:sz="4" w:space="0"/>
            </w:tcBorders>
          </w:tcPr>
          <w:p w14:paraId="023A658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556535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BC84C9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E2FCDE5">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4AFAA022">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BDE1F4E">
            <w:pPr>
              <w:pStyle w:val="35"/>
              <w:jc w:val="left"/>
            </w:pPr>
            <w:r>
              <w:rPr>
                <w:rFonts w:hint="eastAsia"/>
              </w:rPr>
              <w:t>增补清单情况</w:t>
            </w:r>
          </w:p>
        </w:tc>
      </w:tr>
      <w:tr w14:paraId="78525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4506537">
            <w:pPr>
              <w:pStyle w:val="35"/>
              <w:jc w:val="left"/>
            </w:pPr>
            <w:r>
              <w:t>232</w:t>
            </w:r>
          </w:p>
        </w:tc>
        <w:tc>
          <w:tcPr>
            <w:tcW w:w="2375" w:type="dxa"/>
            <w:tcBorders>
              <w:top w:val="single" w:color="000000" w:sz="4" w:space="0"/>
              <w:left w:val="single" w:color="000000" w:sz="4" w:space="0"/>
              <w:bottom w:val="single" w:color="000000" w:sz="4" w:space="0"/>
              <w:right w:val="single" w:color="000000" w:sz="4" w:space="0"/>
            </w:tcBorders>
          </w:tcPr>
          <w:p w14:paraId="1B47B20B">
            <w:pPr>
              <w:pStyle w:val="35"/>
              <w:jc w:val="left"/>
            </w:pPr>
            <w:r>
              <w:rPr>
                <w:rFonts w:hint="eastAsia"/>
              </w:rPr>
              <w:t>大竹堡乡易地扶贫搬迁安置点基础设施</w:t>
            </w:r>
          </w:p>
          <w:p w14:paraId="28861947">
            <w:pPr>
              <w:pStyle w:val="35"/>
              <w:jc w:val="left"/>
            </w:pPr>
            <w:r>
              <w:rPr>
                <w:rFonts w:hint="eastAsia"/>
              </w:rPr>
              <w:t>补短项目</w:t>
            </w:r>
          </w:p>
        </w:tc>
        <w:tc>
          <w:tcPr>
            <w:tcW w:w="986" w:type="dxa"/>
            <w:tcBorders>
              <w:top w:val="single" w:color="000000" w:sz="4" w:space="0"/>
              <w:left w:val="single" w:color="000000" w:sz="4" w:space="0"/>
              <w:bottom w:val="single" w:color="000000" w:sz="4" w:space="0"/>
              <w:right w:val="single" w:color="000000" w:sz="4" w:space="0"/>
            </w:tcBorders>
          </w:tcPr>
          <w:p w14:paraId="3B8484F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5EEFA0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BFBFFF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D97A3DD">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D7615CD">
            <w:pPr>
              <w:pStyle w:val="35"/>
              <w:jc w:val="left"/>
            </w:pPr>
            <w:r>
              <w:t>0.37</w:t>
            </w:r>
          </w:p>
        </w:tc>
        <w:tc>
          <w:tcPr>
            <w:tcW w:w="1070" w:type="dxa"/>
            <w:tcBorders>
              <w:top w:val="single" w:color="000000" w:sz="4" w:space="0"/>
              <w:left w:val="single" w:color="000000" w:sz="4" w:space="0"/>
              <w:bottom w:val="single" w:color="000000" w:sz="4" w:space="0"/>
              <w:right w:val="single" w:color="000000" w:sz="4" w:space="0"/>
            </w:tcBorders>
          </w:tcPr>
          <w:p w14:paraId="262F1C03">
            <w:pPr>
              <w:pStyle w:val="35"/>
              <w:jc w:val="left"/>
            </w:pPr>
            <w:r>
              <w:rPr>
                <w:rFonts w:hint="eastAsia"/>
              </w:rPr>
              <w:t>增补清单情况</w:t>
            </w:r>
          </w:p>
        </w:tc>
      </w:tr>
      <w:tr w14:paraId="0957A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AEB42B2">
            <w:pPr>
              <w:pStyle w:val="35"/>
              <w:jc w:val="left"/>
            </w:pPr>
            <w:r>
              <w:t>233</w:t>
            </w:r>
          </w:p>
        </w:tc>
        <w:tc>
          <w:tcPr>
            <w:tcW w:w="2375" w:type="dxa"/>
            <w:tcBorders>
              <w:top w:val="single" w:color="000000" w:sz="4" w:space="0"/>
              <w:left w:val="single" w:color="000000" w:sz="4" w:space="0"/>
              <w:bottom w:val="single" w:color="000000" w:sz="4" w:space="0"/>
              <w:right w:val="single" w:color="000000" w:sz="4" w:space="0"/>
            </w:tcBorders>
          </w:tcPr>
          <w:p w14:paraId="7E6A4D40">
            <w:pPr>
              <w:pStyle w:val="35"/>
              <w:jc w:val="left"/>
            </w:pPr>
            <w:r>
              <w:rPr>
                <w:rFonts w:hint="eastAsia"/>
              </w:rPr>
              <w:t>马边彝族自治县大竹堡乡朝阳坪村2026年特色旅居村以工代赈项目（一）</w:t>
            </w:r>
          </w:p>
        </w:tc>
        <w:tc>
          <w:tcPr>
            <w:tcW w:w="986" w:type="dxa"/>
            <w:tcBorders>
              <w:top w:val="single" w:color="000000" w:sz="4" w:space="0"/>
              <w:left w:val="single" w:color="000000" w:sz="4" w:space="0"/>
              <w:bottom w:val="single" w:color="000000" w:sz="4" w:space="0"/>
              <w:right w:val="single" w:color="000000" w:sz="4" w:space="0"/>
            </w:tcBorders>
          </w:tcPr>
          <w:p w14:paraId="4F227EF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96EC21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918FB2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E68828E">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A654492">
            <w:pPr>
              <w:pStyle w:val="35"/>
              <w:jc w:val="left"/>
            </w:pPr>
            <w:r>
              <w:t>4.95</w:t>
            </w:r>
          </w:p>
        </w:tc>
        <w:tc>
          <w:tcPr>
            <w:tcW w:w="1070" w:type="dxa"/>
            <w:tcBorders>
              <w:top w:val="single" w:color="000000" w:sz="4" w:space="0"/>
              <w:left w:val="single" w:color="000000" w:sz="4" w:space="0"/>
              <w:bottom w:val="single" w:color="000000" w:sz="4" w:space="0"/>
              <w:right w:val="single" w:color="000000" w:sz="4" w:space="0"/>
            </w:tcBorders>
          </w:tcPr>
          <w:p w14:paraId="2A047DB7">
            <w:pPr>
              <w:pStyle w:val="35"/>
              <w:jc w:val="left"/>
            </w:pPr>
            <w:r>
              <w:rPr>
                <w:rFonts w:hint="eastAsia"/>
              </w:rPr>
              <w:t>示意上图</w:t>
            </w:r>
          </w:p>
        </w:tc>
      </w:tr>
      <w:tr w14:paraId="5D194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2809EE4">
            <w:pPr>
              <w:pStyle w:val="35"/>
              <w:jc w:val="left"/>
            </w:pPr>
            <w:r>
              <w:t>234</w:t>
            </w:r>
          </w:p>
        </w:tc>
        <w:tc>
          <w:tcPr>
            <w:tcW w:w="2375" w:type="dxa"/>
            <w:tcBorders>
              <w:top w:val="single" w:color="000000" w:sz="4" w:space="0"/>
              <w:left w:val="single" w:color="000000" w:sz="4" w:space="0"/>
              <w:bottom w:val="single" w:color="000000" w:sz="4" w:space="0"/>
              <w:right w:val="single" w:color="000000" w:sz="4" w:space="0"/>
            </w:tcBorders>
          </w:tcPr>
          <w:p w14:paraId="1B5C3625">
            <w:pPr>
              <w:pStyle w:val="35"/>
              <w:jc w:val="left"/>
            </w:pPr>
            <w:r>
              <w:rPr>
                <w:rFonts w:hint="eastAsia"/>
              </w:rPr>
              <w:t>马边彝族自治县大竹堡乡朝阳坪村2026年特色旅居村以工代赈项目（二）</w:t>
            </w:r>
          </w:p>
        </w:tc>
        <w:tc>
          <w:tcPr>
            <w:tcW w:w="986" w:type="dxa"/>
            <w:tcBorders>
              <w:top w:val="single" w:color="000000" w:sz="4" w:space="0"/>
              <w:left w:val="single" w:color="000000" w:sz="4" w:space="0"/>
              <w:bottom w:val="single" w:color="000000" w:sz="4" w:space="0"/>
              <w:right w:val="single" w:color="000000" w:sz="4" w:space="0"/>
            </w:tcBorders>
          </w:tcPr>
          <w:p w14:paraId="3B95EE74">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1E9ADC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CBCC31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0957012">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FF95927">
            <w:pPr>
              <w:pStyle w:val="35"/>
              <w:jc w:val="left"/>
            </w:pPr>
            <w:r>
              <w:t>5.53</w:t>
            </w:r>
          </w:p>
        </w:tc>
        <w:tc>
          <w:tcPr>
            <w:tcW w:w="1070" w:type="dxa"/>
            <w:tcBorders>
              <w:top w:val="single" w:color="000000" w:sz="4" w:space="0"/>
              <w:left w:val="single" w:color="000000" w:sz="4" w:space="0"/>
              <w:bottom w:val="single" w:color="000000" w:sz="4" w:space="0"/>
              <w:right w:val="single" w:color="000000" w:sz="4" w:space="0"/>
            </w:tcBorders>
          </w:tcPr>
          <w:p w14:paraId="0BDDF554">
            <w:pPr>
              <w:pStyle w:val="35"/>
              <w:jc w:val="left"/>
            </w:pPr>
            <w:r>
              <w:rPr>
                <w:rFonts w:hint="eastAsia"/>
              </w:rPr>
              <w:t>示意上图</w:t>
            </w:r>
          </w:p>
        </w:tc>
      </w:tr>
      <w:tr w14:paraId="60CA9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DE8E940">
            <w:pPr>
              <w:pStyle w:val="35"/>
              <w:jc w:val="left"/>
            </w:pPr>
            <w:r>
              <w:t>235</w:t>
            </w:r>
          </w:p>
        </w:tc>
        <w:tc>
          <w:tcPr>
            <w:tcW w:w="2375" w:type="dxa"/>
            <w:tcBorders>
              <w:top w:val="single" w:color="000000" w:sz="4" w:space="0"/>
              <w:left w:val="single" w:color="000000" w:sz="4" w:space="0"/>
              <w:bottom w:val="single" w:color="000000" w:sz="4" w:space="0"/>
              <w:right w:val="single" w:color="000000" w:sz="4" w:space="0"/>
            </w:tcBorders>
          </w:tcPr>
          <w:p w14:paraId="5B48FEC9">
            <w:pPr>
              <w:pStyle w:val="35"/>
              <w:jc w:val="left"/>
            </w:pPr>
            <w:r>
              <w:rPr>
                <w:rFonts w:hint="eastAsia"/>
              </w:rPr>
              <w:t>马边彝族自治县大竹堡乡白岩湾村2026年特色旅居村以工代赈项目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1A634A40">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E243BE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F1C32F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7DCF4CA">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2A7E456">
            <w:pPr>
              <w:pStyle w:val="35"/>
              <w:jc w:val="left"/>
            </w:pPr>
            <w:r>
              <w:t>4.65</w:t>
            </w:r>
          </w:p>
        </w:tc>
        <w:tc>
          <w:tcPr>
            <w:tcW w:w="1070" w:type="dxa"/>
            <w:tcBorders>
              <w:top w:val="single" w:color="000000" w:sz="4" w:space="0"/>
              <w:left w:val="single" w:color="000000" w:sz="4" w:space="0"/>
              <w:bottom w:val="single" w:color="000000" w:sz="4" w:space="0"/>
              <w:right w:val="single" w:color="000000" w:sz="4" w:space="0"/>
            </w:tcBorders>
          </w:tcPr>
          <w:p w14:paraId="2DEFBA4B">
            <w:pPr>
              <w:pStyle w:val="35"/>
              <w:jc w:val="left"/>
            </w:pPr>
            <w:r>
              <w:rPr>
                <w:rFonts w:hint="eastAsia"/>
              </w:rPr>
              <w:t>示意上图</w:t>
            </w:r>
          </w:p>
        </w:tc>
      </w:tr>
      <w:tr w14:paraId="2F0E4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7FF5719">
            <w:pPr>
              <w:pStyle w:val="35"/>
              <w:jc w:val="left"/>
            </w:pPr>
            <w:r>
              <w:t>236</w:t>
            </w:r>
          </w:p>
        </w:tc>
        <w:tc>
          <w:tcPr>
            <w:tcW w:w="2375" w:type="dxa"/>
            <w:tcBorders>
              <w:top w:val="single" w:color="000000" w:sz="4" w:space="0"/>
              <w:left w:val="single" w:color="000000" w:sz="4" w:space="0"/>
              <w:bottom w:val="single" w:color="000000" w:sz="4" w:space="0"/>
              <w:right w:val="single" w:color="000000" w:sz="4" w:space="0"/>
            </w:tcBorders>
          </w:tcPr>
          <w:p w14:paraId="79BD326B">
            <w:pPr>
              <w:pStyle w:val="35"/>
              <w:jc w:val="left"/>
            </w:pPr>
            <w:r>
              <w:rPr>
                <w:rFonts w:hint="eastAsia"/>
              </w:rPr>
              <w:t>马边彝族自治县大竹堡乡新山村2026年特色旅居村以工代赈项目</w:t>
            </w:r>
          </w:p>
        </w:tc>
        <w:tc>
          <w:tcPr>
            <w:tcW w:w="986" w:type="dxa"/>
            <w:tcBorders>
              <w:top w:val="single" w:color="000000" w:sz="4" w:space="0"/>
              <w:left w:val="single" w:color="000000" w:sz="4" w:space="0"/>
              <w:bottom w:val="single" w:color="000000" w:sz="4" w:space="0"/>
              <w:right w:val="single" w:color="000000" w:sz="4" w:space="0"/>
            </w:tcBorders>
          </w:tcPr>
          <w:p w14:paraId="6A4438F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64B478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1031AE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F2BA6C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18A9BCC5">
            <w:pPr>
              <w:pStyle w:val="35"/>
              <w:jc w:val="left"/>
            </w:pPr>
            <w:r>
              <w:t>3.90</w:t>
            </w:r>
          </w:p>
        </w:tc>
        <w:tc>
          <w:tcPr>
            <w:tcW w:w="1070" w:type="dxa"/>
            <w:tcBorders>
              <w:top w:val="single" w:color="000000" w:sz="4" w:space="0"/>
              <w:left w:val="single" w:color="000000" w:sz="4" w:space="0"/>
              <w:bottom w:val="single" w:color="000000" w:sz="4" w:space="0"/>
              <w:right w:val="single" w:color="000000" w:sz="4" w:space="0"/>
            </w:tcBorders>
          </w:tcPr>
          <w:p w14:paraId="42BB85F1">
            <w:pPr>
              <w:pStyle w:val="35"/>
              <w:jc w:val="left"/>
            </w:pPr>
            <w:r>
              <w:rPr>
                <w:rFonts w:hint="eastAsia"/>
              </w:rPr>
              <w:t>示意上图</w:t>
            </w:r>
          </w:p>
        </w:tc>
      </w:tr>
      <w:tr w14:paraId="3BCB1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1CB1833">
            <w:pPr>
              <w:pStyle w:val="35"/>
              <w:jc w:val="left"/>
            </w:pPr>
            <w:r>
              <w:t>237</w:t>
            </w:r>
          </w:p>
        </w:tc>
        <w:tc>
          <w:tcPr>
            <w:tcW w:w="2375" w:type="dxa"/>
            <w:tcBorders>
              <w:top w:val="single" w:color="000000" w:sz="4" w:space="0"/>
              <w:left w:val="single" w:color="000000" w:sz="4" w:space="0"/>
              <w:bottom w:val="single" w:color="000000" w:sz="4" w:space="0"/>
              <w:right w:val="single" w:color="000000" w:sz="4" w:space="0"/>
            </w:tcBorders>
          </w:tcPr>
          <w:p w14:paraId="776C2F3F">
            <w:pPr>
              <w:pStyle w:val="35"/>
              <w:jc w:val="left"/>
            </w:pPr>
            <w:r>
              <w:rPr>
                <w:rFonts w:hint="eastAsia"/>
              </w:rPr>
              <w:t>马边捷利运输有限公司集中式快速充电站项目</w:t>
            </w:r>
          </w:p>
        </w:tc>
        <w:tc>
          <w:tcPr>
            <w:tcW w:w="986" w:type="dxa"/>
            <w:tcBorders>
              <w:top w:val="single" w:color="000000" w:sz="4" w:space="0"/>
              <w:left w:val="single" w:color="000000" w:sz="4" w:space="0"/>
              <w:bottom w:val="single" w:color="000000" w:sz="4" w:space="0"/>
              <w:right w:val="single" w:color="000000" w:sz="4" w:space="0"/>
            </w:tcBorders>
          </w:tcPr>
          <w:p w14:paraId="0C5D721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7EF572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3EED80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CE3016C">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5BBA8DDC">
            <w:pPr>
              <w:pStyle w:val="35"/>
              <w:jc w:val="left"/>
            </w:pPr>
            <w:r>
              <w:t>1.00</w:t>
            </w:r>
          </w:p>
        </w:tc>
        <w:tc>
          <w:tcPr>
            <w:tcW w:w="1070" w:type="dxa"/>
            <w:tcBorders>
              <w:top w:val="single" w:color="000000" w:sz="4" w:space="0"/>
              <w:left w:val="single" w:color="000000" w:sz="4" w:space="0"/>
              <w:bottom w:val="single" w:color="000000" w:sz="4" w:space="0"/>
              <w:right w:val="single" w:color="000000" w:sz="4" w:space="0"/>
            </w:tcBorders>
          </w:tcPr>
          <w:p w14:paraId="1EE1140E">
            <w:pPr>
              <w:pStyle w:val="35"/>
              <w:jc w:val="left"/>
            </w:pPr>
            <w:r>
              <w:rPr>
                <w:rFonts w:hint="eastAsia"/>
              </w:rPr>
              <w:t>示意上图</w:t>
            </w:r>
          </w:p>
        </w:tc>
      </w:tr>
      <w:tr w14:paraId="69CEE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A10416B">
            <w:pPr>
              <w:pStyle w:val="35"/>
              <w:jc w:val="left"/>
            </w:pPr>
            <w:r>
              <w:t>238</w:t>
            </w:r>
          </w:p>
        </w:tc>
        <w:tc>
          <w:tcPr>
            <w:tcW w:w="2375" w:type="dxa"/>
            <w:tcBorders>
              <w:top w:val="single" w:color="000000" w:sz="4" w:space="0"/>
              <w:left w:val="single" w:color="000000" w:sz="4" w:space="0"/>
              <w:bottom w:val="single" w:color="000000" w:sz="4" w:space="0"/>
              <w:right w:val="single" w:color="000000" w:sz="4" w:space="0"/>
            </w:tcBorders>
          </w:tcPr>
          <w:p w14:paraId="5CAAA28D">
            <w:pPr>
              <w:pStyle w:val="35"/>
              <w:jc w:val="left"/>
            </w:pPr>
            <w:r>
              <w:rPr>
                <w:rFonts w:hint="eastAsia"/>
              </w:rPr>
              <w:t>建设镇湾儿沟村1组楠竹产业基地</w:t>
            </w:r>
          </w:p>
        </w:tc>
        <w:tc>
          <w:tcPr>
            <w:tcW w:w="986" w:type="dxa"/>
            <w:tcBorders>
              <w:top w:val="single" w:color="000000" w:sz="4" w:space="0"/>
              <w:left w:val="single" w:color="000000" w:sz="4" w:space="0"/>
              <w:bottom w:val="single" w:color="000000" w:sz="4" w:space="0"/>
              <w:right w:val="single" w:color="000000" w:sz="4" w:space="0"/>
            </w:tcBorders>
          </w:tcPr>
          <w:p w14:paraId="192ADEA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CAC87E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1E7987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CCFFEDE">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62715FFD">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27C68D8">
            <w:pPr>
              <w:pStyle w:val="35"/>
              <w:jc w:val="left"/>
            </w:pPr>
            <w:r>
              <w:rPr>
                <w:rFonts w:hint="eastAsia"/>
              </w:rPr>
              <w:t>增补清单情况</w:t>
            </w:r>
          </w:p>
        </w:tc>
      </w:tr>
      <w:tr w14:paraId="7707C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20A0DE0">
            <w:pPr>
              <w:pStyle w:val="35"/>
              <w:jc w:val="left"/>
            </w:pPr>
            <w:r>
              <w:t>239</w:t>
            </w:r>
          </w:p>
        </w:tc>
        <w:tc>
          <w:tcPr>
            <w:tcW w:w="2375" w:type="dxa"/>
            <w:tcBorders>
              <w:top w:val="single" w:color="000000" w:sz="4" w:space="0"/>
              <w:left w:val="single" w:color="000000" w:sz="4" w:space="0"/>
              <w:bottom w:val="single" w:color="000000" w:sz="4" w:space="0"/>
              <w:right w:val="single" w:color="000000" w:sz="4" w:space="0"/>
            </w:tcBorders>
          </w:tcPr>
          <w:p w14:paraId="16C3299D">
            <w:pPr>
              <w:pStyle w:val="35"/>
              <w:jc w:val="left"/>
            </w:pPr>
            <w:r>
              <w:rPr>
                <w:rFonts w:hint="eastAsia"/>
              </w:rPr>
              <w:t>建设镇黄茅埂村基础设施建设项目</w:t>
            </w:r>
          </w:p>
        </w:tc>
        <w:tc>
          <w:tcPr>
            <w:tcW w:w="986" w:type="dxa"/>
            <w:tcBorders>
              <w:top w:val="single" w:color="000000" w:sz="4" w:space="0"/>
              <w:left w:val="single" w:color="000000" w:sz="4" w:space="0"/>
              <w:bottom w:val="single" w:color="000000" w:sz="4" w:space="0"/>
              <w:right w:val="single" w:color="000000" w:sz="4" w:space="0"/>
            </w:tcBorders>
          </w:tcPr>
          <w:p w14:paraId="58201A5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29F5F2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7137747">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0D3932B">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2FC1B130">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4B74CBD">
            <w:pPr>
              <w:pStyle w:val="35"/>
              <w:jc w:val="left"/>
            </w:pPr>
            <w:r>
              <w:rPr>
                <w:rFonts w:hint="eastAsia"/>
              </w:rPr>
              <w:t>增补清单情况</w:t>
            </w:r>
          </w:p>
        </w:tc>
      </w:tr>
      <w:tr w14:paraId="610AC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F929474">
            <w:pPr>
              <w:pStyle w:val="35"/>
              <w:jc w:val="left"/>
            </w:pPr>
            <w:r>
              <w:t>240</w:t>
            </w:r>
          </w:p>
        </w:tc>
        <w:tc>
          <w:tcPr>
            <w:tcW w:w="2375" w:type="dxa"/>
            <w:tcBorders>
              <w:top w:val="single" w:color="000000" w:sz="4" w:space="0"/>
              <w:left w:val="single" w:color="000000" w:sz="4" w:space="0"/>
              <w:bottom w:val="single" w:color="000000" w:sz="4" w:space="0"/>
              <w:right w:val="single" w:color="000000" w:sz="4" w:space="0"/>
            </w:tcBorders>
          </w:tcPr>
          <w:p w14:paraId="35562DD6">
            <w:pPr>
              <w:pStyle w:val="35"/>
              <w:jc w:val="left"/>
            </w:pPr>
            <w:r>
              <w:rPr>
                <w:rFonts w:hint="eastAsia"/>
              </w:rPr>
              <w:t>荍坝镇货车之家建设项目</w:t>
            </w:r>
          </w:p>
        </w:tc>
        <w:tc>
          <w:tcPr>
            <w:tcW w:w="986" w:type="dxa"/>
            <w:tcBorders>
              <w:top w:val="single" w:color="000000" w:sz="4" w:space="0"/>
              <w:left w:val="single" w:color="000000" w:sz="4" w:space="0"/>
              <w:bottom w:val="single" w:color="000000" w:sz="4" w:space="0"/>
              <w:right w:val="single" w:color="000000" w:sz="4" w:space="0"/>
            </w:tcBorders>
          </w:tcPr>
          <w:p w14:paraId="462942C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7F3DCE8">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16E797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63775A5">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38A90E7D">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489D9931">
            <w:pPr>
              <w:pStyle w:val="35"/>
              <w:jc w:val="left"/>
            </w:pPr>
            <w:r>
              <w:rPr>
                <w:rFonts w:hint="eastAsia"/>
              </w:rPr>
              <w:t>增补清单情况</w:t>
            </w:r>
          </w:p>
        </w:tc>
      </w:tr>
      <w:tr w14:paraId="19008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5849279">
            <w:pPr>
              <w:pStyle w:val="35"/>
              <w:jc w:val="left"/>
            </w:pPr>
            <w:r>
              <w:t>241</w:t>
            </w:r>
          </w:p>
        </w:tc>
        <w:tc>
          <w:tcPr>
            <w:tcW w:w="2375" w:type="dxa"/>
            <w:tcBorders>
              <w:top w:val="single" w:color="000000" w:sz="4" w:space="0"/>
              <w:left w:val="single" w:color="000000" w:sz="4" w:space="0"/>
              <w:bottom w:val="single" w:color="000000" w:sz="4" w:space="0"/>
              <w:right w:val="single" w:color="000000" w:sz="4" w:space="0"/>
            </w:tcBorders>
          </w:tcPr>
          <w:p w14:paraId="79F412FB">
            <w:pPr>
              <w:pStyle w:val="35"/>
              <w:jc w:val="left"/>
            </w:pPr>
            <w:r>
              <w:rPr>
                <w:rFonts w:hint="eastAsia"/>
              </w:rPr>
              <w:t>惠定村竹笋加工厂建设项目</w:t>
            </w:r>
          </w:p>
        </w:tc>
        <w:tc>
          <w:tcPr>
            <w:tcW w:w="986" w:type="dxa"/>
            <w:tcBorders>
              <w:top w:val="single" w:color="000000" w:sz="4" w:space="0"/>
              <w:left w:val="single" w:color="000000" w:sz="4" w:space="0"/>
              <w:bottom w:val="single" w:color="000000" w:sz="4" w:space="0"/>
              <w:right w:val="single" w:color="000000" w:sz="4" w:space="0"/>
            </w:tcBorders>
          </w:tcPr>
          <w:p w14:paraId="23891E1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E5462B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65D260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E88E949">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56A49F9">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9A48EA0">
            <w:pPr>
              <w:pStyle w:val="35"/>
              <w:jc w:val="left"/>
            </w:pPr>
            <w:r>
              <w:rPr>
                <w:rFonts w:hint="eastAsia"/>
              </w:rPr>
              <w:t>增补清单情况</w:t>
            </w:r>
          </w:p>
        </w:tc>
      </w:tr>
      <w:tr w14:paraId="29CED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354F337">
            <w:pPr>
              <w:pStyle w:val="35"/>
              <w:jc w:val="left"/>
            </w:pPr>
            <w:r>
              <w:t>242</w:t>
            </w:r>
          </w:p>
        </w:tc>
        <w:tc>
          <w:tcPr>
            <w:tcW w:w="2375" w:type="dxa"/>
            <w:tcBorders>
              <w:top w:val="single" w:color="000000" w:sz="4" w:space="0"/>
              <w:left w:val="single" w:color="000000" w:sz="4" w:space="0"/>
              <w:bottom w:val="single" w:color="000000" w:sz="4" w:space="0"/>
              <w:right w:val="single" w:color="000000" w:sz="4" w:space="0"/>
            </w:tcBorders>
          </w:tcPr>
          <w:p w14:paraId="2D036FAE">
            <w:pPr>
              <w:pStyle w:val="35"/>
              <w:jc w:val="left"/>
            </w:pPr>
            <w:r>
              <w:rPr>
                <w:rFonts w:hint="eastAsia"/>
              </w:rPr>
              <w:t>荍坝镇传统村落保护项目</w:t>
            </w:r>
          </w:p>
        </w:tc>
        <w:tc>
          <w:tcPr>
            <w:tcW w:w="986" w:type="dxa"/>
            <w:tcBorders>
              <w:top w:val="single" w:color="000000" w:sz="4" w:space="0"/>
              <w:left w:val="single" w:color="000000" w:sz="4" w:space="0"/>
              <w:bottom w:val="single" w:color="000000" w:sz="4" w:space="0"/>
              <w:right w:val="single" w:color="000000" w:sz="4" w:space="0"/>
            </w:tcBorders>
          </w:tcPr>
          <w:p w14:paraId="77E032D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F0C1B2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E7AA379">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1DE3FFD">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6497705">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0B67D7CF">
            <w:pPr>
              <w:pStyle w:val="35"/>
              <w:jc w:val="left"/>
            </w:pPr>
            <w:r>
              <w:rPr>
                <w:rFonts w:hint="eastAsia"/>
              </w:rPr>
              <w:t>增补清单情况</w:t>
            </w:r>
          </w:p>
        </w:tc>
      </w:tr>
      <w:tr w14:paraId="3B7C3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7EB2647B">
            <w:pPr>
              <w:pStyle w:val="35"/>
              <w:jc w:val="left"/>
            </w:pPr>
            <w:r>
              <w:t>243</w:t>
            </w:r>
          </w:p>
        </w:tc>
        <w:tc>
          <w:tcPr>
            <w:tcW w:w="2375" w:type="dxa"/>
            <w:tcBorders>
              <w:top w:val="single" w:color="000000" w:sz="4" w:space="0"/>
              <w:left w:val="single" w:color="000000" w:sz="4" w:space="0"/>
              <w:bottom w:val="single" w:color="000000" w:sz="4" w:space="0"/>
              <w:right w:val="single" w:color="000000" w:sz="4" w:space="0"/>
            </w:tcBorders>
          </w:tcPr>
          <w:p w14:paraId="1CC5C7D5">
            <w:pPr>
              <w:pStyle w:val="35"/>
              <w:jc w:val="left"/>
            </w:pPr>
            <w:r>
              <w:rPr>
                <w:rFonts w:hint="eastAsia"/>
              </w:rPr>
              <w:t>荍坝片区供电所建设项目</w:t>
            </w:r>
          </w:p>
        </w:tc>
        <w:tc>
          <w:tcPr>
            <w:tcW w:w="986" w:type="dxa"/>
            <w:tcBorders>
              <w:top w:val="single" w:color="000000" w:sz="4" w:space="0"/>
              <w:left w:val="single" w:color="000000" w:sz="4" w:space="0"/>
              <w:bottom w:val="single" w:color="000000" w:sz="4" w:space="0"/>
              <w:right w:val="single" w:color="000000" w:sz="4" w:space="0"/>
            </w:tcBorders>
          </w:tcPr>
          <w:p w14:paraId="6A9007A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28354C3">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357794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DD59593">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5D82C81">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1300D54">
            <w:pPr>
              <w:pStyle w:val="35"/>
              <w:jc w:val="left"/>
            </w:pPr>
            <w:r>
              <w:rPr>
                <w:rFonts w:hint="eastAsia"/>
              </w:rPr>
              <w:t>增补清单情况</w:t>
            </w:r>
          </w:p>
        </w:tc>
      </w:tr>
      <w:tr w14:paraId="622D6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28A6D310">
            <w:pPr>
              <w:pStyle w:val="35"/>
              <w:jc w:val="left"/>
            </w:pPr>
            <w:r>
              <w:t>244</w:t>
            </w:r>
          </w:p>
        </w:tc>
        <w:tc>
          <w:tcPr>
            <w:tcW w:w="2375" w:type="dxa"/>
            <w:tcBorders>
              <w:top w:val="single" w:color="000000" w:sz="4" w:space="0"/>
              <w:left w:val="single" w:color="000000" w:sz="4" w:space="0"/>
              <w:bottom w:val="single" w:color="000000" w:sz="4" w:space="0"/>
              <w:right w:val="single" w:color="000000" w:sz="4" w:space="0"/>
            </w:tcBorders>
          </w:tcPr>
          <w:p w14:paraId="22FBE1A2">
            <w:pPr>
              <w:pStyle w:val="35"/>
              <w:jc w:val="left"/>
            </w:pPr>
            <w:r>
              <w:rPr>
                <w:rFonts w:hint="eastAsia"/>
              </w:rPr>
              <w:t>马边彝族自治县永红乡中心校教学综合楼建设项目</w:t>
            </w:r>
          </w:p>
        </w:tc>
        <w:tc>
          <w:tcPr>
            <w:tcW w:w="986" w:type="dxa"/>
            <w:tcBorders>
              <w:top w:val="single" w:color="000000" w:sz="4" w:space="0"/>
              <w:left w:val="single" w:color="000000" w:sz="4" w:space="0"/>
              <w:bottom w:val="single" w:color="000000" w:sz="4" w:space="0"/>
              <w:right w:val="single" w:color="000000" w:sz="4" w:space="0"/>
            </w:tcBorders>
          </w:tcPr>
          <w:p w14:paraId="340BCF0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113A5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63F7374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E107051">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7B19EE0">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7428F434">
            <w:pPr>
              <w:pStyle w:val="35"/>
              <w:jc w:val="left"/>
            </w:pPr>
            <w:r>
              <w:rPr>
                <w:rFonts w:hint="eastAsia"/>
              </w:rPr>
              <w:t>示意上图</w:t>
            </w:r>
          </w:p>
        </w:tc>
      </w:tr>
      <w:tr w14:paraId="7F026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1D856D1">
            <w:pPr>
              <w:pStyle w:val="35"/>
              <w:jc w:val="left"/>
            </w:pPr>
            <w:r>
              <w:t>245</w:t>
            </w:r>
          </w:p>
        </w:tc>
        <w:tc>
          <w:tcPr>
            <w:tcW w:w="2375" w:type="dxa"/>
            <w:tcBorders>
              <w:top w:val="single" w:color="000000" w:sz="4" w:space="0"/>
              <w:left w:val="single" w:color="000000" w:sz="4" w:space="0"/>
              <w:bottom w:val="single" w:color="000000" w:sz="4" w:space="0"/>
              <w:right w:val="single" w:color="000000" w:sz="4" w:space="0"/>
            </w:tcBorders>
          </w:tcPr>
          <w:p w14:paraId="63874C04">
            <w:pPr>
              <w:pStyle w:val="35"/>
              <w:jc w:val="left"/>
            </w:pPr>
            <w:r>
              <w:rPr>
                <w:rFonts w:hint="eastAsia"/>
              </w:rPr>
              <w:t>马边彝族自治县大院子初级中学学生食堂改扩建项目</w:t>
            </w:r>
          </w:p>
        </w:tc>
        <w:tc>
          <w:tcPr>
            <w:tcW w:w="986" w:type="dxa"/>
            <w:tcBorders>
              <w:top w:val="single" w:color="000000" w:sz="4" w:space="0"/>
              <w:left w:val="single" w:color="000000" w:sz="4" w:space="0"/>
              <w:bottom w:val="single" w:color="000000" w:sz="4" w:space="0"/>
              <w:right w:val="single" w:color="000000" w:sz="4" w:space="0"/>
            </w:tcBorders>
          </w:tcPr>
          <w:p w14:paraId="587C293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E462C2D">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519843A">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EF282A8">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88B3BDA">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2083E55A">
            <w:pPr>
              <w:pStyle w:val="35"/>
              <w:jc w:val="left"/>
            </w:pPr>
            <w:r>
              <w:rPr>
                <w:rFonts w:hint="eastAsia"/>
              </w:rPr>
              <w:t>精准落位</w:t>
            </w:r>
          </w:p>
        </w:tc>
      </w:tr>
      <w:tr w14:paraId="0F7E7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A67BA5F">
            <w:pPr>
              <w:pStyle w:val="35"/>
              <w:jc w:val="left"/>
            </w:pPr>
            <w:r>
              <w:t>246</w:t>
            </w:r>
          </w:p>
        </w:tc>
        <w:tc>
          <w:tcPr>
            <w:tcW w:w="2375" w:type="dxa"/>
            <w:tcBorders>
              <w:top w:val="single" w:color="000000" w:sz="4" w:space="0"/>
              <w:left w:val="single" w:color="000000" w:sz="4" w:space="0"/>
              <w:bottom w:val="single" w:color="000000" w:sz="4" w:space="0"/>
              <w:right w:val="single" w:color="000000" w:sz="4" w:space="0"/>
            </w:tcBorders>
          </w:tcPr>
          <w:p w14:paraId="1865A01D">
            <w:pPr>
              <w:pStyle w:val="35"/>
              <w:jc w:val="left"/>
            </w:pPr>
            <w:r>
              <w:rPr>
                <w:rFonts w:hint="eastAsia"/>
              </w:rPr>
              <w:t>马边彝族自治县民建镇水碾坝中心校幼儿园扩建项目</w:t>
            </w:r>
          </w:p>
        </w:tc>
        <w:tc>
          <w:tcPr>
            <w:tcW w:w="986" w:type="dxa"/>
            <w:tcBorders>
              <w:top w:val="single" w:color="000000" w:sz="4" w:space="0"/>
              <w:left w:val="single" w:color="000000" w:sz="4" w:space="0"/>
              <w:bottom w:val="single" w:color="000000" w:sz="4" w:space="0"/>
              <w:right w:val="single" w:color="000000" w:sz="4" w:space="0"/>
            </w:tcBorders>
          </w:tcPr>
          <w:p w14:paraId="0DBC2499">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5D4AD9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4B135F0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1326B96">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4656289E">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7261080B">
            <w:pPr>
              <w:pStyle w:val="35"/>
              <w:jc w:val="left"/>
            </w:pPr>
            <w:r>
              <w:rPr>
                <w:rFonts w:hint="eastAsia"/>
              </w:rPr>
              <w:t>示意上图</w:t>
            </w:r>
          </w:p>
        </w:tc>
      </w:tr>
      <w:tr w14:paraId="37912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164D76B">
            <w:pPr>
              <w:pStyle w:val="35"/>
              <w:jc w:val="left"/>
            </w:pPr>
            <w:r>
              <w:t>247</w:t>
            </w:r>
          </w:p>
        </w:tc>
        <w:tc>
          <w:tcPr>
            <w:tcW w:w="2375" w:type="dxa"/>
            <w:tcBorders>
              <w:top w:val="single" w:color="000000" w:sz="4" w:space="0"/>
              <w:left w:val="single" w:color="000000" w:sz="4" w:space="0"/>
              <w:bottom w:val="single" w:color="000000" w:sz="4" w:space="0"/>
              <w:right w:val="single" w:color="000000" w:sz="4" w:space="0"/>
            </w:tcBorders>
          </w:tcPr>
          <w:p w14:paraId="14A8DC12">
            <w:pPr>
              <w:pStyle w:val="35"/>
              <w:jc w:val="left"/>
            </w:pPr>
            <w:r>
              <w:rPr>
                <w:rFonts w:hint="eastAsia"/>
              </w:rPr>
              <w:t>马边彝族自治县第一初级中学风雨球场新建项目</w:t>
            </w:r>
          </w:p>
        </w:tc>
        <w:tc>
          <w:tcPr>
            <w:tcW w:w="986" w:type="dxa"/>
            <w:tcBorders>
              <w:top w:val="single" w:color="000000" w:sz="4" w:space="0"/>
              <w:left w:val="single" w:color="000000" w:sz="4" w:space="0"/>
              <w:bottom w:val="single" w:color="000000" w:sz="4" w:space="0"/>
              <w:right w:val="single" w:color="000000" w:sz="4" w:space="0"/>
            </w:tcBorders>
          </w:tcPr>
          <w:p w14:paraId="2D0F5AD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11D715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192F14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D3E6BDD">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EBCAC90">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273501C1">
            <w:pPr>
              <w:pStyle w:val="35"/>
              <w:jc w:val="left"/>
            </w:pPr>
            <w:r>
              <w:rPr>
                <w:rFonts w:hint="eastAsia"/>
              </w:rPr>
              <w:t>增补清单情况</w:t>
            </w:r>
          </w:p>
        </w:tc>
      </w:tr>
      <w:tr w14:paraId="17A87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6023BCB">
            <w:pPr>
              <w:pStyle w:val="35"/>
              <w:jc w:val="left"/>
            </w:pPr>
            <w:r>
              <w:t>248</w:t>
            </w:r>
          </w:p>
        </w:tc>
        <w:tc>
          <w:tcPr>
            <w:tcW w:w="2375" w:type="dxa"/>
            <w:tcBorders>
              <w:top w:val="single" w:color="000000" w:sz="4" w:space="0"/>
              <w:left w:val="single" w:color="000000" w:sz="4" w:space="0"/>
              <w:bottom w:val="single" w:color="000000" w:sz="4" w:space="0"/>
              <w:right w:val="single" w:color="000000" w:sz="4" w:space="0"/>
            </w:tcBorders>
          </w:tcPr>
          <w:p w14:paraId="2EBCCA04">
            <w:pPr>
              <w:pStyle w:val="35"/>
              <w:jc w:val="left"/>
            </w:pPr>
            <w:r>
              <w:rPr>
                <w:rFonts w:hint="eastAsia"/>
              </w:rPr>
              <w:t>马边县荣丁镇粮油示范园建设项目</w:t>
            </w:r>
          </w:p>
        </w:tc>
        <w:tc>
          <w:tcPr>
            <w:tcW w:w="986" w:type="dxa"/>
            <w:tcBorders>
              <w:top w:val="single" w:color="000000" w:sz="4" w:space="0"/>
              <w:left w:val="single" w:color="000000" w:sz="4" w:space="0"/>
              <w:bottom w:val="single" w:color="000000" w:sz="4" w:space="0"/>
              <w:right w:val="single" w:color="000000" w:sz="4" w:space="0"/>
            </w:tcBorders>
          </w:tcPr>
          <w:p w14:paraId="1B9ECB2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5E5616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BD58C8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A7CB2B2">
            <w:pPr>
              <w:pStyle w:val="35"/>
              <w:jc w:val="left"/>
            </w:pPr>
            <w:r>
              <w:t>2023.4-2027.3</w:t>
            </w:r>
          </w:p>
        </w:tc>
        <w:tc>
          <w:tcPr>
            <w:tcW w:w="709" w:type="dxa"/>
            <w:tcBorders>
              <w:top w:val="single" w:color="000000" w:sz="4" w:space="0"/>
              <w:left w:val="single" w:color="000000" w:sz="4" w:space="0"/>
              <w:bottom w:val="single" w:color="000000" w:sz="4" w:space="0"/>
              <w:right w:val="single" w:color="000000" w:sz="4" w:space="0"/>
            </w:tcBorders>
          </w:tcPr>
          <w:p w14:paraId="6CE00B1D">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6A173711">
            <w:pPr>
              <w:pStyle w:val="35"/>
              <w:jc w:val="left"/>
            </w:pPr>
            <w:r>
              <w:rPr>
                <w:rFonts w:hint="eastAsia"/>
              </w:rPr>
              <w:t>增补清单情况</w:t>
            </w:r>
          </w:p>
        </w:tc>
      </w:tr>
      <w:tr w14:paraId="1C1EE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50880D0">
            <w:pPr>
              <w:pStyle w:val="35"/>
              <w:jc w:val="left"/>
            </w:pPr>
            <w:r>
              <w:t>249</w:t>
            </w:r>
          </w:p>
        </w:tc>
        <w:tc>
          <w:tcPr>
            <w:tcW w:w="2375" w:type="dxa"/>
            <w:tcBorders>
              <w:top w:val="single" w:color="000000" w:sz="4" w:space="0"/>
              <w:left w:val="single" w:color="000000" w:sz="4" w:space="0"/>
              <w:bottom w:val="single" w:color="000000" w:sz="4" w:space="0"/>
              <w:right w:val="single" w:color="000000" w:sz="4" w:space="0"/>
            </w:tcBorders>
          </w:tcPr>
          <w:p w14:paraId="22426BC7">
            <w:pPr>
              <w:pStyle w:val="35"/>
              <w:jc w:val="left"/>
            </w:pPr>
            <w:r>
              <w:rPr>
                <w:rFonts w:hint="eastAsia"/>
              </w:rPr>
              <w:t>2023年四川省乐山市马边彝族自治县财政转移支付高标准农田建设项目（改造提升）</w:t>
            </w:r>
          </w:p>
        </w:tc>
        <w:tc>
          <w:tcPr>
            <w:tcW w:w="986" w:type="dxa"/>
            <w:tcBorders>
              <w:top w:val="single" w:color="000000" w:sz="4" w:space="0"/>
              <w:left w:val="single" w:color="000000" w:sz="4" w:space="0"/>
              <w:bottom w:val="single" w:color="000000" w:sz="4" w:space="0"/>
              <w:right w:val="single" w:color="000000" w:sz="4" w:space="0"/>
            </w:tcBorders>
          </w:tcPr>
          <w:p w14:paraId="692D7E5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1153DF24">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9A42944">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9CFF098">
            <w:pPr>
              <w:pStyle w:val="35"/>
              <w:jc w:val="left"/>
            </w:pPr>
            <w:r>
              <w:t>2023.11-2024.12</w:t>
            </w:r>
          </w:p>
        </w:tc>
        <w:tc>
          <w:tcPr>
            <w:tcW w:w="709" w:type="dxa"/>
            <w:tcBorders>
              <w:top w:val="single" w:color="000000" w:sz="4" w:space="0"/>
              <w:left w:val="single" w:color="000000" w:sz="4" w:space="0"/>
              <w:bottom w:val="single" w:color="000000" w:sz="4" w:space="0"/>
              <w:right w:val="single" w:color="000000" w:sz="4" w:space="0"/>
            </w:tcBorders>
          </w:tcPr>
          <w:p w14:paraId="094DB75C">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05800A7C">
            <w:pPr>
              <w:pStyle w:val="35"/>
              <w:jc w:val="left"/>
            </w:pPr>
            <w:r>
              <w:rPr>
                <w:rFonts w:hint="eastAsia"/>
              </w:rPr>
              <w:t>增补清单情况</w:t>
            </w:r>
          </w:p>
        </w:tc>
      </w:tr>
      <w:tr w14:paraId="1C503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8239358">
            <w:pPr>
              <w:pStyle w:val="35"/>
              <w:jc w:val="left"/>
            </w:pPr>
            <w:r>
              <w:t>250</w:t>
            </w:r>
          </w:p>
        </w:tc>
        <w:tc>
          <w:tcPr>
            <w:tcW w:w="2375" w:type="dxa"/>
            <w:tcBorders>
              <w:top w:val="single" w:color="000000" w:sz="4" w:space="0"/>
              <w:left w:val="single" w:color="000000" w:sz="4" w:space="0"/>
              <w:bottom w:val="single" w:color="000000" w:sz="4" w:space="0"/>
              <w:right w:val="single" w:color="000000" w:sz="4" w:space="0"/>
            </w:tcBorders>
          </w:tcPr>
          <w:p w14:paraId="37D87561">
            <w:pPr>
              <w:pStyle w:val="35"/>
              <w:jc w:val="left"/>
            </w:pPr>
            <w:r>
              <w:rPr>
                <w:rFonts w:hint="eastAsia"/>
              </w:rPr>
              <w:t>马边彝族自治县2024年高标准农田建设项目（增发国债）</w:t>
            </w:r>
          </w:p>
        </w:tc>
        <w:tc>
          <w:tcPr>
            <w:tcW w:w="986" w:type="dxa"/>
            <w:tcBorders>
              <w:top w:val="single" w:color="000000" w:sz="4" w:space="0"/>
              <w:left w:val="single" w:color="000000" w:sz="4" w:space="0"/>
              <w:bottom w:val="single" w:color="000000" w:sz="4" w:space="0"/>
              <w:right w:val="single" w:color="000000" w:sz="4" w:space="0"/>
            </w:tcBorders>
          </w:tcPr>
          <w:p w14:paraId="061BDEFC">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6462DB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D55440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B1F0247">
            <w:pPr>
              <w:pStyle w:val="35"/>
              <w:jc w:val="left"/>
            </w:pPr>
            <w:r>
              <w:t>2024-5-2025.5</w:t>
            </w:r>
          </w:p>
        </w:tc>
        <w:tc>
          <w:tcPr>
            <w:tcW w:w="709" w:type="dxa"/>
            <w:tcBorders>
              <w:top w:val="single" w:color="000000" w:sz="4" w:space="0"/>
              <w:left w:val="single" w:color="000000" w:sz="4" w:space="0"/>
              <w:bottom w:val="single" w:color="000000" w:sz="4" w:space="0"/>
              <w:right w:val="single" w:color="000000" w:sz="4" w:space="0"/>
            </w:tcBorders>
          </w:tcPr>
          <w:p w14:paraId="7FA739E0">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4D644FA5">
            <w:pPr>
              <w:pStyle w:val="35"/>
              <w:jc w:val="left"/>
            </w:pPr>
            <w:r>
              <w:rPr>
                <w:rFonts w:hint="eastAsia"/>
              </w:rPr>
              <w:t>增补清单情况</w:t>
            </w:r>
          </w:p>
        </w:tc>
      </w:tr>
      <w:tr w14:paraId="79C6D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D5F47D9">
            <w:pPr>
              <w:pStyle w:val="35"/>
              <w:jc w:val="left"/>
            </w:pPr>
            <w:r>
              <w:t>251</w:t>
            </w:r>
          </w:p>
        </w:tc>
        <w:tc>
          <w:tcPr>
            <w:tcW w:w="2375" w:type="dxa"/>
            <w:tcBorders>
              <w:top w:val="single" w:color="000000" w:sz="4" w:space="0"/>
              <w:left w:val="single" w:color="000000" w:sz="4" w:space="0"/>
              <w:bottom w:val="single" w:color="000000" w:sz="4" w:space="0"/>
              <w:right w:val="single" w:color="000000" w:sz="4" w:space="0"/>
            </w:tcBorders>
          </w:tcPr>
          <w:p w14:paraId="5B542506">
            <w:pPr>
              <w:pStyle w:val="35"/>
              <w:jc w:val="left"/>
            </w:pPr>
            <w:r>
              <w:rPr>
                <w:rFonts w:hint="eastAsia"/>
              </w:rPr>
              <w:t>马边彝族自治县高标准农田建设配套基础设施达标补短项目</w:t>
            </w:r>
          </w:p>
        </w:tc>
        <w:tc>
          <w:tcPr>
            <w:tcW w:w="986" w:type="dxa"/>
            <w:tcBorders>
              <w:top w:val="single" w:color="000000" w:sz="4" w:space="0"/>
              <w:left w:val="single" w:color="000000" w:sz="4" w:space="0"/>
              <w:bottom w:val="single" w:color="000000" w:sz="4" w:space="0"/>
              <w:right w:val="single" w:color="000000" w:sz="4" w:space="0"/>
            </w:tcBorders>
          </w:tcPr>
          <w:p w14:paraId="461D452D">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6BF39BB2">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7BA8FF6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D5A5F65">
            <w:pPr>
              <w:pStyle w:val="35"/>
              <w:jc w:val="left"/>
            </w:pPr>
            <w:r>
              <w:t>2024.3-2025.3</w:t>
            </w:r>
          </w:p>
        </w:tc>
        <w:tc>
          <w:tcPr>
            <w:tcW w:w="709" w:type="dxa"/>
            <w:tcBorders>
              <w:top w:val="single" w:color="000000" w:sz="4" w:space="0"/>
              <w:left w:val="single" w:color="000000" w:sz="4" w:space="0"/>
              <w:bottom w:val="single" w:color="000000" w:sz="4" w:space="0"/>
              <w:right w:val="single" w:color="000000" w:sz="4" w:space="0"/>
            </w:tcBorders>
          </w:tcPr>
          <w:p w14:paraId="2F0A64DB">
            <w:pPr>
              <w:pStyle w:val="35"/>
              <w:jc w:val="left"/>
            </w:pPr>
            <w:r>
              <w:t>/</w:t>
            </w:r>
          </w:p>
        </w:tc>
        <w:tc>
          <w:tcPr>
            <w:tcW w:w="1070" w:type="dxa"/>
            <w:tcBorders>
              <w:top w:val="single" w:color="000000" w:sz="4" w:space="0"/>
              <w:left w:val="single" w:color="000000" w:sz="4" w:space="0"/>
              <w:bottom w:val="single" w:color="000000" w:sz="4" w:space="0"/>
              <w:right w:val="single" w:color="000000" w:sz="4" w:space="0"/>
            </w:tcBorders>
          </w:tcPr>
          <w:p w14:paraId="3CCC041E">
            <w:pPr>
              <w:pStyle w:val="35"/>
              <w:jc w:val="left"/>
            </w:pPr>
            <w:r>
              <w:rPr>
                <w:rFonts w:hint="eastAsia"/>
              </w:rPr>
              <w:t>增补清单情况</w:t>
            </w:r>
          </w:p>
        </w:tc>
      </w:tr>
      <w:tr w14:paraId="34BC4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BFC7112">
            <w:pPr>
              <w:pStyle w:val="35"/>
              <w:jc w:val="left"/>
            </w:pPr>
            <w:r>
              <w:t>252</w:t>
            </w:r>
          </w:p>
        </w:tc>
        <w:tc>
          <w:tcPr>
            <w:tcW w:w="2375" w:type="dxa"/>
            <w:tcBorders>
              <w:top w:val="single" w:color="000000" w:sz="4" w:space="0"/>
              <w:left w:val="single" w:color="000000" w:sz="4" w:space="0"/>
              <w:bottom w:val="single" w:color="000000" w:sz="4" w:space="0"/>
              <w:right w:val="single" w:color="000000" w:sz="4" w:space="0"/>
            </w:tcBorders>
          </w:tcPr>
          <w:p w14:paraId="7E8AA55D">
            <w:pPr>
              <w:pStyle w:val="35"/>
              <w:jc w:val="left"/>
            </w:pPr>
            <w:r>
              <w:rPr>
                <w:rFonts w:hint="eastAsia"/>
              </w:rPr>
              <w:t>马边彝族自治县高标准农田建设配套基础设施达标补短项目（第二期）</w:t>
            </w:r>
          </w:p>
        </w:tc>
        <w:tc>
          <w:tcPr>
            <w:tcW w:w="986" w:type="dxa"/>
            <w:tcBorders>
              <w:top w:val="single" w:color="000000" w:sz="4" w:space="0"/>
              <w:left w:val="single" w:color="000000" w:sz="4" w:space="0"/>
              <w:bottom w:val="single" w:color="000000" w:sz="4" w:space="0"/>
              <w:right w:val="single" w:color="000000" w:sz="4" w:space="0"/>
            </w:tcBorders>
          </w:tcPr>
          <w:p w14:paraId="27F6DB3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44C5B1">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D60E2AE">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8E4FCB6">
            <w:pPr>
              <w:pStyle w:val="35"/>
              <w:jc w:val="left"/>
            </w:pPr>
            <w:r>
              <w:t>2025.1-2025.12</w:t>
            </w:r>
          </w:p>
        </w:tc>
        <w:tc>
          <w:tcPr>
            <w:tcW w:w="709" w:type="dxa"/>
            <w:tcBorders>
              <w:top w:val="single" w:color="000000" w:sz="4" w:space="0"/>
              <w:left w:val="single" w:color="000000" w:sz="4" w:space="0"/>
              <w:bottom w:val="single" w:color="000000" w:sz="4" w:space="0"/>
              <w:right w:val="single" w:color="000000" w:sz="4" w:space="0"/>
            </w:tcBorders>
          </w:tcPr>
          <w:p w14:paraId="73BFA13D">
            <w:pPr>
              <w:pStyle w:val="35"/>
              <w:jc w:val="left"/>
            </w:pPr>
            <w:r>
              <w:t>/</w:t>
            </w:r>
          </w:p>
        </w:tc>
        <w:tc>
          <w:tcPr>
            <w:tcW w:w="1070" w:type="dxa"/>
            <w:tcBorders>
              <w:top w:val="single" w:color="000000" w:sz="4" w:space="0"/>
              <w:left w:val="single" w:color="000000" w:sz="4" w:space="0"/>
              <w:bottom w:val="single" w:color="000000" w:sz="4" w:space="0"/>
              <w:right w:val="single" w:color="000000" w:sz="4" w:space="0"/>
            </w:tcBorders>
          </w:tcPr>
          <w:p w14:paraId="19999A2C">
            <w:pPr>
              <w:pStyle w:val="35"/>
              <w:jc w:val="left"/>
            </w:pPr>
            <w:r>
              <w:rPr>
                <w:rFonts w:hint="eastAsia"/>
              </w:rPr>
              <w:t>增补清单情况</w:t>
            </w:r>
          </w:p>
        </w:tc>
      </w:tr>
      <w:tr w14:paraId="72450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6941243">
            <w:pPr>
              <w:pStyle w:val="35"/>
              <w:jc w:val="left"/>
            </w:pPr>
            <w:r>
              <w:t>253</w:t>
            </w:r>
          </w:p>
        </w:tc>
        <w:tc>
          <w:tcPr>
            <w:tcW w:w="2375" w:type="dxa"/>
            <w:tcBorders>
              <w:top w:val="single" w:color="000000" w:sz="4" w:space="0"/>
              <w:left w:val="single" w:color="000000" w:sz="4" w:space="0"/>
              <w:bottom w:val="single" w:color="000000" w:sz="4" w:space="0"/>
              <w:right w:val="single" w:color="000000" w:sz="4" w:space="0"/>
            </w:tcBorders>
          </w:tcPr>
          <w:p w14:paraId="698D60D7">
            <w:pPr>
              <w:pStyle w:val="35"/>
              <w:jc w:val="left"/>
            </w:pPr>
            <w:r>
              <w:rPr>
                <w:rFonts w:hint="eastAsia"/>
              </w:rPr>
              <w:t>马边县荣丁镇马脑村有机肥厂项目</w:t>
            </w:r>
          </w:p>
        </w:tc>
        <w:tc>
          <w:tcPr>
            <w:tcW w:w="986" w:type="dxa"/>
            <w:tcBorders>
              <w:top w:val="single" w:color="000000" w:sz="4" w:space="0"/>
              <w:left w:val="single" w:color="000000" w:sz="4" w:space="0"/>
              <w:bottom w:val="single" w:color="000000" w:sz="4" w:space="0"/>
              <w:right w:val="single" w:color="000000" w:sz="4" w:space="0"/>
            </w:tcBorders>
          </w:tcPr>
          <w:p w14:paraId="6FC90366">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0D94647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0DE8E7C">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50CE471">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AA4A223">
            <w:pPr>
              <w:pStyle w:val="35"/>
              <w:jc w:val="left"/>
            </w:pPr>
            <w:r>
              <w:t>1.65</w:t>
            </w:r>
          </w:p>
        </w:tc>
        <w:tc>
          <w:tcPr>
            <w:tcW w:w="1070" w:type="dxa"/>
            <w:tcBorders>
              <w:top w:val="single" w:color="000000" w:sz="4" w:space="0"/>
              <w:left w:val="single" w:color="000000" w:sz="4" w:space="0"/>
              <w:bottom w:val="single" w:color="000000" w:sz="4" w:space="0"/>
              <w:right w:val="single" w:color="000000" w:sz="4" w:space="0"/>
            </w:tcBorders>
          </w:tcPr>
          <w:p w14:paraId="38ECDF73">
            <w:pPr>
              <w:pStyle w:val="35"/>
              <w:jc w:val="left"/>
            </w:pPr>
            <w:r>
              <w:rPr>
                <w:rFonts w:hint="eastAsia"/>
              </w:rPr>
              <w:t>精准落位</w:t>
            </w:r>
          </w:p>
        </w:tc>
      </w:tr>
      <w:tr w14:paraId="305F0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5CC05A3F">
            <w:pPr>
              <w:pStyle w:val="35"/>
              <w:jc w:val="left"/>
            </w:pPr>
            <w:r>
              <w:t>254</w:t>
            </w:r>
          </w:p>
        </w:tc>
        <w:tc>
          <w:tcPr>
            <w:tcW w:w="2375" w:type="dxa"/>
            <w:tcBorders>
              <w:top w:val="single" w:color="000000" w:sz="4" w:space="0"/>
              <w:left w:val="single" w:color="000000" w:sz="4" w:space="0"/>
              <w:bottom w:val="single" w:color="000000" w:sz="4" w:space="0"/>
              <w:right w:val="single" w:color="000000" w:sz="4" w:space="0"/>
            </w:tcBorders>
          </w:tcPr>
          <w:p w14:paraId="5A5304D1">
            <w:pPr>
              <w:pStyle w:val="35"/>
              <w:jc w:val="left"/>
            </w:pPr>
            <w:r>
              <w:rPr>
                <w:rFonts w:hint="eastAsia"/>
              </w:rPr>
              <w:t>马边彝族自治县新华村8组搬迁集中点项目</w:t>
            </w:r>
          </w:p>
        </w:tc>
        <w:tc>
          <w:tcPr>
            <w:tcW w:w="986" w:type="dxa"/>
            <w:tcBorders>
              <w:top w:val="single" w:color="000000" w:sz="4" w:space="0"/>
              <w:left w:val="single" w:color="000000" w:sz="4" w:space="0"/>
              <w:bottom w:val="single" w:color="000000" w:sz="4" w:space="0"/>
              <w:right w:val="single" w:color="000000" w:sz="4" w:space="0"/>
            </w:tcBorders>
          </w:tcPr>
          <w:p w14:paraId="3DECAF47">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C0CF91B">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8BD512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71DE5466">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7958BF18">
            <w:pPr>
              <w:pStyle w:val="35"/>
              <w:jc w:val="left"/>
            </w:pPr>
            <w:r>
              <w:t>3.67</w:t>
            </w:r>
          </w:p>
        </w:tc>
        <w:tc>
          <w:tcPr>
            <w:tcW w:w="1070" w:type="dxa"/>
            <w:tcBorders>
              <w:top w:val="single" w:color="000000" w:sz="4" w:space="0"/>
              <w:left w:val="single" w:color="000000" w:sz="4" w:space="0"/>
              <w:bottom w:val="single" w:color="000000" w:sz="4" w:space="0"/>
              <w:right w:val="single" w:color="000000" w:sz="4" w:space="0"/>
            </w:tcBorders>
          </w:tcPr>
          <w:p w14:paraId="5CA7E73D">
            <w:pPr>
              <w:pStyle w:val="35"/>
              <w:jc w:val="left"/>
            </w:pPr>
            <w:r>
              <w:rPr>
                <w:rFonts w:hint="eastAsia"/>
              </w:rPr>
              <w:t>精准落位</w:t>
            </w:r>
          </w:p>
        </w:tc>
      </w:tr>
      <w:tr w14:paraId="7A4A7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7E34B38">
            <w:pPr>
              <w:pStyle w:val="35"/>
              <w:jc w:val="left"/>
            </w:pPr>
            <w:r>
              <w:t>255</w:t>
            </w:r>
          </w:p>
        </w:tc>
        <w:tc>
          <w:tcPr>
            <w:tcW w:w="2375" w:type="dxa"/>
            <w:tcBorders>
              <w:top w:val="single" w:color="000000" w:sz="4" w:space="0"/>
              <w:left w:val="single" w:color="000000" w:sz="4" w:space="0"/>
              <w:bottom w:val="single" w:color="000000" w:sz="4" w:space="0"/>
              <w:right w:val="single" w:color="000000" w:sz="4" w:space="0"/>
            </w:tcBorders>
          </w:tcPr>
          <w:p w14:paraId="75C97922">
            <w:pPr>
              <w:pStyle w:val="35"/>
              <w:jc w:val="left"/>
            </w:pPr>
            <w:r>
              <w:rPr>
                <w:rFonts w:hint="eastAsia"/>
              </w:rPr>
              <w:t>马边彝族自治县荣丁镇新桥村5组养猪场项目</w:t>
            </w:r>
          </w:p>
        </w:tc>
        <w:tc>
          <w:tcPr>
            <w:tcW w:w="986" w:type="dxa"/>
            <w:tcBorders>
              <w:top w:val="single" w:color="000000" w:sz="4" w:space="0"/>
              <w:left w:val="single" w:color="000000" w:sz="4" w:space="0"/>
              <w:bottom w:val="single" w:color="000000" w:sz="4" w:space="0"/>
              <w:right w:val="single" w:color="000000" w:sz="4" w:space="0"/>
            </w:tcBorders>
          </w:tcPr>
          <w:p w14:paraId="4D390CBB">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0AA33AF">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C8D7A92">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AA3FD25">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20334092">
            <w:pPr>
              <w:pStyle w:val="35"/>
              <w:jc w:val="left"/>
            </w:pPr>
            <w:r>
              <w:t>1.66</w:t>
            </w:r>
          </w:p>
        </w:tc>
        <w:tc>
          <w:tcPr>
            <w:tcW w:w="1070" w:type="dxa"/>
            <w:tcBorders>
              <w:top w:val="single" w:color="000000" w:sz="4" w:space="0"/>
              <w:left w:val="single" w:color="000000" w:sz="4" w:space="0"/>
              <w:bottom w:val="single" w:color="000000" w:sz="4" w:space="0"/>
              <w:right w:val="single" w:color="000000" w:sz="4" w:space="0"/>
            </w:tcBorders>
          </w:tcPr>
          <w:p w14:paraId="6940E97E">
            <w:pPr>
              <w:pStyle w:val="35"/>
              <w:jc w:val="left"/>
            </w:pPr>
            <w:r>
              <w:rPr>
                <w:rFonts w:hint="eastAsia"/>
              </w:rPr>
              <w:t>精准落位</w:t>
            </w:r>
          </w:p>
        </w:tc>
      </w:tr>
      <w:tr w14:paraId="4E256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620ADE7">
            <w:pPr>
              <w:pStyle w:val="35"/>
              <w:jc w:val="left"/>
            </w:pPr>
            <w:r>
              <w:t>256</w:t>
            </w:r>
          </w:p>
        </w:tc>
        <w:tc>
          <w:tcPr>
            <w:tcW w:w="2375" w:type="dxa"/>
            <w:tcBorders>
              <w:top w:val="single" w:color="000000" w:sz="4" w:space="0"/>
              <w:left w:val="single" w:color="000000" w:sz="4" w:space="0"/>
              <w:bottom w:val="single" w:color="000000" w:sz="4" w:space="0"/>
              <w:right w:val="single" w:color="000000" w:sz="4" w:space="0"/>
            </w:tcBorders>
          </w:tcPr>
          <w:p w14:paraId="7EBC3B06">
            <w:pPr>
              <w:pStyle w:val="35"/>
              <w:jc w:val="left"/>
            </w:pPr>
            <w:r>
              <w:rPr>
                <w:rFonts w:hint="eastAsia"/>
              </w:rPr>
              <w:t>马边彝族自治县荣丁镇新桥村5组养猪场项目二期</w:t>
            </w:r>
          </w:p>
        </w:tc>
        <w:tc>
          <w:tcPr>
            <w:tcW w:w="986" w:type="dxa"/>
            <w:tcBorders>
              <w:top w:val="single" w:color="000000" w:sz="4" w:space="0"/>
              <w:left w:val="single" w:color="000000" w:sz="4" w:space="0"/>
              <w:bottom w:val="single" w:color="000000" w:sz="4" w:space="0"/>
              <w:right w:val="single" w:color="000000" w:sz="4" w:space="0"/>
            </w:tcBorders>
          </w:tcPr>
          <w:p w14:paraId="163159A8">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E493AE6">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A658496">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39C523A">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F0B257B">
            <w:pPr>
              <w:pStyle w:val="35"/>
              <w:jc w:val="left"/>
            </w:pPr>
            <w:r>
              <w:t>2.83</w:t>
            </w:r>
          </w:p>
        </w:tc>
        <w:tc>
          <w:tcPr>
            <w:tcW w:w="1070" w:type="dxa"/>
            <w:tcBorders>
              <w:top w:val="single" w:color="000000" w:sz="4" w:space="0"/>
              <w:left w:val="single" w:color="000000" w:sz="4" w:space="0"/>
              <w:bottom w:val="single" w:color="000000" w:sz="4" w:space="0"/>
              <w:right w:val="single" w:color="000000" w:sz="4" w:space="0"/>
            </w:tcBorders>
          </w:tcPr>
          <w:p w14:paraId="09A9B22F">
            <w:pPr>
              <w:pStyle w:val="35"/>
              <w:jc w:val="left"/>
            </w:pPr>
            <w:r>
              <w:rPr>
                <w:rFonts w:hint="eastAsia"/>
              </w:rPr>
              <w:t>精准落位</w:t>
            </w:r>
          </w:p>
        </w:tc>
      </w:tr>
      <w:tr w14:paraId="5E429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C149BCE">
            <w:pPr>
              <w:pStyle w:val="35"/>
              <w:jc w:val="left"/>
            </w:pPr>
            <w:r>
              <w:t>257</w:t>
            </w:r>
          </w:p>
        </w:tc>
        <w:tc>
          <w:tcPr>
            <w:tcW w:w="2375" w:type="dxa"/>
            <w:tcBorders>
              <w:top w:val="single" w:color="000000" w:sz="4" w:space="0"/>
              <w:left w:val="single" w:color="000000" w:sz="4" w:space="0"/>
              <w:bottom w:val="single" w:color="000000" w:sz="4" w:space="0"/>
              <w:right w:val="single" w:color="000000" w:sz="4" w:space="0"/>
            </w:tcBorders>
          </w:tcPr>
          <w:p w14:paraId="0DA9D75A">
            <w:pPr>
              <w:pStyle w:val="35"/>
              <w:jc w:val="left"/>
            </w:pPr>
            <w:r>
              <w:rPr>
                <w:rFonts w:hint="eastAsia"/>
              </w:rPr>
              <w:t>马边彝族自治县荣丁镇佛手柑初加工厂扩建项目</w:t>
            </w:r>
          </w:p>
        </w:tc>
        <w:tc>
          <w:tcPr>
            <w:tcW w:w="986" w:type="dxa"/>
            <w:tcBorders>
              <w:top w:val="single" w:color="000000" w:sz="4" w:space="0"/>
              <w:left w:val="single" w:color="000000" w:sz="4" w:space="0"/>
              <w:bottom w:val="single" w:color="000000" w:sz="4" w:space="0"/>
              <w:right w:val="single" w:color="000000" w:sz="4" w:space="0"/>
            </w:tcBorders>
          </w:tcPr>
          <w:p w14:paraId="47B73CEF">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BA9813A">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10CF7733">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021C8CF0">
            <w:pPr>
              <w:pStyle w:val="35"/>
              <w:jc w:val="left"/>
            </w:pPr>
            <w:r>
              <w:t>2026-2030</w:t>
            </w:r>
          </w:p>
        </w:tc>
        <w:tc>
          <w:tcPr>
            <w:tcW w:w="709" w:type="dxa"/>
            <w:tcBorders>
              <w:top w:val="single" w:color="000000" w:sz="4" w:space="0"/>
              <w:left w:val="single" w:color="000000" w:sz="4" w:space="0"/>
              <w:bottom w:val="single" w:color="000000" w:sz="4" w:space="0"/>
              <w:right w:val="single" w:color="000000" w:sz="4" w:space="0"/>
            </w:tcBorders>
          </w:tcPr>
          <w:p w14:paraId="1C578983">
            <w:pPr>
              <w:pStyle w:val="35"/>
              <w:jc w:val="left"/>
            </w:pPr>
            <w:r>
              <w:t>2.68</w:t>
            </w:r>
          </w:p>
        </w:tc>
        <w:tc>
          <w:tcPr>
            <w:tcW w:w="1070" w:type="dxa"/>
            <w:tcBorders>
              <w:top w:val="single" w:color="000000" w:sz="4" w:space="0"/>
              <w:left w:val="single" w:color="000000" w:sz="4" w:space="0"/>
              <w:bottom w:val="single" w:color="000000" w:sz="4" w:space="0"/>
              <w:right w:val="single" w:color="000000" w:sz="4" w:space="0"/>
            </w:tcBorders>
          </w:tcPr>
          <w:p w14:paraId="65433484">
            <w:pPr>
              <w:pStyle w:val="35"/>
              <w:jc w:val="left"/>
            </w:pPr>
            <w:r>
              <w:rPr>
                <w:rFonts w:hint="eastAsia"/>
              </w:rPr>
              <w:t>精准落位</w:t>
            </w:r>
          </w:p>
        </w:tc>
      </w:tr>
      <w:tr w14:paraId="46631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BFC0CEC">
            <w:pPr>
              <w:pStyle w:val="35"/>
              <w:jc w:val="left"/>
            </w:pPr>
            <w:r>
              <w:t>258</w:t>
            </w:r>
          </w:p>
        </w:tc>
        <w:tc>
          <w:tcPr>
            <w:tcW w:w="2375" w:type="dxa"/>
            <w:tcBorders>
              <w:top w:val="single" w:color="000000" w:sz="4" w:space="0"/>
              <w:left w:val="single" w:color="000000" w:sz="4" w:space="0"/>
              <w:bottom w:val="single" w:color="000000" w:sz="4" w:space="0"/>
              <w:right w:val="single" w:color="000000" w:sz="4" w:space="0"/>
            </w:tcBorders>
          </w:tcPr>
          <w:p w14:paraId="4F8899F1">
            <w:pPr>
              <w:pStyle w:val="35"/>
              <w:jc w:val="left"/>
            </w:pPr>
            <w:r>
              <w:rPr>
                <w:rFonts w:hint="eastAsia"/>
              </w:rPr>
              <w:t>马边二公里桥垃圾车充电站项目</w:t>
            </w:r>
          </w:p>
        </w:tc>
        <w:tc>
          <w:tcPr>
            <w:tcW w:w="986" w:type="dxa"/>
            <w:tcBorders>
              <w:top w:val="single" w:color="000000" w:sz="4" w:space="0"/>
              <w:left w:val="single" w:color="000000" w:sz="4" w:space="0"/>
              <w:bottom w:val="single" w:color="000000" w:sz="4" w:space="0"/>
              <w:right w:val="single" w:color="000000" w:sz="4" w:space="0"/>
            </w:tcBorders>
          </w:tcPr>
          <w:p w14:paraId="4686951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4121B0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5A296B5">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397C7113">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760ABF24">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1553AEBC">
            <w:pPr>
              <w:pStyle w:val="35"/>
              <w:jc w:val="left"/>
            </w:pPr>
            <w:r>
              <w:rPr>
                <w:rFonts w:hint="eastAsia"/>
              </w:rPr>
              <w:t>增补清单情况</w:t>
            </w:r>
          </w:p>
        </w:tc>
      </w:tr>
      <w:tr w14:paraId="162ED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16CA86E">
            <w:pPr>
              <w:pStyle w:val="35"/>
              <w:jc w:val="left"/>
            </w:pPr>
            <w:r>
              <w:t>259</w:t>
            </w:r>
          </w:p>
        </w:tc>
        <w:tc>
          <w:tcPr>
            <w:tcW w:w="2375" w:type="dxa"/>
            <w:tcBorders>
              <w:top w:val="single" w:color="000000" w:sz="4" w:space="0"/>
              <w:left w:val="single" w:color="000000" w:sz="4" w:space="0"/>
              <w:bottom w:val="single" w:color="000000" w:sz="4" w:space="0"/>
              <w:right w:val="single" w:color="000000" w:sz="4" w:space="0"/>
            </w:tcBorders>
          </w:tcPr>
          <w:p w14:paraId="208663A6">
            <w:pPr>
              <w:pStyle w:val="35"/>
              <w:jc w:val="left"/>
            </w:pPr>
            <w:r>
              <w:rPr>
                <w:rFonts w:hint="eastAsia"/>
              </w:rPr>
              <w:t>马边烟峰重卡充电站项目</w:t>
            </w:r>
          </w:p>
        </w:tc>
        <w:tc>
          <w:tcPr>
            <w:tcW w:w="986" w:type="dxa"/>
            <w:tcBorders>
              <w:top w:val="single" w:color="000000" w:sz="4" w:space="0"/>
              <w:left w:val="single" w:color="000000" w:sz="4" w:space="0"/>
              <w:bottom w:val="single" w:color="000000" w:sz="4" w:space="0"/>
              <w:right w:val="single" w:color="000000" w:sz="4" w:space="0"/>
            </w:tcBorders>
          </w:tcPr>
          <w:p w14:paraId="5EA9890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8FBCF4E">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F4CA86B">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AE5FCD8">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421BA7F">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1CFC4D51">
            <w:pPr>
              <w:pStyle w:val="35"/>
              <w:jc w:val="left"/>
            </w:pPr>
            <w:r>
              <w:rPr>
                <w:rFonts w:hint="eastAsia"/>
              </w:rPr>
              <w:t>精准落位</w:t>
            </w:r>
          </w:p>
        </w:tc>
      </w:tr>
      <w:tr w14:paraId="05363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1D43BE95">
            <w:pPr>
              <w:pStyle w:val="35"/>
              <w:jc w:val="left"/>
            </w:pPr>
            <w:r>
              <w:t>260</w:t>
            </w:r>
          </w:p>
        </w:tc>
        <w:tc>
          <w:tcPr>
            <w:tcW w:w="2375" w:type="dxa"/>
            <w:tcBorders>
              <w:top w:val="single" w:color="000000" w:sz="4" w:space="0"/>
              <w:left w:val="single" w:color="000000" w:sz="4" w:space="0"/>
              <w:bottom w:val="single" w:color="000000" w:sz="4" w:space="0"/>
              <w:right w:val="single" w:color="000000" w:sz="4" w:space="0"/>
            </w:tcBorders>
          </w:tcPr>
          <w:p w14:paraId="4AF326DB">
            <w:pPr>
              <w:pStyle w:val="35"/>
              <w:jc w:val="left"/>
            </w:pPr>
            <w:r>
              <w:rPr>
                <w:rFonts w:hint="eastAsia"/>
              </w:rPr>
              <w:t>马边苏坝综合能源站项目</w:t>
            </w:r>
          </w:p>
        </w:tc>
        <w:tc>
          <w:tcPr>
            <w:tcW w:w="986" w:type="dxa"/>
            <w:tcBorders>
              <w:top w:val="single" w:color="000000" w:sz="4" w:space="0"/>
              <w:left w:val="single" w:color="000000" w:sz="4" w:space="0"/>
              <w:bottom w:val="single" w:color="000000" w:sz="4" w:space="0"/>
              <w:right w:val="single" w:color="000000" w:sz="4" w:space="0"/>
            </w:tcBorders>
          </w:tcPr>
          <w:p w14:paraId="6D267965">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780C0FB9">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1C42C1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5DDD0A68">
            <w:pPr>
              <w:pStyle w:val="35"/>
              <w:jc w:val="left"/>
            </w:pPr>
            <w:r>
              <w:t>2026</w:t>
            </w:r>
          </w:p>
        </w:tc>
        <w:tc>
          <w:tcPr>
            <w:tcW w:w="709" w:type="dxa"/>
            <w:tcBorders>
              <w:top w:val="single" w:color="000000" w:sz="4" w:space="0"/>
              <w:left w:val="single" w:color="000000" w:sz="4" w:space="0"/>
              <w:bottom w:val="single" w:color="000000" w:sz="4" w:space="0"/>
              <w:right w:val="single" w:color="000000" w:sz="4" w:space="0"/>
            </w:tcBorders>
          </w:tcPr>
          <w:p w14:paraId="03E528A1">
            <w:pPr>
              <w:pStyle w:val="35"/>
              <w:jc w:val="left"/>
            </w:pPr>
            <w:r>
              <w:rPr>
                <w:rFonts w:hint="eastAsia"/>
              </w:rPr>
              <w:t>矢量待更新</w:t>
            </w:r>
          </w:p>
        </w:tc>
        <w:tc>
          <w:tcPr>
            <w:tcW w:w="1070" w:type="dxa"/>
            <w:tcBorders>
              <w:top w:val="single" w:color="000000" w:sz="4" w:space="0"/>
              <w:left w:val="single" w:color="000000" w:sz="4" w:space="0"/>
              <w:bottom w:val="single" w:color="000000" w:sz="4" w:space="0"/>
              <w:right w:val="single" w:color="000000" w:sz="4" w:space="0"/>
            </w:tcBorders>
          </w:tcPr>
          <w:p w14:paraId="095461BD">
            <w:pPr>
              <w:pStyle w:val="35"/>
              <w:jc w:val="left"/>
            </w:pPr>
            <w:r>
              <w:rPr>
                <w:rFonts w:hint="eastAsia"/>
              </w:rPr>
              <w:t>精准落位</w:t>
            </w:r>
          </w:p>
        </w:tc>
      </w:tr>
      <w:tr w14:paraId="4B351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8721" w:type="dxa"/>
            <w:gridSpan w:val="8"/>
            <w:tcBorders>
              <w:top w:val="single" w:color="000000" w:sz="4" w:space="0"/>
              <w:left w:val="single" w:color="000000" w:sz="4" w:space="0"/>
              <w:bottom w:val="single" w:color="000000" w:sz="4" w:space="0"/>
              <w:right w:val="single" w:color="000000" w:sz="4" w:space="0"/>
            </w:tcBorders>
          </w:tcPr>
          <w:p w14:paraId="0C6CF664">
            <w:pPr>
              <w:pStyle w:val="35"/>
              <w:jc w:val="left"/>
            </w:pPr>
            <w:r>
              <w:rPr>
                <w:rFonts w:hint="eastAsia"/>
              </w:rPr>
              <w:t>五、防灾减灾</w:t>
            </w:r>
          </w:p>
        </w:tc>
      </w:tr>
      <w:tr w14:paraId="7FD89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4FF48BC3">
            <w:pPr>
              <w:pStyle w:val="35"/>
              <w:jc w:val="left"/>
            </w:pPr>
            <w:r>
              <w:t>261</w:t>
            </w:r>
          </w:p>
        </w:tc>
        <w:tc>
          <w:tcPr>
            <w:tcW w:w="2375" w:type="dxa"/>
            <w:tcBorders>
              <w:top w:val="single" w:color="000000" w:sz="4" w:space="0"/>
              <w:left w:val="single" w:color="000000" w:sz="4" w:space="0"/>
              <w:bottom w:val="single" w:color="000000" w:sz="4" w:space="0"/>
              <w:right w:val="single" w:color="000000" w:sz="4" w:space="0"/>
            </w:tcBorders>
          </w:tcPr>
          <w:p w14:paraId="73A29C77">
            <w:pPr>
              <w:pStyle w:val="35"/>
              <w:jc w:val="left"/>
            </w:pPr>
            <w:r>
              <w:rPr>
                <w:rFonts w:hint="eastAsia"/>
              </w:rPr>
              <w:t>马边彝族自治县苏坝镇袁家溪多功能停机坪项目</w:t>
            </w:r>
          </w:p>
        </w:tc>
        <w:tc>
          <w:tcPr>
            <w:tcW w:w="986" w:type="dxa"/>
            <w:tcBorders>
              <w:top w:val="single" w:color="000000" w:sz="4" w:space="0"/>
              <w:left w:val="single" w:color="000000" w:sz="4" w:space="0"/>
              <w:bottom w:val="single" w:color="000000" w:sz="4" w:space="0"/>
              <w:right w:val="single" w:color="000000" w:sz="4" w:space="0"/>
            </w:tcBorders>
          </w:tcPr>
          <w:p w14:paraId="40597F43">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4473F4E5">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2F86E0F1">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647038AB">
            <w:pPr>
              <w:pStyle w:val="35"/>
              <w:jc w:val="left"/>
            </w:pPr>
            <w:r>
              <w:t>2028-2029</w:t>
            </w:r>
          </w:p>
        </w:tc>
        <w:tc>
          <w:tcPr>
            <w:tcW w:w="709" w:type="dxa"/>
            <w:tcBorders>
              <w:top w:val="single" w:color="000000" w:sz="4" w:space="0"/>
              <w:left w:val="single" w:color="000000" w:sz="4" w:space="0"/>
              <w:bottom w:val="single" w:color="000000" w:sz="4" w:space="0"/>
              <w:right w:val="single" w:color="000000" w:sz="4" w:space="0"/>
            </w:tcBorders>
          </w:tcPr>
          <w:p w14:paraId="403ADE06">
            <w:pPr>
              <w:pStyle w:val="35"/>
              <w:jc w:val="left"/>
            </w:pPr>
            <w:r>
              <w:t>3.00</w:t>
            </w:r>
          </w:p>
        </w:tc>
        <w:tc>
          <w:tcPr>
            <w:tcW w:w="1070" w:type="dxa"/>
            <w:tcBorders>
              <w:top w:val="single" w:color="000000" w:sz="4" w:space="0"/>
              <w:left w:val="single" w:color="000000" w:sz="4" w:space="0"/>
              <w:bottom w:val="single" w:color="000000" w:sz="4" w:space="0"/>
              <w:right w:val="single" w:color="000000" w:sz="4" w:space="0"/>
            </w:tcBorders>
          </w:tcPr>
          <w:p w14:paraId="2D646738">
            <w:pPr>
              <w:pStyle w:val="35"/>
              <w:jc w:val="left"/>
            </w:pPr>
            <w:r>
              <w:rPr>
                <w:rFonts w:hint="eastAsia"/>
              </w:rPr>
              <w:t>增补清单情况</w:t>
            </w:r>
          </w:p>
        </w:tc>
      </w:tr>
      <w:tr w14:paraId="2BE51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341BF60D">
            <w:pPr>
              <w:pStyle w:val="35"/>
              <w:jc w:val="left"/>
            </w:pPr>
            <w:r>
              <w:t>262</w:t>
            </w:r>
          </w:p>
        </w:tc>
        <w:tc>
          <w:tcPr>
            <w:tcW w:w="2375" w:type="dxa"/>
            <w:tcBorders>
              <w:top w:val="single" w:color="000000" w:sz="4" w:space="0"/>
              <w:left w:val="single" w:color="000000" w:sz="4" w:space="0"/>
              <w:bottom w:val="single" w:color="000000" w:sz="4" w:space="0"/>
              <w:right w:val="single" w:color="000000" w:sz="4" w:space="0"/>
            </w:tcBorders>
          </w:tcPr>
          <w:p w14:paraId="2FBB2505">
            <w:pPr>
              <w:pStyle w:val="35"/>
              <w:jc w:val="left"/>
            </w:pPr>
            <w:r>
              <w:rPr>
                <w:rFonts w:hint="eastAsia"/>
              </w:rPr>
              <w:t>场镇抗震减灾安全隐患整治项目</w:t>
            </w:r>
          </w:p>
        </w:tc>
        <w:tc>
          <w:tcPr>
            <w:tcW w:w="986" w:type="dxa"/>
            <w:tcBorders>
              <w:top w:val="single" w:color="000000" w:sz="4" w:space="0"/>
              <w:left w:val="single" w:color="000000" w:sz="4" w:space="0"/>
              <w:bottom w:val="single" w:color="000000" w:sz="4" w:space="0"/>
              <w:right w:val="single" w:color="000000" w:sz="4" w:space="0"/>
            </w:tcBorders>
          </w:tcPr>
          <w:p w14:paraId="3987F18E">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2F4AAC0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5EB66168">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15C3BCF5">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1134C53E">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307FA4E1">
            <w:pPr>
              <w:pStyle w:val="35"/>
              <w:jc w:val="left"/>
            </w:pPr>
            <w:r>
              <w:rPr>
                <w:rFonts w:hint="eastAsia"/>
              </w:rPr>
              <w:t>增补清单情况</w:t>
            </w:r>
          </w:p>
        </w:tc>
      </w:tr>
      <w:tr w14:paraId="01852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0FDF9BF3">
            <w:pPr>
              <w:pStyle w:val="35"/>
              <w:jc w:val="left"/>
            </w:pPr>
            <w:r>
              <w:t>263</w:t>
            </w:r>
          </w:p>
        </w:tc>
        <w:tc>
          <w:tcPr>
            <w:tcW w:w="2375" w:type="dxa"/>
            <w:tcBorders>
              <w:top w:val="single" w:color="000000" w:sz="4" w:space="0"/>
              <w:left w:val="single" w:color="000000" w:sz="4" w:space="0"/>
              <w:bottom w:val="single" w:color="000000" w:sz="4" w:space="0"/>
              <w:right w:val="single" w:color="000000" w:sz="4" w:space="0"/>
            </w:tcBorders>
          </w:tcPr>
          <w:p w14:paraId="106E81D0">
            <w:pPr>
              <w:pStyle w:val="35"/>
              <w:jc w:val="left"/>
            </w:pPr>
            <w:r>
              <w:rPr>
                <w:rFonts w:hint="eastAsia"/>
              </w:rPr>
              <w:t>黄连山穿越通道项目（森林防灭火通道）</w:t>
            </w:r>
          </w:p>
        </w:tc>
        <w:tc>
          <w:tcPr>
            <w:tcW w:w="986" w:type="dxa"/>
            <w:tcBorders>
              <w:top w:val="single" w:color="000000" w:sz="4" w:space="0"/>
              <w:left w:val="single" w:color="000000" w:sz="4" w:space="0"/>
              <w:bottom w:val="single" w:color="000000" w:sz="4" w:space="0"/>
              <w:right w:val="single" w:color="000000" w:sz="4" w:space="0"/>
            </w:tcBorders>
          </w:tcPr>
          <w:p w14:paraId="7A76B57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371BA8B0">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3B232C7F">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4F6EE5B1">
            <w:pPr>
              <w:pStyle w:val="35"/>
              <w:jc w:val="left"/>
            </w:pPr>
            <w:r>
              <w:t>2028</w:t>
            </w:r>
          </w:p>
        </w:tc>
        <w:tc>
          <w:tcPr>
            <w:tcW w:w="709" w:type="dxa"/>
            <w:tcBorders>
              <w:top w:val="single" w:color="000000" w:sz="4" w:space="0"/>
              <w:left w:val="single" w:color="000000" w:sz="4" w:space="0"/>
              <w:bottom w:val="single" w:color="000000" w:sz="4" w:space="0"/>
              <w:right w:val="single" w:color="000000" w:sz="4" w:space="0"/>
            </w:tcBorders>
          </w:tcPr>
          <w:p w14:paraId="6C6EA42B">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6B9D02E6">
            <w:pPr>
              <w:pStyle w:val="35"/>
              <w:jc w:val="left"/>
            </w:pPr>
            <w:r>
              <w:rPr>
                <w:rFonts w:hint="eastAsia"/>
              </w:rPr>
              <w:t>增补清单情况</w:t>
            </w:r>
          </w:p>
        </w:tc>
      </w:tr>
      <w:tr w14:paraId="797BD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591" w:type="dxa"/>
            <w:tcBorders>
              <w:top w:val="single" w:color="000000" w:sz="4" w:space="0"/>
              <w:left w:val="single" w:color="000000" w:sz="4" w:space="0"/>
              <w:bottom w:val="single" w:color="000000" w:sz="4" w:space="0"/>
              <w:right w:val="single" w:color="000000" w:sz="4" w:space="0"/>
            </w:tcBorders>
          </w:tcPr>
          <w:p w14:paraId="6C1DC4E1">
            <w:pPr>
              <w:pStyle w:val="35"/>
              <w:jc w:val="left"/>
            </w:pPr>
            <w:r>
              <w:t>264</w:t>
            </w:r>
          </w:p>
        </w:tc>
        <w:tc>
          <w:tcPr>
            <w:tcW w:w="2375" w:type="dxa"/>
            <w:tcBorders>
              <w:top w:val="single" w:color="000000" w:sz="4" w:space="0"/>
              <w:left w:val="single" w:color="000000" w:sz="4" w:space="0"/>
              <w:bottom w:val="single" w:color="000000" w:sz="4" w:space="0"/>
              <w:right w:val="single" w:color="000000" w:sz="4" w:space="0"/>
            </w:tcBorders>
          </w:tcPr>
          <w:p w14:paraId="4D16D8AF">
            <w:pPr>
              <w:pStyle w:val="35"/>
              <w:jc w:val="left"/>
            </w:pPr>
            <w:r>
              <w:rPr>
                <w:rFonts w:hint="eastAsia"/>
              </w:rPr>
              <w:t>荍坝镇地灾治理项目</w:t>
            </w:r>
          </w:p>
        </w:tc>
        <w:tc>
          <w:tcPr>
            <w:tcW w:w="986" w:type="dxa"/>
            <w:tcBorders>
              <w:top w:val="single" w:color="000000" w:sz="4" w:space="0"/>
              <w:left w:val="single" w:color="000000" w:sz="4" w:space="0"/>
              <w:bottom w:val="single" w:color="000000" w:sz="4" w:space="0"/>
              <w:right w:val="single" w:color="000000" w:sz="4" w:space="0"/>
            </w:tcBorders>
          </w:tcPr>
          <w:p w14:paraId="00839B01">
            <w:pPr>
              <w:pStyle w:val="35"/>
              <w:jc w:val="left"/>
            </w:pPr>
            <w:r>
              <w:rPr>
                <w:rFonts w:hint="eastAsia"/>
              </w:rPr>
              <w:t>县级</w:t>
            </w:r>
          </w:p>
        </w:tc>
        <w:tc>
          <w:tcPr>
            <w:tcW w:w="1147" w:type="dxa"/>
            <w:tcBorders>
              <w:top w:val="single" w:color="000000" w:sz="4" w:space="0"/>
              <w:left w:val="single" w:color="000000" w:sz="4" w:space="0"/>
              <w:bottom w:val="single" w:color="000000" w:sz="4" w:space="0"/>
              <w:right w:val="single" w:color="000000" w:sz="4" w:space="0"/>
            </w:tcBorders>
          </w:tcPr>
          <w:p w14:paraId="53DE1847">
            <w:pPr>
              <w:pStyle w:val="35"/>
              <w:jc w:val="left"/>
            </w:pPr>
            <w:r>
              <w:rPr>
                <w:rFonts w:hint="eastAsia"/>
              </w:rPr>
              <w:t>总体规划动态维护</w:t>
            </w:r>
          </w:p>
        </w:tc>
        <w:tc>
          <w:tcPr>
            <w:tcW w:w="709" w:type="dxa"/>
            <w:tcBorders>
              <w:top w:val="single" w:color="000000" w:sz="4" w:space="0"/>
              <w:left w:val="single" w:color="000000" w:sz="4" w:space="0"/>
              <w:bottom w:val="single" w:color="000000" w:sz="4" w:space="0"/>
              <w:right w:val="single" w:color="000000" w:sz="4" w:space="0"/>
            </w:tcBorders>
          </w:tcPr>
          <w:p w14:paraId="0A564E5D">
            <w:pPr>
              <w:pStyle w:val="35"/>
              <w:jc w:val="left"/>
            </w:pPr>
            <w:r>
              <w:rPr>
                <w:rFonts w:hint="eastAsia"/>
              </w:rPr>
              <w:t>新建</w:t>
            </w:r>
          </w:p>
        </w:tc>
        <w:tc>
          <w:tcPr>
            <w:tcW w:w="1134" w:type="dxa"/>
            <w:tcBorders>
              <w:top w:val="single" w:color="000000" w:sz="4" w:space="0"/>
              <w:left w:val="single" w:color="000000" w:sz="4" w:space="0"/>
              <w:bottom w:val="single" w:color="000000" w:sz="4" w:space="0"/>
              <w:right w:val="single" w:color="000000" w:sz="4" w:space="0"/>
            </w:tcBorders>
          </w:tcPr>
          <w:p w14:paraId="2C08FA50">
            <w:pPr>
              <w:pStyle w:val="35"/>
              <w:jc w:val="left"/>
            </w:pPr>
            <w:r>
              <w:t>2027</w:t>
            </w:r>
          </w:p>
        </w:tc>
        <w:tc>
          <w:tcPr>
            <w:tcW w:w="709" w:type="dxa"/>
            <w:tcBorders>
              <w:top w:val="single" w:color="000000" w:sz="4" w:space="0"/>
              <w:left w:val="single" w:color="000000" w:sz="4" w:space="0"/>
              <w:bottom w:val="single" w:color="000000" w:sz="4" w:space="0"/>
              <w:right w:val="single" w:color="000000" w:sz="4" w:space="0"/>
            </w:tcBorders>
          </w:tcPr>
          <w:p w14:paraId="6F778F33">
            <w:pPr>
              <w:pStyle w:val="35"/>
              <w:jc w:val="left"/>
            </w:pPr>
            <w:r>
              <w:rPr>
                <w:rFonts w:hint="eastAsia"/>
              </w:rPr>
              <w:t>尚未设计暂无矢量</w:t>
            </w:r>
          </w:p>
        </w:tc>
        <w:tc>
          <w:tcPr>
            <w:tcW w:w="1070" w:type="dxa"/>
            <w:tcBorders>
              <w:top w:val="single" w:color="000000" w:sz="4" w:space="0"/>
              <w:left w:val="single" w:color="000000" w:sz="4" w:space="0"/>
              <w:bottom w:val="single" w:color="000000" w:sz="4" w:space="0"/>
              <w:right w:val="single" w:color="000000" w:sz="4" w:space="0"/>
            </w:tcBorders>
          </w:tcPr>
          <w:p w14:paraId="58BD83F3">
            <w:pPr>
              <w:pStyle w:val="35"/>
              <w:jc w:val="left"/>
            </w:pPr>
            <w:r>
              <w:rPr>
                <w:rFonts w:hint="eastAsia"/>
              </w:rPr>
              <w:t>增补清单情况</w:t>
            </w:r>
          </w:p>
        </w:tc>
      </w:tr>
    </w:tbl>
    <w:p w14:paraId="42B6DB37">
      <w:pPr>
        <w:ind w:firstLine="640"/>
      </w:pPr>
    </w:p>
    <w:p w14:paraId="7C04AF5C">
      <w:pPr>
        <w:ind w:firstLine="0" w:firstLineChars="0"/>
        <w:jc w:val="center"/>
        <w:outlineLvl w:val="2"/>
        <w:rPr>
          <w:b/>
          <w:bCs/>
        </w:rPr>
      </w:pPr>
      <w:bookmarkStart w:id="155" w:name="_Toc226986490"/>
      <w:bookmarkStart w:id="156" w:name="_Toc223119796"/>
      <w:bookmarkStart w:id="157" w:name="_Toc223187467"/>
      <w:bookmarkStart w:id="158" w:name="_Toc223121031"/>
      <w:r>
        <w:rPr>
          <w:rFonts w:hint="eastAsia"/>
          <w:b/>
          <w:bCs/>
        </w:rPr>
        <w:t>附表10    文本条文维护对比表</w:t>
      </w:r>
      <w:bookmarkEnd w:id="152"/>
      <w:bookmarkEnd w:id="153"/>
      <w:bookmarkEnd w:id="154"/>
      <w:bookmarkEnd w:id="155"/>
      <w:bookmarkEnd w:id="156"/>
      <w:bookmarkEnd w:id="157"/>
      <w:bookmarkEnd w:id="158"/>
    </w:p>
    <w:p w14:paraId="5AC84937">
      <w:pPr>
        <w:pStyle w:val="35"/>
        <w:ind w:left="627" w:leftChars="196"/>
        <w:rPr>
          <w:b/>
          <w:bCs/>
          <w:sz w:val="32"/>
          <w:szCs w:val="48"/>
        </w:rPr>
      </w:pPr>
      <w:r>
        <w:rPr>
          <w:rFonts w:hint="eastAsia"/>
          <w:b/>
          <w:bCs/>
          <w:sz w:val="32"/>
          <w:szCs w:val="48"/>
        </w:rPr>
        <w:t>（批复后更新原总规相应内容）</w:t>
      </w:r>
    </w:p>
    <w:tbl>
      <w:tblPr>
        <w:tblStyle w:val="25"/>
        <w:tblW w:w="9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993"/>
        <w:gridCol w:w="1275"/>
        <w:gridCol w:w="2552"/>
        <w:gridCol w:w="2551"/>
        <w:gridCol w:w="1080"/>
      </w:tblGrid>
      <w:tr w14:paraId="2019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62" w:type="dxa"/>
            <w:vAlign w:val="center"/>
          </w:tcPr>
          <w:p w14:paraId="50ADB94B">
            <w:pPr>
              <w:pStyle w:val="40"/>
              <w:rPr>
                <w:rFonts w:ascii="Times New Roman" w:hAnsi="Times New Roman"/>
              </w:rPr>
            </w:pPr>
            <w:bookmarkStart w:id="159" w:name="OLE_LINK19"/>
            <w:r>
              <w:rPr>
                <w:rFonts w:hint="eastAsia" w:ascii="Times New Roman" w:hAnsi="Times New Roman"/>
              </w:rPr>
              <w:t>章</w:t>
            </w:r>
          </w:p>
        </w:tc>
        <w:tc>
          <w:tcPr>
            <w:tcW w:w="993" w:type="dxa"/>
            <w:vAlign w:val="center"/>
          </w:tcPr>
          <w:p w14:paraId="33AA44D1">
            <w:pPr>
              <w:pStyle w:val="40"/>
              <w:rPr>
                <w:rFonts w:ascii="Times New Roman" w:hAnsi="Times New Roman"/>
              </w:rPr>
            </w:pPr>
            <w:r>
              <w:rPr>
                <w:rFonts w:hint="eastAsia" w:ascii="Times New Roman" w:hAnsi="Times New Roman"/>
              </w:rPr>
              <w:t>节</w:t>
            </w:r>
          </w:p>
        </w:tc>
        <w:tc>
          <w:tcPr>
            <w:tcW w:w="1275" w:type="dxa"/>
            <w:vAlign w:val="center"/>
          </w:tcPr>
          <w:p w14:paraId="261EE636">
            <w:pPr>
              <w:pStyle w:val="40"/>
              <w:rPr>
                <w:rFonts w:ascii="Times New Roman" w:hAnsi="Times New Roman"/>
              </w:rPr>
            </w:pPr>
            <w:r>
              <w:rPr>
                <w:rFonts w:hint="eastAsia" w:ascii="Times New Roman" w:hAnsi="Times New Roman"/>
              </w:rPr>
              <w:t>条</w:t>
            </w:r>
          </w:p>
        </w:tc>
        <w:tc>
          <w:tcPr>
            <w:tcW w:w="2552" w:type="dxa"/>
            <w:vAlign w:val="center"/>
          </w:tcPr>
          <w:p w14:paraId="0A7268C2">
            <w:pPr>
              <w:pStyle w:val="40"/>
              <w:rPr>
                <w:rFonts w:ascii="Times New Roman" w:hAnsi="Times New Roman"/>
              </w:rPr>
            </w:pPr>
            <w:r>
              <w:rPr>
                <w:rFonts w:hint="eastAsia" w:ascii="Times New Roman" w:hAnsi="Times New Roman"/>
              </w:rPr>
              <w:t>调整前</w:t>
            </w:r>
          </w:p>
        </w:tc>
        <w:tc>
          <w:tcPr>
            <w:tcW w:w="2551" w:type="dxa"/>
            <w:vAlign w:val="center"/>
          </w:tcPr>
          <w:p w14:paraId="6229845C">
            <w:pPr>
              <w:pStyle w:val="40"/>
              <w:rPr>
                <w:rFonts w:ascii="Times New Roman" w:hAnsi="Times New Roman"/>
              </w:rPr>
            </w:pPr>
            <w:r>
              <w:rPr>
                <w:rFonts w:hint="eastAsia" w:ascii="Times New Roman" w:hAnsi="Times New Roman"/>
              </w:rPr>
              <w:t>调整后</w:t>
            </w:r>
          </w:p>
        </w:tc>
        <w:tc>
          <w:tcPr>
            <w:tcW w:w="1080" w:type="dxa"/>
            <w:vAlign w:val="center"/>
          </w:tcPr>
          <w:p w14:paraId="6DC7ABDD">
            <w:pPr>
              <w:pStyle w:val="40"/>
              <w:rPr>
                <w:rFonts w:ascii="Times New Roman" w:hAnsi="Times New Roman"/>
              </w:rPr>
            </w:pPr>
            <w:r>
              <w:rPr>
                <w:rFonts w:hint="eastAsia" w:ascii="Times New Roman" w:hAnsi="Times New Roman"/>
              </w:rPr>
              <w:t>是否强条</w:t>
            </w:r>
          </w:p>
        </w:tc>
      </w:tr>
      <w:tr w14:paraId="1D26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62" w:type="dxa"/>
            <w:vMerge w:val="restart"/>
            <w:vAlign w:val="center"/>
          </w:tcPr>
          <w:p w14:paraId="01D7877E">
            <w:pPr>
              <w:pStyle w:val="35"/>
            </w:pPr>
            <w:r>
              <w:rPr>
                <w:rFonts w:hint="eastAsia"/>
              </w:rPr>
              <w:t>第</w:t>
            </w:r>
            <w:r>
              <w:t>X</w:t>
            </w:r>
            <w:r>
              <w:rPr>
                <w:rFonts w:hint="eastAsia"/>
              </w:rPr>
              <w:t>章</w:t>
            </w:r>
          </w:p>
        </w:tc>
        <w:tc>
          <w:tcPr>
            <w:tcW w:w="993" w:type="dxa"/>
            <w:vMerge w:val="restart"/>
            <w:vAlign w:val="center"/>
          </w:tcPr>
          <w:p w14:paraId="44758F8A">
            <w:pPr>
              <w:pStyle w:val="35"/>
            </w:pPr>
            <w:r>
              <w:rPr>
                <w:rFonts w:hint="eastAsia"/>
              </w:rPr>
              <w:t>第</w:t>
            </w:r>
            <w:r>
              <w:t>X</w:t>
            </w:r>
            <w:r>
              <w:rPr>
                <w:rFonts w:hint="eastAsia"/>
              </w:rPr>
              <w:t>节</w:t>
            </w:r>
          </w:p>
        </w:tc>
        <w:tc>
          <w:tcPr>
            <w:tcW w:w="1275" w:type="dxa"/>
            <w:vAlign w:val="center"/>
          </w:tcPr>
          <w:p w14:paraId="6D1085C3">
            <w:pPr>
              <w:pStyle w:val="35"/>
            </w:pPr>
            <w:r>
              <w:rPr>
                <w:rFonts w:hint="eastAsia"/>
              </w:rPr>
              <w:t>第</w:t>
            </w:r>
            <w:r>
              <w:t>XX条</w:t>
            </w:r>
          </w:p>
        </w:tc>
        <w:tc>
          <w:tcPr>
            <w:tcW w:w="2552" w:type="dxa"/>
            <w:vAlign w:val="center"/>
          </w:tcPr>
          <w:p w14:paraId="2DE87883">
            <w:pPr>
              <w:pStyle w:val="35"/>
            </w:pPr>
            <w:r>
              <w:rPr>
                <w:rFonts w:hint="eastAsia"/>
              </w:rPr>
              <w:t>X</w:t>
            </w:r>
            <w:r>
              <w:t>XXXXX</w:t>
            </w:r>
          </w:p>
        </w:tc>
        <w:tc>
          <w:tcPr>
            <w:tcW w:w="2551" w:type="dxa"/>
            <w:vAlign w:val="center"/>
          </w:tcPr>
          <w:p w14:paraId="4A63F801">
            <w:pPr>
              <w:pStyle w:val="35"/>
            </w:pPr>
            <w:r>
              <w:rPr>
                <w:rFonts w:hint="eastAsia"/>
              </w:rPr>
              <w:t>X</w:t>
            </w:r>
            <w:r>
              <w:t>XXXXX</w:t>
            </w:r>
          </w:p>
        </w:tc>
        <w:tc>
          <w:tcPr>
            <w:tcW w:w="1080" w:type="dxa"/>
            <w:vAlign w:val="center"/>
          </w:tcPr>
          <w:p w14:paraId="782E23F7">
            <w:pPr>
              <w:pStyle w:val="35"/>
            </w:pPr>
            <w:r>
              <w:rPr>
                <w:rFonts w:hint="eastAsia"/>
              </w:rPr>
              <w:t>否</w:t>
            </w:r>
          </w:p>
        </w:tc>
      </w:tr>
      <w:tr w14:paraId="16D7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562" w:type="dxa"/>
            <w:vMerge w:val="continue"/>
          </w:tcPr>
          <w:p w14:paraId="6DDEE29C">
            <w:pPr>
              <w:pStyle w:val="35"/>
            </w:pPr>
          </w:p>
        </w:tc>
        <w:tc>
          <w:tcPr>
            <w:tcW w:w="993" w:type="dxa"/>
            <w:vMerge w:val="continue"/>
          </w:tcPr>
          <w:p w14:paraId="1AA86453">
            <w:pPr>
              <w:pStyle w:val="35"/>
            </w:pPr>
          </w:p>
        </w:tc>
        <w:tc>
          <w:tcPr>
            <w:tcW w:w="1275" w:type="dxa"/>
          </w:tcPr>
          <w:p w14:paraId="491D7C20">
            <w:pPr>
              <w:pStyle w:val="35"/>
            </w:pPr>
            <w:r>
              <w:rPr>
                <w:rFonts w:hint="eastAsia"/>
              </w:rPr>
              <w:t>第</w:t>
            </w:r>
            <w:r>
              <w:t>XX条</w:t>
            </w:r>
          </w:p>
        </w:tc>
        <w:tc>
          <w:tcPr>
            <w:tcW w:w="2552" w:type="dxa"/>
          </w:tcPr>
          <w:p w14:paraId="0B2FA567">
            <w:pPr>
              <w:pStyle w:val="35"/>
            </w:pPr>
          </w:p>
        </w:tc>
        <w:tc>
          <w:tcPr>
            <w:tcW w:w="2551" w:type="dxa"/>
          </w:tcPr>
          <w:p w14:paraId="3DE928B9">
            <w:pPr>
              <w:pStyle w:val="35"/>
            </w:pPr>
          </w:p>
        </w:tc>
        <w:tc>
          <w:tcPr>
            <w:tcW w:w="1080" w:type="dxa"/>
          </w:tcPr>
          <w:p w14:paraId="34CC25E9">
            <w:pPr>
              <w:pStyle w:val="35"/>
            </w:pPr>
          </w:p>
        </w:tc>
      </w:tr>
      <w:bookmarkEnd w:id="159"/>
    </w:tbl>
    <w:p w14:paraId="59E39F71">
      <w:pPr>
        <w:pStyle w:val="35"/>
        <w:ind w:left="567" w:hanging="567" w:hangingChars="270"/>
        <w:jc w:val="left"/>
      </w:pPr>
      <w:r>
        <w:rPr>
          <w:rFonts w:hint="eastAsia"/>
        </w:rPr>
        <w:t>说明</w:t>
      </w:r>
      <w:r>
        <w:t xml:space="preserve">： </w:t>
      </w:r>
      <w:bookmarkStart w:id="160" w:name="_Hlk198663269"/>
      <w:r>
        <w:t>“</w:t>
      </w:r>
      <w:r>
        <w:rPr>
          <w:rFonts w:hint="eastAsia"/>
        </w:rPr>
        <w:t>调整前</w:t>
      </w:r>
      <w:r>
        <w:t>”</w:t>
      </w:r>
      <w:r>
        <w:rPr>
          <w:rFonts w:hint="eastAsia"/>
        </w:rPr>
        <w:t>条文</w:t>
      </w:r>
      <w:r>
        <w:t>应</w:t>
      </w:r>
      <w:r>
        <w:rPr>
          <w:rFonts w:hint="eastAsia"/>
        </w:rPr>
        <w:t>与批复版文本保持一致。</w:t>
      </w:r>
      <w:bookmarkEnd w:id="160"/>
    </w:p>
    <w:p w14:paraId="0C68903D">
      <w:pPr>
        <w:ind w:firstLine="0" w:firstLineChars="0"/>
        <w:jc w:val="center"/>
        <w:outlineLvl w:val="2"/>
        <w:rPr>
          <w:b/>
          <w:bCs/>
        </w:rPr>
      </w:pPr>
      <w:bookmarkStart w:id="161" w:name="_Toc223119797"/>
      <w:bookmarkStart w:id="162" w:name="_Toc219456234"/>
      <w:bookmarkStart w:id="163" w:name="_Toc223115302"/>
      <w:bookmarkStart w:id="164" w:name="_Toc223187468"/>
      <w:bookmarkStart w:id="165" w:name="_Toc219461188"/>
      <w:bookmarkStart w:id="166" w:name="_Toc223121032"/>
      <w:bookmarkStart w:id="167" w:name="_Toc226986491"/>
      <w:r>
        <w:rPr>
          <w:rFonts w:hint="eastAsia"/>
          <w:b/>
          <w:bCs/>
        </w:rPr>
        <w:t>附表11    文本</w:t>
      </w:r>
      <w:r>
        <w:rPr>
          <w:b/>
          <w:bCs/>
        </w:rPr>
        <w:t>附表</w:t>
      </w:r>
      <w:r>
        <w:rPr>
          <w:rFonts w:hint="eastAsia"/>
          <w:b/>
          <w:bCs/>
        </w:rPr>
        <w:t>维护对比表</w:t>
      </w:r>
      <w:bookmarkEnd w:id="161"/>
      <w:bookmarkEnd w:id="162"/>
      <w:bookmarkEnd w:id="163"/>
      <w:bookmarkEnd w:id="164"/>
      <w:bookmarkEnd w:id="165"/>
      <w:bookmarkEnd w:id="166"/>
      <w:bookmarkEnd w:id="167"/>
    </w:p>
    <w:p w14:paraId="22723400">
      <w:pPr>
        <w:pStyle w:val="35"/>
        <w:ind w:left="627" w:leftChars="196"/>
        <w:rPr>
          <w:b/>
          <w:bCs/>
        </w:rPr>
      </w:pPr>
      <w:r>
        <w:rPr>
          <w:rFonts w:hint="eastAsia"/>
          <w:b/>
          <w:bCs/>
          <w:sz w:val="32"/>
          <w:szCs w:val="48"/>
        </w:rPr>
        <w:t>（批复后更新原总规相应内容）</w:t>
      </w:r>
    </w:p>
    <w:p w14:paraId="1241B48D">
      <w:pPr>
        <w:spacing w:line="240" w:lineRule="auto"/>
        <w:ind w:firstLine="0" w:firstLineChars="0"/>
        <w:jc w:val="center"/>
        <w:rPr>
          <w:rFonts w:eastAsia="黑体"/>
          <w:sz w:val="36"/>
          <w:szCs w:val="36"/>
        </w:rPr>
      </w:pPr>
      <w:r>
        <w:rPr>
          <w:rFonts w:hint="eastAsia"/>
          <w:sz w:val="24"/>
          <w:szCs w:val="24"/>
        </w:rPr>
        <w:t>【文本中涉及调整的附表全部罗列；</w:t>
      </w:r>
      <w:r>
        <w:rPr>
          <w:sz w:val="24"/>
          <w:szCs w:val="24"/>
        </w:rPr>
        <w:t>调整前后</w:t>
      </w:r>
      <w:r>
        <w:rPr>
          <w:rFonts w:hint="eastAsia"/>
          <w:sz w:val="24"/>
          <w:szCs w:val="24"/>
        </w:rPr>
        <w:t>对比表</w:t>
      </w:r>
      <w:r>
        <w:rPr>
          <w:sz w:val="24"/>
          <w:szCs w:val="24"/>
        </w:rPr>
        <w:t>可合并</w:t>
      </w:r>
      <w:r>
        <w:rPr>
          <w:rFonts w:hint="eastAsia"/>
          <w:sz w:val="24"/>
          <w:szCs w:val="24"/>
        </w:rPr>
        <w:t>或分开</w:t>
      </w:r>
      <w:r>
        <w:rPr>
          <w:sz w:val="24"/>
          <w:szCs w:val="24"/>
        </w:rPr>
        <w:t>表达</w:t>
      </w:r>
      <w:r>
        <w:rPr>
          <w:rFonts w:hint="eastAsia"/>
          <w:sz w:val="24"/>
          <w:szCs w:val="24"/>
        </w:rPr>
        <w:t>】</w:t>
      </w:r>
    </w:p>
    <w:p w14:paraId="7DB842CF">
      <w:pPr>
        <w:ind w:firstLine="0" w:firstLineChars="0"/>
        <w:jc w:val="center"/>
        <w:outlineLvl w:val="2"/>
        <w:rPr>
          <w:b/>
          <w:bCs/>
        </w:rPr>
      </w:pPr>
      <w:bookmarkStart w:id="168" w:name="_Toc223115303"/>
      <w:bookmarkStart w:id="169" w:name="_Toc219456235"/>
      <w:bookmarkStart w:id="170" w:name="_Toc219461189"/>
      <w:bookmarkStart w:id="171" w:name="_Toc223121033"/>
      <w:bookmarkStart w:id="172" w:name="_Toc223119798"/>
      <w:bookmarkStart w:id="173" w:name="_Toc223187469"/>
      <w:bookmarkStart w:id="174" w:name="_Toc226986492"/>
      <w:r>
        <w:rPr>
          <w:rFonts w:hint="eastAsia"/>
          <w:b/>
          <w:bCs/>
        </w:rPr>
        <w:t>附表12    图件维护对比表</w:t>
      </w:r>
      <w:bookmarkEnd w:id="168"/>
      <w:bookmarkEnd w:id="169"/>
      <w:bookmarkEnd w:id="170"/>
      <w:bookmarkEnd w:id="171"/>
      <w:bookmarkEnd w:id="172"/>
      <w:bookmarkEnd w:id="173"/>
      <w:bookmarkEnd w:id="174"/>
    </w:p>
    <w:p w14:paraId="20E80B3E">
      <w:pPr>
        <w:pStyle w:val="35"/>
        <w:ind w:left="627" w:leftChars="196"/>
        <w:rPr>
          <w:b/>
          <w:bCs/>
        </w:rPr>
      </w:pPr>
      <w:r>
        <w:rPr>
          <w:rFonts w:hint="eastAsia"/>
          <w:b/>
          <w:bCs/>
          <w:sz w:val="32"/>
          <w:szCs w:val="48"/>
        </w:rPr>
        <w:t>（批复后更新原总规相应内容）</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2752"/>
        <w:gridCol w:w="5431"/>
      </w:tblGrid>
      <w:tr w14:paraId="386F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84" w:type="pct"/>
          </w:tcPr>
          <w:p w14:paraId="01040FBC">
            <w:pPr>
              <w:pStyle w:val="40"/>
              <w:rPr>
                <w:rFonts w:ascii="Times New Roman" w:hAnsi="Times New Roman"/>
              </w:rPr>
            </w:pPr>
            <w:r>
              <w:rPr>
                <w:rFonts w:ascii="Times New Roman" w:hAnsi="Times New Roman"/>
              </w:rPr>
              <w:t>图号</w:t>
            </w:r>
          </w:p>
        </w:tc>
        <w:tc>
          <w:tcPr>
            <w:tcW w:w="1519" w:type="pct"/>
          </w:tcPr>
          <w:p w14:paraId="13DC5A58">
            <w:pPr>
              <w:pStyle w:val="40"/>
              <w:rPr>
                <w:rFonts w:ascii="Times New Roman" w:hAnsi="Times New Roman"/>
              </w:rPr>
            </w:pPr>
            <w:r>
              <w:rPr>
                <w:rFonts w:ascii="Times New Roman" w:hAnsi="Times New Roman"/>
              </w:rPr>
              <w:t>图名</w:t>
            </w:r>
          </w:p>
        </w:tc>
        <w:tc>
          <w:tcPr>
            <w:tcW w:w="2997" w:type="pct"/>
          </w:tcPr>
          <w:p w14:paraId="07829A8B">
            <w:pPr>
              <w:pStyle w:val="40"/>
              <w:rPr>
                <w:rFonts w:ascii="Times New Roman" w:hAnsi="Times New Roman"/>
              </w:rPr>
            </w:pPr>
            <w:r>
              <w:rPr>
                <w:rFonts w:ascii="Times New Roman" w:hAnsi="Times New Roman"/>
              </w:rPr>
              <w:t>调整内容</w:t>
            </w:r>
          </w:p>
        </w:tc>
      </w:tr>
      <w:tr w14:paraId="283A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484" w:type="pct"/>
          </w:tcPr>
          <w:p w14:paraId="2A2C6A19">
            <w:pPr>
              <w:pStyle w:val="35"/>
            </w:pPr>
            <w:r>
              <w:t>12</w:t>
            </w:r>
          </w:p>
        </w:tc>
        <w:tc>
          <w:tcPr>
            <w:tcW w:w="1519" w:type="pct"/>
          </w:tcPr>
          <w:p w14:paraId="04EF02DF">
            <w:pPr>
              <w:pStyle w:val="35"/>
            </w:pPr>
            <w:r>
              <w:rPr>
                <w:rFonts w:hint="eastAsia"/>
              </w:rPr>
              <w:t>市域国土空间规划分区图</w:t>
            </w:r>
          </w:p>
        </w:tc>
        <w:tc>
          <w:tcPr>
            <w:tcW w:w="2997" w:type="pct"/>
          </w:tcPr>
          <w:p w14:paraId="604DEAEB">
            <w:pPr>
              <w:pStyle w:val="35"/>
            </w:pPr>
            <w:r>
              <w:t>对规划分区中的城镇发展区和乡村发展区范围进行调整</w:t>
            </w:r>
          </w:p>
        </w:tc>
      </w:tr>
      <w:tr w14:paraId="24A3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484" w:type="pct"/>
          </w:tcPr>
          <w:p w14:paraId="59B4911F">
            <w:pPr>
              <w:pStyle w:val="35"/>
            </w:pPr>
            <w:r>
              <w:rPr>
                <w:rFonts w:hint="eastAsia"/>
              </w:rPr>
              <w:t>……</w:t>
            </w:r>
          </w:p>
        </w:tc>
        <w:tc>
          <w:tcPr>
            <w:tcW w:w="1519" w:type="pct"/>
          </w:tcPr>
          <w:p w14:paraId="7F302FEB">
            <w:pPr>
              <w:pStyle w:val="35"/>
            </w:pPr>
            <w:r>
              <w:rPr>
                <w:rFonts w:hint="eastAsia"/>
              </w:rPr>
              <w:t>……</w:t>
            </w:r>
          </w:p>
        </w:tc>
        <w:tc>
          <w:tcPr>
            <w:tcW w:w="2997" w:type="pct"/>
          </w:tcPr>
          <w:p w14:paraId="76AB4C85">
            <w:pPr>
              <w:pStyle w:val="35"/>
            </w:pPr>
            <w:r>
              <w:rPr>
                <w:rFonts w:hint="eastAsia"/>
              </w:rPr>
              <w:t>……</w:t>
            </w:r>
          </w:p>
        </w:tc>
      </w:tr>
    </w:tbl>
    <w:p w14:paraId="2E374265">
      <w:pPr>
        <w:pStyle w:val="35"/>
        <w:ind w:left="567" w:hanging="567" w:hangingChars="270"/>
        <w:jc w:val="left"/>
      </w:pPr>
      <w:r>
        <w:rPr>
          <w:rFonts w:hint="eastAsia"/>
        </w:rPr>
        <w:t>说明</w:t>
      </w:r>
      <w:r>
        <w:t>：</w:t>
      </w:r>
      <w:r>
        <w:rPr>
          <w:rFonts w:hint="eastAsia"/>
        </w:rPr>
        <w:t>1.</w:t>
      </w:r>
      <w:r>
        <w:t>图号、图名与批复版规划图集保持一致</w:t>
      </w:r>
      <w:r>
        <w:rPr>
          <w:rFonts w:hint="eastAsia"/>
        </w:rPr>
        <w:t>。</w:t>
      </w:r>
    </w:p>
    <w:p w14:paraId="18FAF782">
      <w:pPr>
        <w:pStyle w:val="35"/>
        <w:ind w:left="627" w:leftChars="196"/>
        <w:jc w:val="left"/>
      </w:pPr>
      <w:r>
        <w:t>2.“调整内容”列填写图纸调整的主要内容。</w:t>
      </w:r>
    </w:p>
    <w:p w14:paraId="6EF5EF65">
      <w:pPr>
        <w:ind w:firstLine="0" w:firstLineChars="0"/>
        <w:jc w:val="left"/>
        <w:outlineLvl w:val="0"/>
        <w:rPr>
          <w:rFonts w:eastAsia="黑体"/>
        </w:rPr>
      </w:pPr>
      <w:bookmarkStart w:id="175" w:name="_Toc223187470"/>
      <w:bookmarkStart w:id="176" w:name="_Toc223121034"/>
      <w:bookmarkStart w:id="177" w:name="_Toc226986493"/>
      <w:r>
        <w:rPr>
          <w:rFonts w:hint="eastAsia" w:eastAsia="黑体"/>
        </w:rPr>
        <w:t>附件4 规划动态维护方案附图</w:t>
      </w:r>
      <w:bookmarkEnd w:id="175"/>
      <w:bookmarkEnd w:id="176"/>
      <w:bookmarkEnd w:id="177"/>
    </w:p>
    <w:p w14:paraId="6BEDE63B">
      <w:pPr>
        <w:ind w:firstLine="480"/>
      </w:pPr>
      <w:r>
        <w:rPr>
          <w:rFonts w:hint="eastAsia"/>
          <w:sz w:val="24"/>
          <w:szCs w:val="20"/>
        </w:rPr>
        <w:t>（涉及相关情形优化的，包含但不限于以下图件）（均A3打印）</w:t>
      </w:r>
    </w:p>
    <w:p w14:paraId="20A65F0B">
      <w:pPr>
        <w:ind w:firstLine="562"/>
        <w:jc w:val="left"/>
        <w:outlineLvl w:val="2"/>
        <w:rPr>
          <w:b/>
          <w:bCs/>
          <w:sz w:val="28"/>
          <w:szCs w:val="28"/>
        </w:rPr>
      </w:pPr>
      <w:bookmarkStart w:id="178" w:name="_Toc223119800"/>
      <w:bookmarkStart w:id="179" w:name="_Toc223187471"/>
      <w:bookmarkStart w:id="180" w:name="_Toc223121035"/>
      <w:bookmarkStart w:id="181" w:name="_Toc226986494"/>
      <w:r>
        <w:rPr>
          <w:rFonts w:hint="eastAsia"/>
          <w:b/>
          <w:bCs/>
          <w:sz w:val="28"/>
          <w:szCs w:val="28"/>
        </w:rPr>
        <w:t>附图1 三条控制线维护前图（标明调出）</w:t>
      </w:r>
      <w:bookmarkEnd w:id="178"/>
      <w:bookmarkEnd w:id="179"/>
      <w:bookmarkEnd w:id="180"/>
      <w:bookmarkEnd w:id="181"/>
    </w:p>
    <w:p w14:paraId="2998FB58">
      <w:pPr>
        <w:ind w:firstLine="562"/>
        <w:jc w:val="left"/>
        <w:outlineLvl w:val="2"/>
        <w:rPr>
          <w:b/>
          <w:bCs/>
          <w:sz w:val="28"/>
          <w:szCs w:val="28"/>
        </w:rPr>
      </w:pPr>
      <w:bookmarkStart w:id="182" w:name="_Toc223119801"/>
      <w:bookmarkStart w:id="183" w:name="_Toc223187472"/>
      <w:bookmarkStart w:id="184" w:name="_Toc223121036"/>
      <w:bookmarkStart w:id="185" w:name="_Toc226986495"/>
      <w:r>
        <w:rPr>
          <w:rFonts w:hint="eastAsia"/>
          <w:b/>
          <w:bCs/>
          <w:sz w:val="28"/>
          <w:szCs w:val="28"/>
        </w:rPr>
        <w:t>附图2 三条控制线维护后图（标明调入）</w:t>
      </w:r>
      <w:bookmarkEnd w:id="182"/>
      <w:bookmarkEnd w:id="183"/>
      <w:bookmarkEnd w:id="184"/>
      <w:bookmarkEnd w:id="185"/>
    </w:p>
    <w:p w14:paraId="6CEF2A58">
      <w:pPr>
        <w:ind w:firstLine="562"/>
        <w:jc w:val="left"/>
        <w:outlineLvl w:val="2"/>
        <w:rPr>
          <w:b/>
          <w:bCs/>
          <w:sz w:val="28"/>
          <w:szCs w:val="28"/>
        </w:rPr>
      </w:pPr>
      <w:bookmarkStart w:id="186" w:name="_Toc223187473"/>
      <w:bookmarkStart w:id="187" w:name="_Toc223121037"/>
      <w:bookmarkStart w:id="188" w:name="_Toc223119802"/>
      <w:bookmarkStart w:id="189" w:name="_Toc226986496"/>
      <w:r>
        <w:rPr>
          <w:rFonts w:hint="eastAsia"/>
          <w:b/>
          <w:bCs/>
          <w:sz w:val="28"/>
          <w:szCs w:val="28"/>
        </w:rPr>
        <w:t>附图3 永久基本农田维护后图（标明调入、调出）</w:t>
      </w:r>
      <w:bookmarkEnd w:id="186"/>
      <w:bookmarkEnd w:id="187"/>
      <w:bookmarkEnd w:id="188"/>
      <w:bookmarkEnd w:id="189"/>
    </w:p>
    <w:p w14:paraId="2E3867D5">
      <w:pPr>
        <w:ind w:firstLine="562"/>
        <w:jc w:val="left"/>
        <w:outlineLvl w:val="2"/>
        <w:rPr>
          <w:b/>
          <w:bCs/>
          <w:sz w:val="28"/>
          <w:szCs w:val="28"/>
        </w:rPr>
      </w:pPr>
      <w:bookmarkStart w:id="190" w:name="_Toc223187474"/>
      <w:bookmarkStart w:id="191" w:name="_Toc223119803"/>
      <w:bookmarkStart w:id="192" w:name="_Toc223121038"/>
      <w:bookmarkStart w:id="193" w:name="_Toc226986497"/>
      <w:r>
        <w:rPr>
          <w:rFonts w:hint="eastAsia"/>
          <w:b/>
          <w:bCs/>
          <w:sz w:val="28"/>
          <w:szCs w:val="28"/>
        </w:rPr>
        <w:t>附图4 生态保护红线维护后图（标明调入、调出）</w:t>
      </w:r>
      <w:bookmarkEnd w:id="190"/>
      <w:bookmarkEnd w:id="191"/>
      <w:bookmarkEnd w:id="192"/>
      <w:bookmarkEnd w:id="193"/>
    </w:p>
    <w:p w14:paraId="44F42594">
      <w:pPr>
        <w:ind w:firstLine="562"/>
        <w:jc w:val="left"/>
        <w:outlineLvl w:val="2"/>
        <w:rPr>
          <w:b/>
          <w:bCs/>
          <w:sz w:val="28"/>
          <w:szCs w:val="28"/>
        </w:rPr>
      </w:pPr>
      <w:bookmarkStart w:id="194" w:name="_Toc223121039"/>
      <w:bookmarkStart w:id="195" w:name="_Toc223187475"/>
      <w:bookmarkStart w:id="196" w:name="_Toc223119804"/>
      <w:bookmarkStart w:id="197" w:name="_Toc226986498"/>
      <w:r>
        <w:rPr>
          <w:rFonts w:hint="eastAsia"/>
          <w:b/>
          <w:bCs/>
          <w:sz w:val="28"/>
          <w:szCs w:val="28"/>
        </w:rPr>
        <w:t>附图5 城镇开发边界维护后图（标明调入、调出）</w:t>
      </w:r>
      <w:bookmarkEnd w:id="194"/>
      <w:bookmarkEnd w:id="195"/>
      <w:bookmarkEnd w:id="196"/>
      <w:bookmarkEnd w:id="197"/>
    </w:p>
    <w:p w14:paraId="65527861">
      <w:pPr>
        <w:ind w:firstLine="562"/>
        <w:jc w:val="left"/>
        <w:outlineLvl w:val="2"/>
        <w:rPr>
          <w:b/>
          <w:bCs/>
          <w:sz w:val="28"/>
          <w:szCs w:val="28"/>
        </w:rPr>
      </w:pPr>
      <w:bookmarkStart w:id="198" w:name="_Toc223119805"/>
      <w:bookmarkStart w:id="199" w:name="_Toc223187476"/>
      <w:bookmarkStart w:id="200" w:name="_Toc223121040"/>
      <w:bookmarkStart w:id="201" w:name="_Toc226986499"/>
      <w:r>
        <w:rPr>
          <w:rFonts w:hint="eastAsia"/>
          <w:b/>
          <w:bCs/>
          <w:sz w:val="28"/>
          <w:szCs w:val="28"/>
        </w:rPr>
        <w:t>附图6 国土空间用途分区规划图（维护前）</w:t>
      </w:r>
      <w:bookmarkEnd w:id="198"/>
      <w:bookmarkEnd w:id="199"/>
      <w:bookmarkEnd w:id="200"/>
      <w:bookmarkEnd w:id="201"/>
    </w:p>
    <w:p w14:paraId="27E1045F">
      <w:pPr>
        <w:ind w:firstLine="562"/>
        <w:jc w:val="left"/>
        <w:outlineLvl w:val="2"/>
        <w:rPr>
          <w:b/>
          <w:bCs/>
          <w:sz w:val="28"/>
          <w:szCs w:val="28"/>
        </w:rPr>
      </w:pPr>
      <w:bookmarkStart w:id="202" w:name="_Toc223121041"/>
      <w:bookmarkStart w:id="203" w:name="_Toc223119806"/>
      <w:bookmarkStart w:id="204" w:name="_Toc223187477"/>
      <w:bookmarkStart w:id="205" w:name="_Toc226986500"/>
      <w:r>
        <w:rPr>
          <w:rFonts w:hint="eastAsia"/>
          <w:b/>
          <w:bCs/>
          <w:sz w:val="28"/>
          <w:szCs w:val="28"/>
        </w:rPr>
        <w:t>附图7 国土空间用途分区规划图（维护后）</w:t>
      </w:r>
      <w:bookmarkEnd w:id="202"/>
      <w:bookmarkEnd w:id="203"/>
      <w:bookmarkEnd w:id="204"/>
      <w:bookmarkEnd w:id="205"/>
    </w:p>
    <w:p w14:paraId="7E716FE6">
      <w:pPr>
        <w:ind w:firstLine="562"/>
        <w:jc w:val="left"/>
        <w:outlineLvl w:val="2"/>
        <w:rPr>
          <w:b/>
          <w:bCs/>
          <w:sz w:val="28"/>
          <w:szCs w:val="28"/>
        </w:rPr>
      </w:pPr>
      <w:bookmarkStart w:id="206" w:name="_Toc223121042"/>
      <w:bookmarkStart w:id="207" w:name="_Toc223119807"/>
      <w:bookmarkStart w:id="208" w:name="_Toc223187478"/>
      <w:bookmarkStart w:id="209" w:name="_Toc226986501"/>
      <w:r>
        <w:rPr>
          <w:rFonts w:hint="eastAsia"/>
          <w:b/>
          <w:bCs/>
          <w:sz w:val="28"/>
          <w:szCs w:val="28"/>
        </w:rPr>
        <w:t>附图8 中心城区用地规划布局图（维护前）</w:t>
      </w:r>
      <w:bookmarkEnd w:id="206"/>
      <w:bookmarkEnd w:id="207"/>
      <w:bookmarkEnd w:id="208"/>
      <w:bookmarkEnd w:id="209"/>
    </w:p>
    <w:p w14:paraId="60DEBE04">
      <w:pPr>
        <w:ind w:firstLine="480"/>
        <w:rPr>
          <w:b/>
          <w:bCs/>
          <w:sz w:val="28"/>
          <w:szCs w:val="28"/>
        </w:rPr>
      </w:pPr>
      <w:r>
        <w:rPr>
          <w:rFonts w:hint="eastAsia"/>
          <w:sz w:val="24"/>
          <w:szCs w:val="20"/>
        </w:rPr>
        <w:t>（在原用地布局图中分别标示调整地块范围，并局部放大示意）</w:t>
      </w:r>
    </w:p>
    <w:p w14:paraId="5C2C9C35">
      <w:pPr>
        <w:ind w:firstLine="562"/>
        <w:jc w:val="left"/>
        <w:outlineLvl w:val="2"/>
        <w:rPr>
          <w:b/>
          <w:bCs/>
          <w:sz w:val="28"/>
          <w:szCs w:val="28"/>
        </w:rPr>
      </w:pPr>
      <w:bookmarkStart w:id="210" w:name="_Toc223119808"/>
      <w:bookmarkStart w:id="211" w:name="_Toc223121043"/>
      <w:bookmarkStart w:id="212" w:name="_Toc223187479"/>
      <w:bookmarkStart w:id="213" w:name="_Toc226986502"/>
      <w:r>
        <w:rPr>
          <w:rFonts w:hint="eastAsia"/>
          <w:b/>
          <w:bCs/>
          <w:sz w:val="28"/>
          <w:szCs w:val="28"/>
        </w:rPr>
        <w:t>附图9 中心城区用地规划布局图（维护后）</w:t>
      </w:r>
      <w:bookmarkEnd w:id="210"/>
      <w:bookmarkEnd w:id="211"/>
      <w:bookmarkEnd w:id="212"/>
      <w:bookmarkEnd w:id="213"/>
    </w:p>
    <w:p w14:paraId="367187A7">
      <w:pPr>
        <w:ind w:firstLine="480"/>
        <w:rPr>
          <w:sz w:val="24"/>
          <w:szCs w:val="20"/>
        </w:rPr>
      </w:pPr>
      <w:r>
        <w:rPr>
          <w:rFonts w:hint="eastAsia"/>
          <w:sz w:val="24"/>
          <w:szCs w:val="20"/>
        </w:rPr>
        <w:t>（在调整后用地布局图中分别标示调整地块范围，并局部放大示意）</w:t>
      </w:r>
    </w:p>
    <w:p w14:paraId="3C6DE8CF">
      <w:pPr>
        <w:ind w:firstLine="562"/>
        <w:jc w:val="left"/>
        <w:outlineLvl w:val="2"/>
        <w:rPr>
          <w:b/>
          <w:bCs/>
          <w:sz w:val="28"/>
          <w:szCs w:val="28"/>
        </w:rPr>
      </w:pPr>
      <w:bookmarkStart w:id="214" w:name="_Toc223119809"/>
      <w:bookmarkStart w:id="215" w:name="_Toc223121044"/>
      <w:bookmarkStart w:id="216" w:name="_Toc223115311"/>
      <w:bookmarkStart w:id="217" w:name="_Toc219461194"/>
      <w:bookmarkStart w:id="218" w:name="_Toc223187480"/>
      <w:bookmarkStart w:id="219" w:name="_Toc226986503"/>
      <w:bookmarkStart w:id="220" w:name="OLE_LINK5"/>
      <w:r>
        <w:rPr>
          <w:rFonts w:hint="eastAsia"/>
          <w:b/>
          <w:bCs/>
          <w:sz w:val="28"/>
          <w:szCs w:val="28"/>
        </w:rPr>
        <w:t>附图10 中心城区控制线规划调整示意图</w:t>
      </w:r>
      <w:bookmarkEnd w:id="214"/>
      <w:bookmarkEnd w:id="215"/>
      <w:bookmarkEnd w:id="216"/>
      <w:bookmarkEnd w:id="217"/>
      <w:bookmarkEnd w:id="218"/>
      <w:bookmarkEnd w:id="219"/>
    </w:p>
    <w:p w14:paraId="5F89308D">
      <w:pPr>
        <w:ind w:firstLine="480"/>
        <w:rPr>
          <w:sz w:val="24"/>
          <w:szCs w:val="20"/>
        </w:rPr>
      </w:pPr>
      <w:r>
        <w:rPr>
          <w:rFonts w:hint="eastAsia"/>
          <w:sz w:val="24"/>
          <w:szCs w:val="20"/>
        </w:rPr>
        <w:t>（在控制线规划图中分别标示调整地块范围，并局部放大示意）</w:t>
      </w:r>
    </w:p>
    <w:p w14:paraId="2D188BE2">
      <w:pPr>
        <w:ind w:firstLine="480"/>
        <w:rPr>
          <w:sz w:val="24"/>
          <w:szCs w:val="20"/>
        </w:rPr>
      </w:pPr>
    </w:p>
    <w:p w14:paraId="21BB1DD7">
      <w:pPr>
        <w:ind w:firstLine="480"/>
        <w:rPr>
          <w:sz w:val="24"/>
          <w:szCs w:val="20"/>
        </w:rPr>
      </w:pPr>
      <w:r>
        <w:rPr>
          <w:sz w:val="24"/>
          <w:szCs w:val="20"/>
        </w:rPr>
        <w:br w:type="page"/>
      </w:r>
    </w:p>
    <w:bookmarkEnd w:id="220"/>
    <w:p w14:paraId="2274988D">
      <w:pPr>
        <w:ind w:firstLine="0" w:firstLineChars="0"/>
        <w:jc w:val="left"/>
        <w:outlineLvl w:val="0"/>
        <w:rPr>
          <w:rFonts w:eastAsia="黑体"/>
        </w:rPr>
      </w:pPr>
      <w:bookmarkStart w:id="221" w:name="_Toc219456242"/>
      <w:bookmarkStart w:id="222" w:name="_Toc223187481"/>
      <w:bookmarkStart w:id="223" w:name="_Toc223121045"/>
      <w:bookmarkStart w:id="224" w:name="_Toc226986504"/>
      <w:r>
        <w:rPr>
          <w:rFonts w:hint="eastAsia" w:eastAsia="黑体"/>
        </w:rPr>
        <w:t>附件5其他材料汇编</w:t>
      </w:r>
      <w:bookmarkEnd w:id="221"/>
      <w:bookmarkEnd w:id="222"/>
      <w:bookmarkEnd w:id="223"/>
      <w:bookmarkEnd w:id="224"/>
    </w:p>
    <w:p w14:paraId="6E0D0BB9">
      <w:pPr>
        <w:ind w:firstLine="640"/>
      </w:pPr>
    </w:p>
    <w:p w14:paraId="0587A262">
      <w:pPr>
        <w:ind w:firstLine="0" w:firstLineChars="0"/>
        <w:jc w:val="center"/>
        <w:outlineLvl w:val="2"/>
        <w:rPr>
          <w:rFonts w:eastAsiaTheme="minorEastAsia"/>
          <w:b/>
        </w:rPr>
      </w:pPr>
      <w:bookmarkStart w:id="225" w:name="_Toc219383810"/>
      <w:bookmarkStart w:id="226" w:name="_Toc219456243"/>
      <w:bookmarkStart w:id="227" w:name="_Toc219461197"/>
      <w:bookmarkStart w:id="228" w:name="_Toc223121046"/>
      <w:bookmarkStart w:id="229" w:name="_Toc223187482"/>
      <w:bookmarkStart w:id="230" w:name="_Toc223115314"/>
      <w:bookmarkStart w:id="231" w:name="_Toc223119812"/>
      <w:bookmarkStart w:id="232" w:name="_Toc226986505"/>
      <w:r>
        <w:rPr>
          <w:rFonts w:hint="eastAsia" w:eastAsia="方正小标宋_GBK"/>
          <w:sz w:val="44"/>
          <w:szCs w:val="44"/>
        </w:rPr>
        <w:t>调整方案其他材料汇编清单</w:t>
      </w:r>
      <w:bookmarkEnd w:id="225"/>
      <w:bookmarkEnd w:id="226"/>
      <w:bookmarkEnd w:id="227"/>
      <w:bookmarkEnd w:id="228"/>
      <w:bookmarkEnd w:id="229"/>
      <w:bookmarkEnd w:id="230"/>
      <w:bookmarkEnd w:id="231"/>
      <w:bookmarkEnd w:id="232"/>
    </w:p>
    <w:p w14:paraId="3F6D4BEA">
      <w:pPr>
        <w:ind w:firstLine="640"/>
        <w:rPr>
          <w:rFonts w:eastAsia="宋体"/>
        </w:rPr>
      </w:pPr>
      <w:r>
        <w:rPr>
          <w:rFonts w:hint="eastAsia"/>
        </w:rPr>
        <w:t>1.征求相关部门（乡镇）意见</w:t>
      </w:r>
      <w:r>
        <w:rPr>
          <w:rFonts w:hint="eastAsia" w:eastAsia="宋体"/>
        </w:rPr>
        <w:t>◎</w:t>
      </w:r>
    </w:p>
    <w:p w14:paraId="5F062054">
      <w:pPr>
        <w:ind w:firstLine="640"/>
        <w:rPr>
          <w:rFonts w:eastAsia="宋体"/>
        </w:rPr>
      </w:pPr>
      <w:r>
        <w:rPr>
          <w:rFonts w:hint="eastAsia"/>
        </w:rPr>
        <w:t>2.市（州）征求县（市、区）意见</w:t>
      </w:r>
      <w:r>
        <w:rPr>
          <w:rFonts w:hint="eastAsia" w:eastAsia="宋体"/>
        </w:rPr>
        <w:t>◎</w:t>
      </w:r>
    </w:p>
    <w:p w14:paraId="09132BEF">
      <w:pPr>
        <w:ind w:firstLine="664"/>
        <w:rPr>
          <w:rFonts w:eastAsia="宋体"/>
        </w:rPr>
      </w:pPr>
      <w:r>
        <w:rPr>
          <w:rFonts w:hint="eastAsia"/>
          <w:spacing w:val="6"/>
        </w:rPr>
        <w:t>3.调整方案公示情况</w:t>
      </w:r>
      <w:r>
        <w:rPr>
          <w:rFonts w:hint="eastAsia" w:eastAsia="宋体"/>
          <w:spacing w:val="6"/>
        </w:rPr>
        <w:t>★</w:t>
      </w:r>
    </w:p>
    <w:p w14:paraId="3F891524">
      <w:pPr>
        <w:ind w:firstLine="664"/>
        <w:rPr>
          <w:rFonts w:eastAsia="宋体"/>
        </w:rPr>
      </w:pPr>
      <w:r>
        <w:rPr>
          <w:rFonts w:hint="eastAsia"/>
          <w:spacing w:val="6"/>
        </w:rPr>
        <w:t>4.专家评审意见</w:t>
      </w:r>
      <w:r>
        <w:rPr>
          <w:rFonts w:hint="eastAsia" w:eastAsia="宋体"/>
          <w:spacing w:val="6"/>
        </w:rPr>
        <w:t>★</w:t>
      </w:r>
    </w:p>
    <w:p w14:paraId="08FCCB17">
      <w:pPr>
        <w:ind w:firstLine="652"/>
        <w:rPr>
          <w:rFonts w:eastAsia="宋体"/>
          <w:spacing w:val="3"/>
        </w:rPr>
      </w:pPr>
      <w:r>
        <w:rPr>
          <w:rFonts w:hint="eastAsia"/>
          <w:spacing w:val="3"/>
        </w:rPr>
        <w:t>5.</w:t>
      </w:r>
      <w:bookmarkStart w:id="233" w:name="OLE_LINK27"/>
      <w:r>
        <w:rPr>
          <w:rFonts w:hint="eastAsia"/>
          <w:spacing w:val="3"/>
        </w:rPr>
        <w:t>市（州）自然资源主管部门审查意见</w:t>
      </w:r>
      <w:bookmarkEnd w:id="233"/>
      <w:r>
        <w:rPr>
          <w:rFonts w:hint="eastAsia" w:eastAsia="宋体"/>
          <w:spacing w:val="3"/>
        </w:rPr>
        <w:t>★</w:t>
      </w:r>
    </w:p>
    <w:p w14:paraId="6507EFFE">
      <w:pPr>
        <w:ind w:firstLine="656"/>
        <w:rPr>
          <w:rFonts w:eastAsia="宋体"/>
        </w:rPr>
      </w:pPr>
      <w:r>
        <w:rPr>
          <w:rFonts w:hint="eastAsia"/>
          <w:spacing w:val="4"/>
        </w:rPr>
        <w:t>6.</w:t>
      </w:r>
      <w:bookmarkStart w:id="234" w:name="OLE_LINK21"/>
      <w:r>
        <w:rPr>
          <w:rFonts w:hint="eastAsia"/>
          <w:spacing w:val="4"/>
        </w:rPr>
        <w:t>涉及三条控制线优化的提供符合相关优化情形的证明材料</w:t>
      </w:r>
      <w:bookmarkEnd w:id="234"/>
      <w:r>
        <w:rPr>
          <w:rFonts w:hint="eastAsia" w:eastAsia="宋体"/>
        </w:rPr>
        <w:t>★</w:t>
      </w:r>
    </w:p>
    <w:p w14:paraId="7C8EDDC7">
      <w:pPr>
        <w:ind w:firstLine="660"/>
        <w:rPr>
          <w:rFonts w:eastAsia="宋体"/>
          <w:spacing w:val="5"/>
        </w:rPr>
      </w:pPr>
      <w:r>
        <w:rPr>
          <w:rFonts w:hint="eastAsia"/>
          <w:spacing w:val="5"/>
        </w:rPr>
        <w:t>7.其他相关材料</w:t>
      </w:r>
      <w:r>
        <w:rPr>
          <w:rFonts w:hint="eastAsia" w:eastAsia="宋体"/>
          <w:spacing w:val="5"/>
        </w:rPr>
        <w:t>◎</w:t>
      </w:r>
    </w:p>
    <w:p w14:paraId="0FDF1AD3">
      <w:pPr>
        <w:ind w:firstLine="708" w:firstLineChars="354"/>
        <w:rPr>
          <w:rFonts w:eastAsia="宋体" w:cs="Arial"/>
          <w:sz w:val="21"/>
          <w:szCs w:val="21"/>
        </w:rPr>
      </w:pPr>
      <w:r>
        <w:rPr>
          <w:rFonts w:eastAsia="宋体" w:cs="Arial"/>
          <w:spacing w:val="-5"/>
          <w:sz w:val="21"/>
          <w:szCs w:val="21"/>
        </w:rPr>
        <w:t>“</w:t>
      </w:r>
      <w:r>
        <w:rPr>
          <w:rFonts w:ascii="Segoe UI Symbol" w:hAnsi="Segoe UI Symbol" w:eastAsia="宋体" w:cs="Segoe UI Symbol"/>
          <w:spacing w:val="-5"/>
          <w:sz w:val="21"/>
          <w:szCs w:val="21"/>
        </w:rPr>
        <w:t>★</w:t>
      </w:r>
      <w:r>
        <w:rPr>
          <w:rFonts w:eastAsia="宋体" w:cs="Arial"/>
          <w:spacing w:val="-5"/>
          <w:sz w:val="21"/>
          <w:szCs w:val="21"/>
        </w:rPr>
        <w:t>”属于必选项，“</w:t>
      </w:r>
      <w:r>
        <w:rPr>
          <w:rFonts w:eastAsia="宋体" w:cs="Arial"/>
          <w:spacing w:val="-99"/>
          <w:sz w:val="21"/>
          <w:szCs w:val="21"/>
        </w:rPr>
        <w:t xml:space="preserve"> </w:t>
      </w:r>
      <w:r>
        <w:rPr>
          <w:rFonts w:ascii="Cambria Math" w:hAnsi="Cambria Math" w:eastAsia="宋体" w:cs="Cambria Math"/>
          <w:spacing w:val="-5"/>
          <w:sz w:val="21"/>
          <w:szCs w:val="21"/>
        </w:rPr>
        <w:t>◎</w:t>
      </w:r>
      <w:r>
        <w:rPr>
          <w:rFonts w:eastAsia="宋体" w:cs="Arial"/>
          <w:spacing w:val="-5"/>
          <w:sz w:val="21"/>
          <w:szCs w:val="21"/>
        </w:rPr>
        <w:t>”属于可选项</w:t>
      </w:r>
    </w:p>
    <w:p w14:paraId="7D14CA1E">
      <w:pPr>
        <w:ind w:firstLine="0" w:firstLineChars="0"/>
        <w:jc w:val="center"/>
        <w:rPr>
          <w:rFonts w:eastAsiaTheme="minorEastAsia"/>
          <w:b/>
        </w:rPr>
      </w:pPr>
    </w:p>
    <w:p w14:paraId="219AED51">
      <w:pPr>
        <w:ind w:firstLine="643"/>
        <w:jc w:val="center"/>
        <w:rPr>
          <w:rFonts w:eastAsiaTheme="minorEastAsia"/>
          <w:b/>
        </w:rPr>
      </w:pPr>
    </w:p>
    <w:sectPr>
      <w:pgSz w:w="11906" w:h="16838"/>
      <w:pgMar w:top="2098" w:right="1474" w:bottom="1985" w:left="1588" w:header="851" w:footer="1474" w:gutter="0"/>
      <w:cols w:space="425" w:num="1"/>
      <w:docGrid w:type="linesAndChar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Arial">
    <w:panose1 w:val="020B0604020202020204"/>
    <w:charset w:val="00"/>
    <w:family w:val="swiss"/>
    <w:pitch w:val="default"/>
    <w:sig w:usb0="E0002AFF" w:usb1="C0007843" w:usb2="00000009" w:usb3="00000000" w:csb0="400001FF" w:csb1="FFFF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sz w:val="18"/>
        <w:szCs w:val="18"/>
        <w14:ligatures w14:val="standardContextual"/>
      </w:rPr>
      <w:id w:val="-1402208106"/>
    </w:sdtPr>
    <w:sdtEndPr>
      <w:rPr>
        <w:rFonts w:ascii="宋体" w:hAnsi="宋体" w:eastAsia="宋体" w:cs="Times New Roman"/>
        <w:sz w:val="28"/>
        <w:szCs w:val="28"/>
        <w14:ligatures w14:val="standardContextual"/>
      </w:rPr>
    </w:sdtEndPr>
    <w:sdtContent>
      <w:p w14:paraId="69D223FF">
        <w:pPr>
          <w:tabs>
            <w:tab w:val="center" w:pos="4153"/>
            <w:tab w:val="right" w:pos="8306"/>
          </w:tabs>
          <w:snapToGrid w:val="0"/>
          <w:spacing w:line="240" w:lineRule="auto"/>
          <w:ind w:firstLine="0" w:firstLineChars="0"/>
          <w:jc w:val="right"/>
          <w:rPr>
            <w:rFonts w:hint="eastAsia" w:ascii="宋体" w:hAnsi="宋体" w:eastAsia="宋体" w:cs="Times New Roman"/>
            <w:sz w:val="28"/>
            <w:szCs w:val="28"/>
            <w14:ligatures w14:val="standardContextual"/>
          </w:rPr>
        </w:pPr>
        <w:r>
          <w:rPr>
            <w:rFonts w:hint="eastAsia" w:ascii="宋体" w:hAnsi="宋体" w:eastAsia="宋体" w:cs="Times New Roman"/>
            <w:sz w:val="28"/>
            <w:szCs w:val="28"/>
            <w14:ligatures w14:val="standardContextual"/>
          </w:rPr>
          <w:t>—</w:t>
        </w:r>
        <w:r>
          <w:rPr>
            <w:rFonts w:ascii="宋体" w:hAnsi="宋体" w:eastAsia="宋体" w:cs="Times New Roman"/>
            <w:sz w:val="28"/>
            <w:szCs w:val="28"/>
            <w14:ligatures w14:val="standardContextual"/>
          </w:rPr>
          <w:fldChar w:fldCharType="begin"/>
        </w:r>
        <w:r>
          <w:rPr>
            <w:rFonts w:ascii="宋体" w:hAnsi="宋体" w:eastAsia="宋体" w:cs="Times New Roman"/>
            <w:sz w:val="28"/>
            <w:szCs w:val="28"/>
            <w14:ligatures w14:val="standardContextual"/>
          </w:rPr>
          <w:instrText xml:space="preserve">PAGE   \* MERGEFORMAT</w:instrText>
        </w:r>
        <w:r>
          <w:rPr>
            <w:rFonts w:ascii="宋体" w:hAnsi="宋体" w:eastAsia="宋体" w:cs="Times New Roman"/>
            <w:sz w:val="28"/>
            <w:szCs w:val="28"/>
            <w14:ligatures w14:val="standardContextual"/>
          </w:rPr>
          <w:fldChar w:fldCharType="separate"/>
        </w:r>
        <w:r>
          <w:rPr>
            <w:rFonts w:ascii="宋体" w:hAnsi="宋体" w:eastAsia="宋体" w:cs="Times New Roman"/>
            <w:sz w:val="28"/>
            <w:szCs w:val="28"/>
            <w14:ligatures w14:val="standardContextual"/>
          </w:rPr>
          <w:t>1</w:t>
        </w:r>
        <w:r>
          <w:rPr>
            <w:rFonts w:ascii="宋体" w:hAnsi="宋体" w:eastAsia="宋体" w:cs="Times New Roman"/>
            <w:sz w:val="28"/>
            <w:szCs w:val="28"/>
            <w14:ligatures w14:val="standardContextual"/>
          </w:rPr>
          <w:fldChar w:fldCharType="end"/>
        </w:r>
        <w:r>
          <w:rPr>
            <w:rFonts w:hint="eastAsia" w:ascii="宋体" w:hAnsi="宋体" w:eastAsia="宋体" w:cs="Times New Roman"/>
            <w:sz w:val="28"/>
            <w:szCs w:val="28"/>
            <w14:ligatures w14:val="standardContextual"/>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sz w:val="18"/>
        <w:szCs w:val="18"/>
        <w14:ligatures w14:val="standardContextual"/>
      </w:rPr>
      <w:id w:val="-1145665040"/>
    </w:sdtPr>
    <w:sdtEndPr>
      <w:rPr>
        <w:rFonts w:ascii="宋体" w:hAnsi="宋体" w:eastAsia="宋体" w:cs="Times New Roman"/>
        <w:sz w:val="28"/>
        <w:szCs w:val="28"/>
        <w14:ligatures w14:val="standardContextual"/>
      </w:rPr>
    </w:sdtEndPr>
    <w:sdtContent>
      <w:p w14:paraId="360A89B9">
        <w:pPr>
          <w:tabs>
            <w:tab w:val="center" w:pos="4153"/>
            <w:tab w:val="right" w:pos="8306"/>
          </w:tabs>
          <w:snapToGrid w:val="0"/>
          <w:spacing w:line="240" w:lineRule="auto"/>
          <w:ind w:firstLine="0" w:firstLineChars="0"/>
          <w:jc w:val="left"/>
          <w:rPr>
            <w:rFonts w:hint="eastAsia" w:ascii="宋体" w:hAnsi="宋体" w:eastAsia="宋体" w:cs="Times New Roman"/>
            <w:sz w:val="28"/>
            <w:szCs w:val="28"/>
            <w14:ligatures w14:val="standardContextual"/>
          </w:rPr>
        </w:pPr>
        <w:r>
          <w:rPr>
            <w:rFonts w:hint="eastAsia" w:ascii="宋体" w:hAnsi="宋体" w:eastAsia="宋体" w:cs="Times New Roman"/>
            <w:sz w:val="28"/>
            <w:szCs w:val="28"/>
            <w14:ligatures w14:val="standardContextual"/>
          </w:rPr>
          <w:t>—</w:t>
        </w:r>
        <w:r>
          <w:rPr>
            <w:rFonts w:ascii="宋体" w:hAnsi="宋体" w:eastAsia="宋体" w:cs="Times New Roman"/>
            <w:sz w:val="28"/>
            <w:szCs w:val="28"/>
            <w14:ligatures w14:val="standardContextual"/>
          </w:rPr>
          <w:fldChar w:fldCharType="begin"/>
        </w:r>
        <w:r>
          <w:rPr>
            <w:rFonts w:ascii="宋体" w:hAnsi="宋体" w:eastAsia="宋体" w:cs="Times New Roman"/>
            <w:sz w:val="28"/>
            <w:szCs w:val="28"/>
            <w14:ligatures w14:val="standardContextual"/>
          </w:rPr>
          <w:instrText xml:space="preserve">PAGE   \* MERGEFORMAT</w:instrText>
        </w:r>
        <w:r>
          <w:rPr>
            <w:rFonts w:ascii="宋体" w:hAnsi="宋体" w:eastAsia="宋体" w:cs="Times New Roman"/>
            <w:sz w:val="28"/>
            <w:szCs w:val="28"/>
            <w14:ligatures w14:val="standardContextual"/>
          </w:rPr>
          <w:fldChar w:fldCharType="separate"/>
        </w:r>
        <w:r>
          <w:rPr>
            <w:rFonts w:ascii="宋体" w:hAnsi="宋体" w:eastAsia="宋体" w:cs="Times New Roman"/>
            <w:sz w:val="28"/>
            <w:szCs w:val="28"/>
            <w14:ligatures w14:val="standardContextual"/>
          </w:rPr>
          <w:t>4</w:t>
        </w:r>
        <w:r>
          <w:rPr>
            <w:rFonts w:ascii="宋体" w:hAnsi="宋体" w:eastAsia="宋体" w:cs="Times New Roman"/>
            <w:sz w:val="28"/>
            <w:szCs w:val="28"/>
            <w14:ligatures w14:val="standardContextual"/>
          </w:rPr>
          <w:fldChar w:fldCharType="end"/>
        </w:r>
        <w:r>
          <w:rPr>
            <w:rFonts w:hint="eastAsia" w:ascii="宋体" w:hAnsi="宋体" w:eastAsia="宋体" w:cs="Times New Roman"/>
            <w:sz w:val="28"/>
            <w:szCs w:val="28"/>
            <w14:ligatures w14:val="standardContextual"/>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40E4B">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sz w:val="18"/>
        <w:szCs w:val="18"/>
        <w14:ligatures w14:val="standardContextual"/>
      </w:rPr>
      <w:id w:val="-1329898961"/>
    </w:sdtPr>
    <w:sdtEndPr>
      <w:rPr>
        <w:rFonts w:ascii="宋体" w:hAnsi="宋体" w:eastAsia="宋体" w:cs="Times New Roman"/>
        <w:sz w:val="28"/>
        <w:szCs w:val="28"/>
        <w14:ligatures w14:val="standardContextual"/>
      </w:rPr>
    </w:sdtEndPr>
    <w:sdtContent>
      <w:p w14:paraId="50869096">
        <w:pPr>
          <w:tabs>
            <w:tab w:val="center" w:pos="4153"/>
            <w:tab w:val="right" w:pos="8306"/>
          </w:tabs>
          <w:snapToGrid w:val="0"/>
          <w:spacing w:line="240" w:lineRule="auto"/>
          <w:ind w:firstLine="0" w:firstLineChars="0"/>
          <w:jc w:val="left"/>
          <w:rPr>
            <w:rFonts w:hint="eastAsia" w:ascii="宋体" w:hAnsi="宋体" w:eastAsia="宋体" w:cs="Times New Roman"/>
            <w:sz w:val="28"/>
            <w:szCs w:val="28"/>
            <w14:ligatures w14:val="standardContextual"/>
          </w:rPr>
        </w:pPr>
        <w:r>
          <w:rPr>
            <w:rFonts w:hint="eastAsia" w:ascii="宋体" w:hAnsi="宋体" w:eastAsia="宋体" w:cs="Times New Roman"/>
            <w:sz w:val="28"/>
            <w:szCs w:val="28"/>
            <w14:ligatures w14:val="standardContextual"/>
          </w:rPr>
          <w:t>—</w:t>
        </w:r>
        <w:r>
          <w:rPr>
            <w:rFonts w:ascii="宋体" w:hAnsi="宋体" w:eastAsia="宋体" w:cs="Times New Roman"/>
            <w:sz w:val="28"/>
            <w:szCs w:val="28"/>
            <w14:ligatures w14:val="standardContextual"/>
          </w:rPr>
          <w:fldChar w:fldCharType="begin"/>
        </w:r>
        <w:r>
          <w:rPr>
            <w:rFonts w:ascii="宋体" w:hAnsi="宋体" w:eastAsia="宋体" w:cs="Times New Roman"/>
            <w:sz w:val="28"/>
            <w:szCs w:val="28"/>
            <w14:ligatures w14:val="standardContextual"/>
          </w:rPr>
          <w:instrText xml:space="preserve">PAGE   \* MERGEFORMAT</w:instrText>
        </w:r>
        <w:r>
          <w:rPr>
            <w:rFonts w:ascii="宋体" w:hAnsi="宋体" w:eastAsia="宋体" w:cs="Times New Roman"/>
            <w:sz w:val="28"/>
            <w:szCs w:val="28"/>
            <w14:ligatures w14:val="standardContextual"/>
          </w:rPr>
          <w:fldChar w:fldCharType="separate"/>
        </w:r>
        <w:r>
          <w:rPr>
            <w:rFonts w:ascii="宋体" w:hAnsi="宋体" w:eastAsia="宋体" w:cs="Times New Roman"/>
            <w:sz w:val="28"/>
            <w:szCs w:val="28"/>
            <w14:ligatures w14:val="standardContextual"/>
          </w:rPr>
          <w:t>22</w:t>
        </w:r>
        <w:r>
          <w:rPr>
            <w:rFonts w:ascii="宋体" w:hAnsi="宋体" w:eastAsia="宋体" w:cs="Times New Roman"/>
            <w:sz w:val="28"/>
            <w:szCs w:val="28"/>
            <w14:ligatures w14:val="standardContextual"/>
          </w:rPr>
          <w:fldChar w:fldCharType="end"/>
        </w:r>
        <w:r>
          <w:rPr>
            <w:rFonts w:hint="eastAsia" w:ascii="宋体" w:hAnsi="宋体" w:eastAsia="宋体" w:cs="Times New Roman"/>
            <w:sz w:val="28"/>
            <w:szCs w:val="28"/>
            <w14:ligatures w14:val="standardContextual"/>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D8747">
    <w:pPr>
      <w:pStyle w:val="1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731DC">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47DEF">
    <w:pPr>
      <w:pStyle w:val="1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8F978D"/>
    <w:multiLevelType w:val="singleLevel"/>
    <w:tmpl w:val="D88F978D"/>
    <w:lvl w:ilvl="0" w:tentative="0">
      <w:start w:val="1"/>
      <w:numFmt w:val="decimal"/>
      <w:suff w:val="space"/>
      <w:lvlText w:val="%1."/>
      <w:lvlJc w:val="left"/>
    </w:lvl>
  </w:abstractNum>
  <w:abstractNum w:abstractNumId="1">
    <w:nsid w:val="EE6F85F7"/>
    <w:multiLevelType w:val="singleLevel"/>
    <w:tmpl w:val="EE6F85F7"/>
    <w:lvl w:ilvl="0" w:tentative="0">
      <w:start w:val="1"/>
      <w:numFmt w:val="decimal"/>
      <w:suff w:val="space"/>
      <w:lvlText w:val="%1."/>
      <w:lvlJc w:val="left"/>
    </w:lvl>
  </w:abstractNum>
  <w:abstractNum w:abstractNumId="2">
    <w:nsid w:val="25DCC21B"/>
    <w:multiLevelType w:val="singleLevel"/>
    <w:tmpl w:val="25DCC21B"/>
    <w:lvl w:ilvl="0" w:tentative="0">
      <w:start w:val="1"/>
      <w:numFmt w:val="decimal"/>
      <w:suff w:val="space"/>
      <w:lvlText w:val="%1."/>
      <w:lvlJc w:val="left"/>
    </w:lvl>
  </w:abstractNum>
  <w:abstractNum w:abstractNumId="3">
    <w:nsid w:val="36D84C03"/>
    <w:multiLevelType w:val="multilevel"/>
    <w:tmpl w:val="36D84C03"/>
    <w:lvl w:ilvl="0" w:tentative="0">
      <w:start w:val="1"/>
      <w:numFmt w:val="taiwaneseCountingThousand"/>
      <w:pStyle w:val="2"/>
      <w:suff w:val="nothing"/>
      <w:lvlText w:val="%1、"/>
      <w:lvlJc w:val="left"/>
      <w:pPr>
        <w:ind w:left="0" w:firstLine="641"/>
      </w:pPr>
      <w:rPr>
        <w:rFonts w:hint="eastAsia" w:eastAsia="黑体"/>
        <w:b w:val="0"/>
        <w:i w:val="0"/>
        <w:sz w:val="32"/>
      </w:rPr>
    </w:lvl>
    <w:lvl w:ilvl="1" w:tentative="0">
      <w:start w:val="1"/>
      <w:numFmt w:val="taiwaneseCountingThousand"/>
      <w:pStyle w:val="3"/>
      <w:suff w:val="nothing"/>
      <w:lvlText w:val="（%2）"/>
      <w:lvlJc w:val="left"/>
      <w:pPr>
        <w:ind w:left="0" w:firstLine="641"/>
      </w:pPr>
      <w:rPr>
        <w:rFonts w:hint="eastAsia"/>
      </w:rPr>
    </w:lvl>
    <w:lvl w:ilvl="2" w:tentative="0">
      <w:start w:val="1"/>
      <w:numFmt w:val="decimal"/>
      <w:lvlText w:val="%1.%2.%3"/>
      <w:lvlJc w:val="left"/>
      <w:pPr>
        <w:ind w:left="0" w:firstLine="641"/>
      </w:pPr>
      <w:rPr>
        <w:rFonts w:hint="eastAsia"/>
      </w:rPr>
    </w:lvl>
    <w:lvl w:ilvl="3" w:tentative="0">
      <w:start w:val="1"/>
      <w:numFmt w:val="decimal"/>
      <w:lvlText w:val="%1.%2.%3.%4"/>
      <w:lvlJc w:val="left"/>
      <w:pPr>
        <w:ind w:left="0" w:firstLine="641"/>
      </w:pPr>
      <w:rPr>
        <w:rFonts w:hint="eastAsia"/>
      </w:rPr>
    </w:lvl>
    <w:lvl w:ilvl="4" w:tentative="0">
      <w:start w:val="1"/>
      <w:numFmt w:val="decimal"/>
      <w:lvlText w:val="%1.%2.%3.%4.%5"/>
      <w:lvlJc w:val="left"/>
      <w:pPr>
        <w:ind w:left="0" w:firstLine="641"/>
      </w:pPr>
      <w:rPr>
        <w:rFonts w:hint="eastAsia"/>
      </w:rPr>
    </w:lvl>
    <w:lvl w:ilvl="5" w:tentative="0">
      <w:start w:val="1"/>
      <w:numFmt w:val="decimal"/>
      <w:lvlText w:val="%1.%2.%3.%4.%5.%6"/>
      <w:lvlJc w:val="left"/>
      <w:pPr>
        <w:ind w:left="0" w:firstLine="641"/>
      </w:pPr>
      <w:rPr>
        <w:rFonts w:hint="eastAsia"/>
      </w:rPr>
    </w:lvl>
    <w:lvl w:ilvl="6" w:tentative="0">
      <w:start w:val="1"/>
      <w:numFmt w:val="decimal"/>
      <w:lvlText w:val="%1.%2.%3.%4.%5.%6.%7"/>
      <w:lvlJc w:val="left"/>
      <w:pPr>
        <w:ind w:left="0" w:firstLine="641"/>
      </w:pPr>
      <w:rPr>
        <w:rFonts w:hint="eastAsia"/>
      </w:rPr>
    </w:lvl>
    <w:lvl w:ilvl="7" w:tentative="0">
      <w:start w:val="1"/>
      <w:numFmt w:val="decimal"/>
      <w:lvlText w:val="%1.%2.%3.%4.%5.%6.%7.%8"/>
      <w:lvlJc w:val="left"/>
      <w:pPr>
        <w:ind w:left="0" w:firstLine="641"/>
      </w:pPr>
      <w:rPr>
        <w:rFonts w:hint="eastAsia"/>
      </w:rPr>
    </w:lvl>
    <w:lvl w:ilvl="8" w:tentative="0">
      <w:start w:val="1"/>
      <w:numFmt w:val="decimal"/>
      <w:lvlText w:val="%1.%2.%3.%4.%5.%6.%7.%8.%9"/>
      <w:lvlJc w:val="left"/>
      <w:pPr>
        <w:ind w:left="0" w:firstLine="641"/>
      </w:pPr>
      <w:rPr>
        <w:rFonts w:hint="eastAsia"/>
      </w:rPr>
    </w:lvl>
  </w:abstractNum>
  <w:abstractNum w:abstractNumId="4">
    <w:nsid w:val="57380092"/>
    <w:multiLevelType w:val="singleLevel"/>
    <w:tmpl w:val="57380092"/>
    <w:lvl w:ilvl="0" w:tentative="0">
      <w:start w:val="1"/>
      <w:numFmt w:val="decimal"/>
      <w:lvlText w:val="（%1）"/>
      <w:lvlJc w:val="left"/>
      <w:pPr>
        <w:tabs>
          <w:tab w:val="left" w:pos="397"/>
        </w:tabs>
        <w:ind w:left="454" w:hanging="454"/>
      </w:pPr>
      <w:rPr>
        <w:rFonts w:hint="default"/>
      </w:rPr>
    </w:lvl>
  </w:abstractNum>
  <w:abstractNum w:abstractNumId="5">
    <w:nsid w:val="6598A652"/>
    <w:multiLevelType w:val="singleLevel"/>
    <w:tmpl w:val="6598A652"/>
    <w:lvl w:ilvl="0" w:tentative="0">
      <w:start w:val="1"/>
      <w:numFmt w:val="decimal"/>
      <w:lvlText w:val="（%1）"/>
      <w:lvlJc w:val="left"/>
      <w:pPr>
        <w:tabs>
          <w:tab w:val="left" w:pos="397"/>
        </w:tabs>
        <w:ind w:left="454" w:hanging="454"/>
      </w:pPr>
      <w:rPr>
        <w:rFonts w:hint="default"/>
      </w:rPr>
    </w:lvl>
  </w:abstractNum>
  <w:abstractNum w:abstractNumId="6">
    <w:nsid w:val="79DC44FC"/>
    <w:multiLevelType w:val="multilevel"/>
    <w:tmpl w:val="79DC44FC"/>
    <w:lvl w:ilvl="0" w:tentative="0">
      <w:start w:val="1"/>
      <w:numFmt w:val="taiwaneseCountingThousand"/>
      <w:suff w:val="nothing"/>
      <w:lvlText w:val="%1、"/>
      <w:lvlJc w:val="left"/>
      <w:pPr>
        <w:ind w:left="0" w:firstLine="641"/>
      </w:pPr>
      <w:rPr>
        <w:rFonts w:hint="eastAsia" w:eastAsia="黑体"/>
        <w:b w:val="0"/>
        <w:i w:val="0"/>
        <w:sz w:val="32"/>
      </w:rPr>
    </w:lvl>
    <w:lvl w:ilvl="1" w:tentative="0">
      <w:start w:val="1"/>
      <w:numFmt w:val="taiwaneseCountingThousand"/>
      <w:suff w:val="nothing"/>
      <w:lvlText w:val="（%2）"/>
      <w:lvlJc w:val="left"/>
      <w:pPr>
        <w:ind w:left="0" w:firstLine="641"/>
      </w:pPr>
      <w:rPr>
        <w:rFonts w:hint="eastAsia"/>
      </w:rPr>
    </w:lvl>
    <w:lvl w:ilvl="2" w:tentative="0">
      <w:start w:val="1"/>
      <w:numFmt w:val="decimal"/>
      <w:pStyle w:val="4"/>
      <w:suff w:val="space"/>
      <w:lvlText w:val="%3."/>
      <w:lvlJc w:val="left"/>
      <w:pPr>
        <w:ind w:left="0" w:firstLine="641"/>
      </w:pPr>
      <w:rPr>
        <w:rFonts w:hint="eastAsia"/>
      </w:rPr>
    </w:lvl>
    <w:lvl w:ilvl="3" w:tentative="0">
      <w:start w:val="1"/>
      <w:numFmt w:val="decimal"/>
      <w:pStyle w:val="5"/>
      <w:suff w:val="nothing"/>
      <w:lvlText w:val="（%4）"/>
      <w:lvlJc w:val="left"/>
      <w:pPr>
        <w:ind w:left="1060" w:firstLine="641"/>
      </w:pPr>
      <w:rPr>
        <w:rFonts w:hint="eastAsia"/>
      </w:rPr>
    </w:lvl>
    <w:lvl w:ilvl="4" w:tentative="0">
      <w:start w:val="1"/>
      <w:numFmt w:val="decimal"/>
      <w:pStyle w:val="6"/>
      <w:lvlText w:val="%5）"/>
      <w:lvlJc w:val="left"/>
      <w:pPr>
        <w:ind w:left="0" w:firstLine="641"/>
      </w:pPr>
    </w:lvl>
    <w:lvl w:ilvl="5" w:tentative="0">
      <w:start w:val="1"/>
      <w:numFmt w:val="decimal"/>
      <w:lvlText w:val="%1.%2.%3.%4.%5.%6"/>
      <w:lvlJc w:val="left"/>
      <w:pPr>
        <w:ind w:left="0" w:firstLine="641"/>
      </w:pPr>
      <w:rPr>
        <w:rFonts w:hint="eastAsia"/>
      </w:rPr>
    </w:lvl>
    <w:lvl w:ilvl="6" w:tentative="0">
      <w:start w:val="1"/>
      <w:numFmt w:val="decimal"/>
      <w:lvlText w:val="%1.%2.%3.%4.%5.%6.%7"/>
      <w:lvlJc w:val="left"/>
      <w:pPr>
        <w:ind w:left="0" w:firstLine="641"/>
      </w:pPr>
      <w:rPr>
        <w:rFonts w:hint="eastAsia"/>
      </w:rPr>
    </w:lvl>
    <w:lvl w:ilvl="7" w:tentative="0">
      <w:start w:val="1"/>
      <w:numFmt w:val="decimal"/>
      <w:lvlText w:val="%1.%2.%3.%4.%5.%6.%7.%8"/>
      <w:lvlJc w:val="left"/>
      <w:pPr>
        <w:ind w:left="0" w:firstLine="641"/>
      </w:pPr>
      <w:rPr>
        <w:rFonts w:hint="eastAsia"/>
      </w:rPr>
    </w:lvl>
    <w:lvl w:ilvl="8" w:tentative="0">
      <w:start w:val="1"/>
      <w:numFmt w:val="decimal"/>
      <w:lvlText w:val="%1.%2.%3.%4.%5.%6.%7.%8.%9"/>
      <w:lvlJc w:val="left"/>
      <w:pPr>
        <w:ind w:left="0" w:firstLine="641"/>
      </w:pPr>
      <w:rPr>
        <w:rFonts w:hint="eastAsia"/>
      </w:rPr>
    </w:lvl>
  </w:abstractNum>
  <w:num w:numId="1">
    <w:abstractNumId w:val="3"/>
  </w:num>
  <w:num w:numId="2">
    <w:abstractNumId w:val="6"/>
  </w:num>
  <w:num w:numId="3">
    <w:abstractNumId w:val="0"/>
  </w:num>
  <w:num w:numId="4">
    <w:abstractNumId w:val="4"/>
  </w:num>
  <w:num w:numId="5">
    <w:abstractNumId w:val="5"/>
  </w:num>
  <w:num w:numId="6">
    <w:abstractNumId w:val="2"/>
  </w:num>
  <w:num w:numId="7">
    <w:abstractNumId w:val="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evenAndOddHeaders w:val="1"/>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A9B"/>
    <w:rsid w:val="00002D0D"/>
    <w:rsid w:val="00004A4A"/>
    <w:rsid w:val="000065D4"/>
    <w:rsid w:val="00006AB4"/>
    <w:rsid w:val="00010203"/>
    <w:rsid w:val="00010767"/>
    <w:rsid w:val="000108A0"/>
    <w:rsid w:val="00012220"/>
    <w:rsid w:val="00012E9E"/>
    <w:rsid w:val="00014BC8"/>
    <w:rsid w:val="0001500B"/>
    <w:rsid w:val="00016453"/>
    <w:rsid w:val="000171A5"/>
    <w:rsid w:val="000178CE"/>
    <w:rsid w:val="00020105"/>
    <w:rsid w:val="00023CFA"/>
    <w:rsid w:val="00023D65"/>
    <w:rsid w:val="0002485C"/>
    <w:rsid w:val="0002513E"/>
    <w:rsid w:val="00025D78"/>
    <w:rsid w:val="00026474"/>
    <w:rsid w:val="00030170"/>
    <w:rsid w:val="000302EA"/>
    <w:rsid w:val="00031D74"/>
    <w:rsid w:val="0003284A"/>
    <w:rsid w:val="000346C8"/>
    <w:rsid w:val="0003594F"/>
    <w:rsid w:val="00035F86"/>
    <w:rsid w:val="00036AAF"/>
    <w:rsid w:val="000429E4"/>
    <w:rsid w:val="0004480A"/>
    <w:rsid w:val="00045815"/>
    <w:rsid w:val="000462C4"/>
    <w:rsid w:val="00046673"/>
    <w:rsid w:val="00047813"/>
    <w:rsid w:val="00047BDB"/>
    <w:rsid w:val="0005344C"/>
    <w:rsid w:val="00053AF9"/>
    <w:rsid w:val="0005702C"/>
    <w:rsid w:val="0006060D"/>
    <w:rsid w:val="00061BB4"/>
    <w:rsid w:val="000629A7"/>
    <w:rsid w:val="0006377B"/>
    <w:rsid w:val="00064376"/>
    <w:rsid w:val="00066AE8"/>
    <w:rsid w:val="000670F2"/>
    <w:rsid w:val="000671F6"/>
    <w:rsid w:val="00067A9B"/>
    <w:rsid w:val="00067CB7"/>
    <w:rsid w:val="00070AAD"/>
    <w:rsid w:val="0007131D"/>
    <w:rsid w:val="00071CFC"/>
    <w:rsid w:val="000727A9"/>
    <w:rsid w:val="0007300A"/>
    <w:rsid w:val="000742B4"/>
    <w:rsid w:val="0007431A"/>
    <w:rsid w:val="00075110"/>
    <w:rsid w:val="0007512E"/>
    <w:rsid w:val="00075449"/>
    <w:rsid w:val="00075761"/>
    <w:rsid w:val="00075C9E"/>
    <w:rsid w:val="000779D1"/>
    <w:rsid w:val="00077FAA"/>
    <w:rsid w:val="0008042C"/>
    <w:rsid w:val="00082B7D"/>
    <w:rsid w:val="00083978"/>
    <w:rsid w:val="00084458"/>
    <w:rsid w:val="00085C04"/>
    <w:rsid w:val="000861DE"/>
    <w:rsid w:val="00086F8A"/>
    <w:rsid w:val="00087582"/>
    <w:rsid w:val="0009059F"/>
    <w:rsid w:val="000911D2"/>
    <w:rsid w:val="00091A5D"/>
    <w:rsid w:val="00093FE9"/>
    <w:rsid w:val="000951B6"/>
    <w:rsid w:val="00095A5B"/>
    <w:rsid w:val="00096819"/>
    <w:rsid w:val="000968CE"/>
    <w:rsid w:val="00096E9E"/>
    <w:rsid w:val="00097080"/>
    <w:rsid w:val="00097C28"/>
    <w:rsid w:val="000A378B"/>
    <w:rsid w:val="000A3DD5"/>
    <w:rsid w:val="000A3F89"/>
    <w:rsid w:val="000A41A0"/>
    <w:rsid w:val="000A4D85"/>
    <w:rsid w:val="000A5158"/>
    <w:rsid w:val="000A657C"/>
    <w:rsid w:val="000A74AB"/>
    <w:rsid w:val="000A7D5F"/>
    <w:rsid w:val="000A7F58"/>
    <w:rsid w:val="000B3766"/>
    <w:rsid w:val="000B4CD0"/>
    <w:rsid w:val="000B56E3"/>
    <w:rsid w:val="000B6917"/>
    <w:rsid w:val="000C0A2A"/>
    <w:rsid w:val="000C0A99"/>
    <w:rsid w:val="000C0F2C"/>
    <w:rsid w:val="000C0F82"/>
    <w:rsid w:val="000C2EE0"/>
    <w:rsid w:val="000C3674"/>
    <w:rsid w:val="000C4344"/>
    <w:rsid w:val="000C4511"/>
    <w:rsid w:val="000C4C2F"/>
    <w:rsid w:val="000C547C"/>
    <w:rsid w:val="000C57A0"/>
    <w:rsid w:val="000C754C"/>
    <w:rsid w:val="000C7AE7"/>
    <w:rsid w:val="000C7F07"/>
    <w:rsid w:val="000D1894"/>
    <w:rsid w:val="000D1AFC"/>
    <w:rsid w:val="000D2B19"/>
    <w:rsid w:val="000D5202"/>
    <w:rsid w:val="000D5CEE"/>
    <w:rsid w:val="000D6220"/>
    <w:rsid w:val="000D6323"/>
    <w:rsid w:val="000D687C"/>
    <w:rsid w:val="000D6919"/>
    <w:rsid w:val="000E1159"/>
    <w:rsid w:val="000E1C2C"/>
    <w:rsid w:val="000E1D1B"/>
    <w:rsid w:val="000E2728"/>
    <w:rsid w:val="000E2948"/>
    <w:rsid w:val="000E406E"/>
    <w:rsid w:val="000E5A44"/>
    <w:rsid w:val="000E610F"/>
    <w:rsid w:val="000E70D1"/>
    <w:rsid w:val="000F06BD"/>
    <w:rsid w:val="000F0708"/>
    <w:rsid w:val="000F0E62"/>
    <w:rsid w:val="000F26C8"/>
    <w:rsid w:val="000F31B6"/>
    <w:rsid w:val="000F3CF6"/>
    <w:rsid w:val="000F4052"/>
    <w:rsid w:val="000F4A2B"/>
    <w:rsid w:val="000F5E73"/>
    <w:rsid w:val="00100A36"/>
    <w:rsid w:val="00102385"/>
    <w:rsid w:val="0010282C"/>
    <w:rsid w:val="0010411E"/>
    <w:rsid w:val="00104210"/>
    <w:rsid w:val="00105780"/>
    <w:rsid w:val="001057B8"/>
    <w:rsid w:val="00105931"/>
    <w:rsid w:val="00111084"/>
    <w:rsid w:val="00113BF1"/>
    <w:rsid w:val="001148EA"/>
    <w:rsid w:val="001154CE"/>
    <w:rsid w:val="0011646C"/>
    <w:rsid w:val="001169CE"/>
    <w:rsid w:val="00116F5A"/>
    <w:rsid w:val="00117732"/>
    <w:rsid w:val="00120789"/>
    <w:rsid w:val="00120807"/>
    <w:rsid w:val="00120972"/>
    <w:rsid w:val="00120F92"/>
    <w:rsid w:val="0012161F"/>
    <w:rsid w:val="00121B88"/>
    <w:rsid w:val="00121D27"/>
    <w:rsid w:val="00122C81"/>
    <w:rsid w:val="001240F7"/>
    <w:rsid w:val="00130790"/>
    <w:rsid w:val="00131574"/>
    <w:rsid w:val="001349C3"/>
    <w:rsid w:val="001359F9"/>
    <w:rsid w:val="00136590"/>
    <w:rsid w:val="001373F2"/>
    <w:rsid w:val="00140A10"/>
    <w:rsid w:val="00140D42"/>
    <w:rsid w:val="00140ECA"/>
    <w:rsid w:val="00140F39"/>
    <w:rsid w:val="001415E4"/>
    <w:rsid w:val="001418A9"/>
    <w:rsid w:val="00141C4D"/>
    <w:rsid w:val="001427BC"/>
    <w:rsid w:val="001427C0"/>
    <w:rsid w:val="001439C3"/>
    <w:rsid w:val="0014423A"/>
    <w:rsid w:val="001446A3"/>
    <w:rsid w:val="001461AD"/>
    <w:rsid w:val="0014631C"/>
    <w:rsid w:val="00147165"/>
    <w:rsid w:val="00147C7F"/>
    <w:rsid w:val="00147C9B"/>
    <w:rsid w:val="00147F88"/>
    <w:rsid w:val="00151A89"/>
    <w:rsid w:val="00152E82"/>
    <w:rsid w:val="001530B7"/>
    <w:rsid w:val="00154322"/>
    <w:rsid w:val="0015457C"/>
    <w:rsid w:val="00154702"/>
    <w:rsid w:val="001551A7"/>
    <w:rsid w:val="00155995"/>
    <w:rsid w:val="00155C3F"/>
    <w:rsid w:val="0015682D"/>
    <w:rsid w:val="00156BDA"/>
    <w:rsid w:val="0016030F"/>
    <w:rsid w:val="0016155F"/>
    <w:rsid w:val="00161A45"/>
    <w:rsid w:val="00161E7B"/>
    <w:rsid w:val="001644E3"/>
    <w:rsid w:val="00166346"/>
    <w:rsid w:val="00166576"/>
    <w:rsid w:val="00166A97"/>
    <w:rsid w:val="00166F90"/>
    <w:rsid w:val="00170531"/>
    <w:rsid w:val="0017389D"/>
    <w:rsid w:val="001762A4"/>
    <w:rsid w:val="0018048B"/>
    <w:rsid w:val="0018060E"/>
    <w:rsid w:val="001818BD"/>
    <w:rsid w:val="001818BF"/>
    <w:rsid w:val="00183106"/>
    <w:rsid w:val="001841BD"/>
    <w:rsid w:val="00184830"/>
    <w:rsid w:val="001848CE"/>
    <w:rsid w:val="00185378"/>
    <w:rsid w:val="00185849"/>
    <w:rsid w:val="00185A08"/>
    <w:rsid w:val="00185A0F"/>
    <w:rsid w:val="00185B30"/>
    <w:rsid w:val="00186B29"/>
    <w:rsid w:val="00187A7A"/>
    <w:rsid w:val="00192D19"/>
    <w:rsid w:val="001931D3"/>
    <w:rsid w:val="0019396D"/>
    <w:rsid w:val="00195D29"/>
    <w:rsid w:val="00197B60"/>
    <w:rsid w:val="001A0CF4"/>
    <w:rsid w:val="001A3CB1"/>
    <w:rsid w:val="001A449A"/>
    <w:rsid w:val="001A49DF"/>
    <w:rsid w:val="001A4ECD"/>
    <w:rsid w:val="001A5103"/>
    <w:rsid w:val="001A57DA"/>
    <w:rsid w:val="001A5E94"/>
    <w:rsid w:val="001A6916"/>
    <w:rsid w:val="001A6A10"/>
    <w:rsid w:val="001A6BCF"/>
    <w:rsid w:val="001A6E1D"/>
    <w:rsid w:val="001B17D1"/>
    <w:rsid w:val="001B3758"/>
    <w:rsid w:val="001B5795"/>
    <w:rsid w:val="001B6596"/>
    <w:rsid w:val="001B6C76"/>
    <w:rsid w:val="001B75EE"/>
    <w:rsid w:val="001B789F"/>
    <w:rsid w:val="001C23B5"/>
    <w:rsid w:val="001C3E5C"/>
    <w:rsid w:val="001C606F"/>
    <w:rsid w:val="001C7345"/>
    <w:rsid w:val="001C7589"/>
    <w:rsid w:val="001D0410"/>
    <w:rsid w:val="001D0459"/>
    <w:rsid w:val="001D102F"/>
    <w:rsid w:val="001D2393"/>
    <w:rsid w:val="001D279B"/>
    <w:rsid w:val="001D3194"/>
    <w:rsid w:val="001D36AA"/>
    <w:rsid w:val="001D3AED"/>
    <w:rsid w:val="001D6C81"/>
    <w:rsid w:val="001D7B48"/>
    <w:rsid w:val="001D7D80"/>
    <w:rsid w:val="001E087B"/>
    <w:rsid w:val="001E2531"/>
    <w:rsid w:val="001E3616"/>
    <w:rsid w:val="001E66A5"/>
    <w:rsid w:val="001E6A98"/>
    <w:rsid w:val="001E79FC"/>
    <w:rsid w:val="001E7EBF"/>
    <w:rsid w:val="001F238D"/>
    <w:rsid w:val="001F317F"/>
    <w:rsid w:val="001F37BF"/>
    <w:rsid w:val="001F68FC"/>
    <w:rsid w:val="002017CB"/>
    <w:rsid w:val="00203CB3"/>
    <w:rsid w:val="00205818"/>
    <w:rsid w:val="00205C18"/>
    <w:rsid w:val="00206674"/>
    <w:rsid w:val="00206C9D"/>
    <w:rsid w:val="002073B8"/>
    <w:rsid w:val="00207881"/>
    <w:rsid w:val="00207F3E"/>
    <w:rsid w:val="00210BD9"/>
    <w:rsid w:val="0021156C"/>
    <w:rsid w:val="00212B6B"/>
    <w:rsid w:val="002164E7"/>
    <w:rsid w:val="00217057"/>
    <w:rsid w:val="002200A5"/>
    <w:rsid w:val="00220891"/>
    <w:rsid w:val="00221203"/>
    <w:rsid w:val="002224C9"/>
    <w:rsid w:val="00224396"/>
    <w:rsid w:val="00224C95"/>
    <w:rsid w:val="00224E78"/>
    <w:rsid w:val="00225AF4"/>
    <w:rsid w:val="00225F57"/>
    <w:rsid w:val="00226CC7"/>
    <w:rsid w:val="002270EF"/>
    <w:rsid w:val="00227A98"/>
    <w:rsid w:val="00227BEA"/>
    <w:rsid w:val="00231D84"/>
    <w:rsid w:val="00231F43"/>
    <w:rsid w:val="00233741"/>
    <w:rsid w:val="00233D71"/>
    <w:rsid w:val="002358AA"/>
    <w:rsid w:val="00236811"/>
    <w:rsid w:val="00240200"/>
    <w:rsid w:val="00240A84"/>
    <w:rsid w:val="00240AB3"/>
    <w:rsid w:val="002412F5"/>
    <w:rsid w:val="002413A4"/>
    <w:rsid w:val="0024160C"/>
    <w:rsid w:val="00244728"/>
    <w:rsid w:val="00244A73"/>
    <w:rsid w:val="00244EDD"/>
    <w:rsid w:val="00245C47"/>
    <w:rsid w:val="00246606"/>
    <w:rsid w:val="002469BC"/>
    <w:rsid w:val="00250EFA"/>
    <w:rsid w:val="0025137A"/>
    <w:rsid w:val="00251B16"/>
    <w:rsid w:val="00251BAA"/>
    <w:rsid w:val="002524EB"/>
    <w:rsid w:val="0025296F"/>
    <w:rsid w:val="00254410"/>
    <w:rsid w:val="002577C3"/>
    <w:rsid w:val="00260115"/>
    <w:rsid w:val="0026186B"/>
    <w:rsid w:val="002618B4"/>
    <w:rsid w:val="00261AAE"/>
    <w:rsid w:val="00262865"/>
    <w:rsid w:val="00263B7A"/>
    <w:rsid w:val="00263FCD"/>
    <w:rsid w:val="002643C4"/>
    <w:rsid w:val="0026552D"/>
    <w:rsid w:val="00266422"/>
    <w:rsid w:val="00270CBF"/>
    <w:rsid w:val="00272FA2"/>
    <w:rsid w:val="00273073"/>
    <w:rsid w:val="0027309D"/>
    <w:rsid w:val="0027560A"/>
    <w:rsid w:val="00275C00"/>
    <w:rsid w:val="00275EE3"/>
    <w:rsid w:val="00276F21"/>
    <w:rsid w:val="00276FCD"/>
    <w:rsid w:val="00277B42"/>
    <w:rsid w:val="00277E69"/>
    <w:rsid w:val="00280E43"/>
    <w:rsid w:val="00281707"/>
    <w:rsid w:val="00284889"/>
    <w:rsid w:val="00285750"/>
    <w:rsid w:val="00285D0C"/>
    <w:rsid w:val="00285FD1"/>
    <w:rsid w:val="00286140"/>
    <w:rsid w:val="00287D38"/>
    <w:rsid w:val="002900E1"/>
    <w:rsid w:val="002901C5"/>
    <w:rsid w:val="002908E0"/>
    <w:rsid w:val="00291AA0"/>
    <w:rsid w:val="00292167"/>
    <w:rsid w:val="00293B0D"/>
    <w:rsid w:val="00293C3D"/>
    <w:rsid w:val="00294278"/>
    <w:rsid w:val="0029449A"/>
    <w:rsid w:val="00295216"/>
    <w:rsid w:val="00295C20"/>
    <w:rsid w:val="002977D0"/>
    <w:rsid w:val="002A1AB5"/>
    <w:rsid w:val="002A2F2C"/>
    <w:rsid w:val="002A362B"/>
    <w:rsid w:val="002A7EEB"/>
    <w:rsid w:val="002B023F"/>
    <w:rsid w:val="002B1318"/>
    <w:rsid w:val="002B2942"/>
    <w:rsid w:val="002B37EA"/>
    <w:rsid w:val="002B3838"/>
    <w:rsid w:val="002B416A"/>
    <w:rsid w:val="002B4514"/>
    <w:rsid w:val="002B6187"/>
    <w:rsid w:val="002B6DCB"/>
    <w:rsid w:val="002B6E4C"/>
    <w:rsid w:val="002B7CA9"/>
    <w:rsid w:val="002C17A7"/>
    <w:rsid w:val="002C1B98"/>
    <w:rsid w:val="002C21FB"/>
    <w:rsid w:val="002C24C4"/>
    <w:rsid w:val="002C2BFD"/>
    <w:rsid w:val="002C404A"/>
    <w:rsid w:val="002C5283"/>
    <w:rsid w:val="002C56BD"/>
    <w:rsid w:val="002C5D41"/>
    <w:rsid w:val="002C62DA"/>
    <w:rsid w:val="002C6320"/>
    <w:rsid w:val="002D1E5A"/>
    <w:rsid w:val="002D20FC"/>
    <w:rsid w:val="002D23A7"/>
    <w:rsid w:val="002D2C28"/>
    <w:rsid w:val="002D32F6"/>
    <w:rsid w:val="002D4080"/>
    <w:rsid w:val="002D4AA4"/>
    <w:rsid w:val="002D4F9C"/>
    <w:rsid w:val="002D5FC3"/>
    <w:rsid w:val="002D67BA"/>
    <w:rsid w:val="002E013B"/>
    <w:rsid w:val="002E0B18"/>
    <w:rsid w:val="002E0E15"/>
    <w:rsid w:val="002E108B"/>
    <w:rsid w:val="002E17D4"/>
    <w:rsid w:val="002E1C83"/>
    <w:rsid w:val="002E2D6E"/>
    <w:rsid w:val="002E3AD9"/>
    <w:rsid w:val="002E3E2F"/>
    <w:rsid w:val="002E5639"/>
    <w:rsid w:val="002E5877"/>
    <w:rsid w:val="002E6156"/>
    <w:rsid w:val="002E7126"/>
    <w:rsid w:val="002E7ADF"/>
    <w:rsid w:val="002F000D"/>
    <w:rsid w:val="002F0BF7"/>
    <w:rsid w:val="002F1BCA"/>
    <w:rsid w:val="002F1BF9"/>
    <w:rsid w:val="002F2B74"/>
    <w:rsid w:val="002F38AD"/>
    <w:rsid w:val="002F494E"/>
    <w:rsid w:val="002F4D3C"/>
    <w:rsid w:val="002F6183"/>
    <w:rsid w:val="002F739E"/>
    <w:rsid w:val="002F7C7F"/>
    <w:rsid w:val="003005BF"/>
    <w:rsid w:val="00301AC9"/>
    <w:rsid w:val="00301BAB"/>
    <w:rsid w:val="00302C60"/>
    <w:rsid w:val="00304F2C"/>
    <w:rsid w:val="00305774"/>
    <w:rsid w:val="003058A5"/>
    <w:rsid w:val="003102F1"/>
    <w:rsid w:val="00311545"/>
    <w:rsid w:val="00311DEF"/>
    <w:rsid w:val="00311F5B"/>
    <w:rsid w:val="0031425F"/>
    <w:rsid w:val="00314665"/>
    <w:rsid w:val="003149F4"/>
    <w:rsid w:val="00315594"/>
    <w:rsid w:val="00316268"/>
    <w:rsid w:val="00316307"/>
    <w:rsid w:val="00317E4E"/>
    <w:rsid w:val="00320CFD"/>
    <w:rsid w:val="003211E7"/>
    <w:rsid w:val="00321B68"/>
    <w:rsid w:val="003226D7"/>
    <w:rsid w:val="003229B2"/>
    <w:rsid w:val="0032360E"/>
    <w:rsid w:val="00323BA8"/>
    <w:rsid w:val="00325067"/>
    <w:rsid w:val="00326687"/>
    <w:rsid w:val="003308AC"/>
    <w:rsid w:val="003315A7"/>
    <w:rsid w:val="003328EA"/>
    <w:rsid w:val="00333F39"/>
    <w:rsid w:val="0033512E"/>
    <w:rsid w:val="0033593A"/>
    <w:rsid w:val="00336B6C"/>
    <w:rsid w:val="003376A3"/>
    <w:rsid w:val="003400B3"/>
    <w:rsid w:val="00340A23"/>
    <w:rsid w:val="0034180C"/>
    <w:rsid w:val="00341AE7"/>
    <w:rsid w:val="003425EE"/>
    <w:rsid w:val="00342F6A"/>
    <w:rsid w:val="00343D61"/>
    <w:rsid w:val="0034408F"/>
    <w:rsid w:val="003441B7"/>
    <w:rsid w:val="003442EF"/>
    <w:rsid w:val="00347708"/>
    <w:rsid w:val="003477FD"/>
    <w:rsid w:val="00347EB7"/>
    <w:rsid w:val="0035014A"/>
    <w:rsid w:val="00351162"/>
    <w:rsid w:val="00351748"/>
    <w:rsid w:val="00351C22"/>
    <w:rsid w:val="00352EB6"/>
    <w:rsid w:val="00353158"/>
    <w:rsid w:val="003540FA"/>
    <w:rsid w:val="00354F07"/>
    <w:rsid w:val="00356217"/>
    <w:rsid w:val="003568CC"/>
    <w:rsid w:val="00356FB0"/>
    <w:rsid w:val="00357BA2"/>
    <w:rsid w:val="00360ABA"/>
    <w:rsid w:val="00360C9C"/>
    <w:rsid w:val="00360EAB"/>
    <w:rsid w:val="0036149B"/>
    <w:rsid w:val="0036376B"/>
    <w:rsid w:val="00363B3A"/>
    <w:rsid w:val="00363F79"/>
    <w:rsid w:val="00364BF8"/>
    <w:rsid w:val="00365ADA"/>
    <w:rsid w:val="003665CC"/>
    <w:rsid w:val="00366892"/>
    <w:rsid w:val="00366B28"/>
    <w:rsid w:val="0037052F"/>
    <w:rsid w:val="003711B1"/>
    <w:rsid w:val="003726C0"/>
    <w:rsid w:val="003734FB"/>
    <w:rsid w:val="00373C90"/>
    <w:rsid w:val="0037488C"/>
    <w:rsid w:val="00374E08"/>
    <w:rsid w:val="00374EFC"/>
    <w:rsid w:val="0037724F"/>
    <w:rsid w:val="00381349"/>
    <w:rsid w:val="003813DF"/>
    <w:rsid w:val="00381938"/>
    <w:rsid w:val="003820D8"/>
    <w:rsid w:val="003832BD"/>
    <w:rsid w:val="003844CF"/>
    <w:rsid w:val="0038575E"/>
    <w:rsid w:val="00385B6A"/>
    <w:rsid w:val="00390C75"/>
    <w:rsid w:val="00392388"/>
    <w:rsid w:val="0039288D"/>
    <w:rsid w:val="0039464D"/>
    <w:rsid w:val="00394BE5"/>
    <w:rsid w:val="003964EF"/>
    <w:rsid w:val="003A2D4A"/>
    <w:rsid w:val="003A429A"/>
    <w:rsid w:val="003A441E"/>
    <w:rsid w:val="003A6010"/>
    <w:rsid w:val="003A604B"/>
    <w:rsid w:val="003A66A6"/>
    <w:rsid w:val="003A6CDC"/>
    <w:rsid w:val="003A735A"/>
    <w:rsid w:val="003B0C14"/>
    <w:rsid w:val="003B0C99"/>
    <w:rsid w:val="003B2B28"/>
    <w:rsid w:val="003B2EF9"/>
    <w:rsid w:val="003B4652"/>
    <w:rsid w:val="003B4F67"/>
    <w:rsid w:val="003B51E5"/>
    <w:rsid w:val="003B570B"/>
    <w:rsid w:val="003B7F9B"/>
    <w:rsid w:val="003C0A8B"/>
    <w:rsid w:val="003C3307"/>
    <w:rsid w:val="003C4BAA"/>
    <w:rsid w:val="003C5EE3"/>
    <w:rsid w:val="003C6397"/>
    <w:rsid w:val="003D11DD"/>
    <w:rsid w:val="003D272C"/>
    <w:rsid w:val="003D5562"/>
    <w:rsid w:val="003D59A6"/>
    <w:rsid w:val="003D5AA7"/>
    <w:rsid w:val="003D6AF5"/>
    <w:rsid w:val="003D7F6F"/>
    <w:rsid w:val="003D7FDA"/>
    <w:rsid w:val="003E0A30"/>
    <w:rsid w:val="003E0E9F"/>
    <w:rsid w:val="003E1854"/>
    <w:rsid w:val="003E1C0D"/>
    <w:rsid w:val="003E1D5A"/>
    <w:rsid w:val="003E1D65"/>
    <w:rsid w:val="003E1DA2"/>
    <w:rsid w:val="003E29DC"/>
    <w:rsid w:val="003E35E5"/>
    <w:rsid w:val="003E7640"/>
    <w:rsid w:val="003E797D"/>
    <w:rsid w:val="003F03F6"/>
    <w:rsid w:val="003F0E8A"/>
    <w:rsid w:val="003F1008"/>
    <w:rsid w:val="003F158F"/>
    <w:rsid w:val="003F1601"/>
    <w:rsid w:val="003F3ACF"/>
    <w:rsid w:val="003F5425"/>
    <w:rsid w:val="003F5D9A"/>
    <w:rsid w:val="003F63A6"/>
    <w:rsid w:val="003F7286"/>
    <w:rsid w:val="003F76FE"/>
    <w:rsid w:val="003F77A4"/>
    <w:rsid w:val="00401511"/>
    <w:rsid w:val="004039BE"/>
    <w:rsid w:val="00405421"/>
    <w:rsid w:val="004054A3"/>
    <w:rsid w:val="00407876"/>
    <w:rsid w:val="0041063D"/>
    <w:rsid w:val="00410840"/>
    <w:rsid w:val="00411C4B"/>
    <w:rsid w:val="004126E8"/>
    <w:rsid w:val="004128A5"/>
    <w:rsid w:val="004156EF"/>
    <w:rsid w:val="004157D1"/>
    <w:rsid w:val="00415950"/>
    <w:rsid w:val="00415ABE"/>
    <w:rsid w:val="0041641A"/>
    <w:rsid w:val="00417605"/>
    <w:rsid w:val="00417AE2"/>
    <w:rsid w:val="0042051B"/>
    <w:rsid w:val="00422733"/>
    <w:rsid w:val="00425E69"/>
    <w:rsid w:val="004304A4"/>
    <w:rsid w:val="00430E59"/>
    <w:rsid w:val="00433678"/>
    <w:rsid w:val="00434952"/>
    <w:rsid w:val="004359D1"/>
    <w:rsid w:val="004366AA"/>
    <w:rsid w:val="00437288"/>
    <w:rsid w:val="00440FBF"/>
    <w:rsid w:val="004410CC"/>
    <w:rsid w:val="00441DC4"/>
    <w:rsid w:val="00441EC8"/>
    <w:rsid w:val="004431C1"/>
    <w:rsid w:val="00445556"/>
    <w:rsid w:val="00446E47"/>
    <w:rsid w:val="00447176"/>
    <w:rsid w:val="0044742A"/>
    <w:rsid w:val="00450092"/>
    <w:rsid w:val="00450241"/>
    <w:rsid w:val="0045138E"/>
    <w:rsid w:val="004520E5"/>
    <w:rsid w:val="00452C2D"/>
    <w:rsid w:val="00454DD5"/>
    <w:rsid w:val="0045616D"/>
    <w:rsid w:val="00456F64"/>
    <w:rsid w:val="00460062"/>
    <w:rsid w:val="00460DAA"/>
    <w:rsid w:val="00462D6C"/>
    <w:rsid w:val="00463033"/>
    <w:rsid w:val="00463169"/>
    <w:rsid w:val="00463827"/>
    <w:rsid w:val="00463BF9"/>
    <w:rsid w:val="00464C49"/>
    <w:rsid w:val="00466E88"/>
    <w:rsid w:val="00467006"/>
    <w:rsid w:val="00467EF0"/>
    <w:rsid w:val="00470436"/>
    <w:rsid w:val="00470513"/>
    <w:rsid w:val="004709D1"/>
    <w:rsid w:val="00473767"/>
    <w:rsid w:val="004745EE"/>
    <w:rsid w:val="004754D7"/>
    <w:rsid w:val="00476332"/>
    <w:rsid w:val="00476EEA"/>
    <w:rsid w:val="004773F3"/>
    <w:rsid w:val="00477C4F"/>
    <w:rsid w:val="00480C66"/>
    <w:rsid w:val="00481B86"/>
    <w:rsid w:val="00482569"/>
    <w:rsid w:val="004827D0"/>
    <w:rsid w:val="00483F2D"/>
    <w:rsid w:val="00484332"/>
    <w:rsid w:val="004845F0"/>
    <w:rsid w:val="00485048"/>
    <w:rsid w:val="0048560A"/>
    <w:rsid w:val="00485C48"/>
    <w:rsid w:val="00487025"/>
    <w:rsid w:val="00487D83"/>
    <w:rsid w:val="004912BE"/>
    <w:rsid w:val="0049266A"/>
    <w:rsid w:val="004937F6"/>
    <w:rsid w:val="00493B4B"/>
    <w:rsid w:val="00493F06"/>
    <w:rsid w:val="00494BA6"/>
    <w:rsid w:val="0049741B"/>
    <w:rsid w:val="004A1517"/>
    <w:rsid w:val="004A2A17"/>
    <w:rsid w:val="004A309F"/>
    <w:rsid w:val="004A6FA1"/>
    <w:rsid w:val="004B0041"/>
    <w:rsid w:val="004B1A21"/>
    <w:rsid w:val="004B1EAC"/>
    <w:rsid w:val="004B2AD5"/>
    <w:rsid w:val="004B2D0B"/>
    <w:rsid w:val="004B2F28"/>
    <w:rsid w:val="004B343A"/>
    <w:rsid w:val="004B3A5B"/>
    <w:rsid w:val="004B4CED"/>
    <w:rsid w:val="004B52AB"/>
    <w:rsid w:val="004B5BFC"/>
    <w:rsid w:val="004B6809"/>
    <w:rsid w:val="004C02E7"/>
    <w:rsid w:val="004C06AD"/>
    <w:rsid w:val="004C0D33"/>
    <w:rsid w:val="004C0D38"/>
    <w:rsid w:val="004C2D29"/>
    <w:rsid w:val="004C2D94"/>
    <w:rsid w:val="004C33BB"/>
    <w:rsid w:val="004C3599"/>
    <w:rsid w:val="004C564E"/>
    <w:rsid w:val="004C642E"/>
    <w:rsid w:val="004D0EEE"/>
    <w:rsid w:val="004D15AE"/>
    <w:rsid w:val="004D1695"/>
    <w:rsid w:val="004D1DEA"/>
    <w:rsid w:val="004D2F67"/>
    <w:rsid w:val="004D3586"/>
    <w:rsid w:val="004D3D63"/>
    <w:rsid w:val="004D4249"/>
    <w:rsid w:val="004D45AC"/>
    <w:rsid w:val="004D4853"/>
    <w:rsid w:val="004D4B0E"/>
    <w:rsid w:val="004D5EB6"/>
    <w:rsid w:val="004D6B3F"/>
    <w:rsid w:val="004D6CEC"/>
    <w:rsid w:val="004D710A"/>
    <w:rsid w:val="004E0CBD"/>
    <w:rsid w:val="004E1CB5"/>
    <w:rsid w:val="004E24BA"/>
    <w:rsid w:val="004E2934"/>
    <w:rsid w:val="004E2B85"/>
    <w:rsid w:val="004E2CB3"/>
    <w:rsid w:val="004E3DC3"/>
    <w:rsid w:val="004E40FF"/>
    <w:rsid w:val="004E584B"/>
    <w:rsid w:val="004E6B66"/>
    <w:rsid w:val="004E6CC8"/>
    <w:rsid w:val="004E769F"/>
    <w:rsid w:val="004E774E"/>
    <w:rsid w:val="004F2ABE"/>
    <w:rsid w:val="004F38C6"/>
    <w:rsid w:val="004F4B1B"/>
    <w:rsid w:val="004F6593"/>
    <w:rsid w:val="004F6933"/>
    <w:rsid w:val="004F7709"/>
    <w:rsid w:val="005008DE"/>
    <w:rsid w:val="00500EAE"/>
    <w:rsid w:val="00501295"/>
    <w:rsid w:val="00503091"/>
    <w:rsid w:val="0050354D"/>
    <w:rsid w:val="00503630"/>
    <w:rsid w:val="00503BA1"/>
    <w:rsid w:val="005057B2"/>
    <w:rsid w:val="00506399"/>
    <w:rsid w:val="005079A3"/>
    <w:rsid w:val="00510126"/>
    <w:rsid w:val="0051161E"/>
    <w:rsid w:val="00512120"/>
    <w:rsid w:val="00512F86"/>
    <w:rsid w:val="00513F80"/>
    <w:rsid w:val="005142B1"/>
    <w:rsid w:val="00515ABE"/>
    <w:rsid w:val="00515D7B"/>
    <w:rsid w:val="00516F22"/>
    <w:rsid w:val="005179DF"/>
    <w:rsid w:val="00517A1D"/>
    <w:rsid w:val="0052070D"/>
    <w:rsid w:val="005211E1"/>
    <w:rsid w:val="0052297B"/>
    <w:rsid w:val="00522D27"/>
    <w:rsid w:val="00523773"/>
    <w:rsid w:val="005248B6"/>
    <w:rsid w:val="0052500E"/>
    <w:rsid w:val="00526840"/>
    <w:rsid w:val="00527BD4"/>
    <w:rsid w:val="00527D5E"/>
    <w:rsid w:val="00527FB1"/>
    <w:rsid w:val="00527FBF"/>
    <w:rsid w:val="00530730"/>
    <w:rsid w:val="00530BFD"/>
    <w:rsid w:val="00530C00"/>
    <w:rsid w:val="005313AE"/>
    <w:rsid w:val="00532017"/>
    <w:rsid w:val="0053266F"/>
    <w:rsid w:val="00532FFE"/>
    <w:rsid w:val="0053448B"/>
    <w:rsid w:val="00534EF2"/>
    <w:rsid w:val="00535130"/>
    <w:rsid w:val="005356B6"/>
    <w:rsid w:val="00535C34"/>
    <w:rsid w:val="00536A93"/>
    <w:rsid w:val="00536F2E"/>
    <w:rsid w:val="00537726"/>
    <w:rsid w:val="00537B28"/>
    <w:rsid w:val="0054182E"/>
    <w:rsid w:val="0054187A"/>
    <w:rsid w:val="00541A8F"/>
    <w:rsid w:val="005447BF"/>
    <w:rsid w:val="005471D2"/>
    <w:rsid w:val="00550861"/>
    <w:rsid w:val="00550B6B"/>
    <w:rsid w:val="00550F5C"/>
    <w:rsid w:val="00552FE5"/>
    <w:rsid w:val="0055576A"/>
    <w:rsid w:val="00557490"/>
    <w:rsid w:val="0055798F"/>
    <w:rsid w:val="00560450"/>
    <w:rsid w:val="00560EAF"/>
    <w:rsid w:val="00561438"/>
    <w:rsid w:val="00561745"/>
    <w:rsid w:val="00562A66"/>
    <w:rsid w:val="00562D4B"/>
    <w:rsid w:val="005632E2"/>
    <w:rsid w:val="005651E0"/>
    <w:rsid w:val="00565850"/>
    <w:rsid w:val="005661D2"/>
    <w:rsid w:val="005663FB"/>
    <w:rsid w:val="00566410"/>
    <w:rsid w:val="00566882"/>
    <w:rsid w:val="005701F8"/>
    <w:rsid w:val="00570701"/>
    <w:rsid w:val="005718E5"/>
    <w:rsid w:val="00571B3F"/>
    <w:rsid w:val="00572723"/>
    <w:rsid w:val="005733EF"/>
    <w:rsid w:val="0057354E"/>
    <w:rsid w:val="00573EBB"/>
    <w:rsid w:val="0057437B"/>
    <w:rsid w:val="00574855"/>
    <w:rsid w:val="00574A34"/>
    <w:rsid w:val="00574CF4"/>
    <w:rsid w:val="005758E7"/>
    <w:rsid w:val="0057622E"/>
    <w:rsid w:val="0057625C"/>
    <w:rsid w:val="005764CD"/>
    <w:rsid w:val="00580B54"/>
    <w:rsid w:val="00580C5A"/>
    <w:rsid w:val="00583B81"/>
    <w:rsid w:val="005863A5"/>
    <w:rsid w:val="0058682D"/>
    <w:rsid w:val="00590F7F"/>
    <w:rsid w:val="00592390"/>
    <w:rsid w:val="00592527"/>
    <w:rsid w:val="005928F3"/>
    <w:rsid w:val="005933D0"/>
    <w:rsid w:val="005940BA"/>
    <w:rsid w:val="00595653"/>
    <w:rsid w:val="005956AF"/>
    <w:rsid w:val="00595D38"/>
    <w:rsid w:val="005963EF"/>
    <w:rsid w:val="00597300"/>
    <w:rsid w:val="00597601"/>
    <w:rsid w:val="005978CB"/>
    <w:rsid w:val="00597CCB"/>
    <w:rsid w:val="005A1C9C"/>
    <w:rsid w:val="005A2752"/>
    <w:rsid w:val="005A290B"/>
    <w:rsid w:val="005A291D"/>
    <w:rsid w:val="005A2936"/>
    <w:rsid w:val="005A515E"/>
    <w:rsid w:val="005A60D7"/>
    <w:rsid w:val="005A60DE"/>
    <w:rsid w:val="005A6D4B"/>
    <w:rsid w:val="005A70A7"/>
    <w:rsid w:val="005B0026"/>
    <w:rsid w:val="005B0342"/>
    <w:rsid w:val="005B064E"/>
    <w:rsid w:val="005B37D0"/>
    <w:rsid w:val="005B3803"/>
    <w:rsid w:val="005B53A1"/>
    <w:rsid w:val="005B5564"/>
    <w:rsid w:val="005C013D"/>
    <w:rsid w:val="005C02C8"/>
    <w:rsid w:val="005C0A81"/>
    <w:rsid w:val="005C109A"/>
    <w:rsid w:val="005C1D7E"/>
    <w:rsid w:val="005C1E1A"/>
    <w:rsid w:val="005C227F"/>
    <w:rsid w:val="005C2AC7"/>
    <w:rsid w:val="005C433E"/>
    <w:rsid w:val="005C4662"/>
    <w:rsid w:val="005C4A12"/>
    <w:rsid w:val="005C54FA"/>
    <w:rsid w:val="005C5DCB"/>
    <w:rsid w:val="005C731F"/>
    <w:rsid w:val="005D0933"/>
    <w:rsid w:val="005D128E"/>
    <w:rsid w:val="005D2007"/>
    <w:rsid w:val="005D396C"/>
    <w:rsid w:val="005D4D1E"/>
    <w:rsid w:val="005D52C6"/>
    <w:rsid w:val="005D61FE"/>
    <w:rsid w:val="005D6AF6"/>
    <w:rsid w:val="005D7936"/>
    <w:rsid w:val="005E017C"/>
    <w:rsid w:val="005E1A67"/>
    <w:rsid w:val="005E5001"/>
    <w:rsid w:val="005E5204"/>
    <w:rsid w:val="005E5CEB"/>
    <w:rsid w:val="005E5F79"/>
    <w:rsid w:val="005E6620"/>
    <w:rsid w:val="005E71DC"/>
    <w:rsid w:val="005E7AE6"/>
    <w:rsid w:val="005F16C6"/>
    <w:rsid w:val="005F1C96"/>
    <w:rsid w:val="005F4608"/>
    <w:rsid w:val="005F653A"/>
    <w:rsid w:val="005F6724"/>
    <w:rsid w:val="005F7F1E"/>
    <w:rsid w:val="005F7F2D"/>
    <w:rsid w:val="00600DC3"/>
    <w:rsid w:val="00601F39"/>
    <w:rsid w:val="00602032"/>
    <w:rsid w:val="00602C77"/>
    <w:rsid w:val="00603B72"/>
    <w:rsid w:val="006070F4"/>
    <w:rsid w:val="00610281"/>
    <w:rsid w:val="006105D6"/>
    <w:rsid w:val="00610C6F"/>
    <w:rsid w:val="00611C07"/>
    <w:rsid w:val="0061247C"/>
    <w:rsid w:val="006126A9"/>
    <w:rsid w:val="006133F0"/>
    <w:rsid w:val="00613994"/>
    <w:rsid w:val="00613B49"/>
    <w:rsid w:val="00616917"/>
    <w:rsid w:val="00616AEA"/>
    <w:rsid w:val="00617AB3"/>
    <w:rsid w:val="006204BA"/>
    <w:rsid w:val="00621831"/>
    <w:rsid w:val="006225D7"/>
    <w:rsid w:val="00623823"/>
    <w:rsid w:val="00624D3D"/>
    <w:rsid w:val="00625C60"/>
    <w:rsid w:val="00626F44"/>
    <w:rsid w:val="006270D9"/>
    <w:rsid w:val="00627819"/>
    <w:rsid w:val="00627B38"/>
    <w:rsid w:val="006307DC"/>
    <w:rsid w:val="00630D3B"/>
    <w:rsid w:val="0063151D"/>
    <w:rsid w:val="00631E58"/>
    <w:rsid w:val="006320E9"/>
    <w:rsid w:val="006343F9"/>
    <w:rsid w:val="0063590B"/>
    <w:rsid w:val="00636C85"/>
    <w:rsid w:val="00637F5D"/>
    <w:rsid w:val="00640773"/>
    <w:rsid w:val="00641013"/>
    <w:rsid w:val="00641ABF"/>
    <w:rsid w:val="00644C65"/>
    <w:rsid w:val="0064539C"/>
    <w:rsid w:val="00645DE6"/>
    <w:rsid w:val="006464FF"/>
    <w:rsid w:val="00651287"/>
    <w:rsid w:val="0065156B"/>
    <w:rsid w:val="00654086"/>
    <w:rsid w:val="006551E4"/>
    <w:rsid w:val="0065612A"/>
    <w:rsid w:val="00661657"/>
    <w:rsid w:val="00661A17"/>
    <w:rsid w:val="00661CEC"/>
    <w:rsid w:val="00661E72"/>
    <w:rsid w:val="00662668"/>
    <w:rsid w:val="00662AFC"/>
    <w:rsid w:val="006631C6"/>
    <w:rsid w:val="006643AC"/>
    <w:rsid w:val="006653B3"/>
    <w:rsid w:val="00665783"/>
    <w:rsid w:val="0066763A"/>
    <w:rsid w:val="006677F8"/>
    <w:rsid w:val="00670785"/>
    <w:rsid w:val="00670818"/>
    <w:rsid w:val="0067144A"/>
    <w:rsid w:val="00671C35"/>
    <w:rsid w:val="00671DF0"/>
    <w:rsid w:val="0067213A"/>
    <w:rsid w:val="00673014"/>
    <w:rsid w:val="00676AE9"/>
    <w:rsid w:val="006800C2"/>
    <w:rsid w:val="006812B9"/>
    <w:rsid w:val="0068336A"/>
    <w:rsid w:val="006839DC"/>
    <w:rsid w:val="00684032"/>
    <w:rsid w:val="00684326"/>
    <w:rsid w:val="00685982"/>
    <w:rsid w:val="0068683D"/>
    <w:rsid w:val="006868E6"/>
    <w:rsid w:val="006906AA"/>
    <w:rsid w:val="00690D95"/>
    <w:rsid w:val="00691937"/>
    <w:rsid w:val="0069339C"/>
    <w:rsid w:val="006956DD"/>
    <w:rsid w:val="00695A46"/>
    <w:rsid w:val="00695CA0"/>
    <w:rsid w:val="00696029"/>
    <w:rsid w:val="00696111"/>
    <w:rsid w:val="00696314"/>
    <w:rsid w:val="00696A91"/>
    <w:rsid w:val="006978DB"/>
    <w:rsid w:val="00697AFB"/>
    <w:rsid w:val="006A01B8"/>
    <w:rsid w:val="006A116C"/>
    <w:rsid w:val="006A1C8C"/>
    <w:rsid w:val="006A39F9"/>
    <w:rsid w:val="006A40C8"/>
    <w:rsid w:val="006A42A3"/>
    <w:rsid w:val="006A5465"/>
    <w:rsid w:val="006A5AB5"/>
    <w:rsid w:val="006A6375"/>
    <w:rsid w:val="006A6C74"/>
    <w:rsid w:val="006B0841"/>
    <w:rsid w:val="006B1F7A"/>
    <w:rsid w:val="006B20D5"/>
    <w:rsid w:val="006B2603"/>
    <w:rsid w:val="006B338D"/>
    <w:rsid w:val="006B66F2"/>
    <w:rsid w:val="006B682D"/>
    <w:rsid w:val="006B7EF3"/>
    <w:rsid w:val="006C0AA2"/>
    <w:rsid w:val="006C0CDF"/>
    <w:rsid w:val="006C0EAF"/>
    <w:rsid w:val="006C2235"/>
    <w:rsid w:val="006C3840"/>
    <w:rsid w:val="006C3E22"/>
    <w:rsid w:val="006C4E1C"/>
    <w:rsid w:val="006C50B8"/>
    <w:rsid w:val="006C51ED"/>
    <w:rsid w:val="006C547D"/>
    <w:rsid w:val="006C56C8"/>
    <w:rsid w:val="006C6D91"/>
    <w:rsid w:val="006D03AE"/>
    <w:rsid w:val="006D092F"/>
    <w:rsid w:val="006D0FD4"/>
    <w:rsid w:val="006D4149"/>
    <w:rsid w:val="006D553C"/>
    <w:rsid w:val="006D6BBA"/>
    <w:rsid w:val="006D6D39"/>
    <w:rsid w:val="006D7115"/>
    <w:rsid w:val="006D7CAA"/>
    <w:rsid w:val="006E1919"/>
    <w:rsid w:val="006E1D8D"/>
    <w:rsid w:val="006E4064"/>
    <w:rsid w:val="006E4E16"/>
    <w:rsid w:val="006E5D13"/>
    <w:rsid w:val="006E6D31"/>
    <w:rsid w:val="006E7198"/>
    <w:rsid w:val="006F12F7"/>
    <w:rsid w:val="006F1EAD"/>
    <w:rsid w:val="006F25B3"/>
    <w:rsid w:val="006F428F"/>
    <w:rsid w:val="006F4FA5"/>
    <w:rsid w:val="006F76FF"/>
    <w:rsid w:val="006F7BAE"/>
    <w:rsid w:val="007009C3"/>
    <w:rsid w:val="00701B25"/>
    <w:rsid w:val="00703922"/>
    <w:rsid w:val="00704415"/>
    <w:rsid w:val="00705507"/>
    <w:rsid w:val="007066EE"/>
    <w:rsid w:val="00706FFC"/>
    <w:rsid w:val="00711004"/>
    <w:rsid w:val="007120B5"/>
    <w:rsid w:val="00712434"/>
    <w:rsid w:val="00712FD2"/>
    <w:rsid w:val="00713567"/>
    <w:rsid w:val="00713965"/>
    <w:rsid w:val="00713CC3"/>
    <w:rsid w:val="00713F5C"/>
    <w:rsid w:val="00720539"/>
    <w:rsid w:val="00721E59"/>
    <w:rsid w:val="007237A1"/>
    <w:rsid w:val="00724B34"/>
    <w:rsid w:val="00725D3A"/>
    <w:rsid w:val="00726B9F"/>
    <w:rsid w:val="00730CA7"/>
    <w:rsid w:val="00730F35"/>
    <w:rsid w:val="00733B1C"/>
    <w:rsid w:val="00734072"/>
    <w:rsid w:val="00734EA9"/>
    <w:rsid w:val="0073631C"/>
    <w:rsid w:val="007373FF"/>
    <w:rsid w:val="00740BA0"/>
    <w:rsid w:val="00740E4A"/>
    <w:rsid w:val="00740E51"/>
    <w:rsid w:val="00741E0C"/>
    <w:rsid w:val="00744C0F"/>
    <w:rsid w:val="00745A1C"/>
    <w:rsid w:val="0074672B"/>
    <w:rsid w:val="00746D63"/>
    <w:rsid w:val="007503A1"/>
    <w:rsid w:val="0075080C"/>
    <w:rsid w:val="007510C9"/>
    <w:rsid w:val="0075145A"/>
    <w:rsid w:val="00751D53"/>
    <w:rsid w:val="00751FA1"/>
    <w:rsid w:val="007525D5"/>
    <w:rsid w:val="007531DA"/>
    <w:rsid w:val="0075402C"/>
    <w:rsid w:val="007551D9"/>
    <w:rsid w:val="0075636F"/>
    <w:rsid w:val="007565B9"/>
    <w:rsid w:val="00756F11"/>
    <w:rsid w:val="00757C07"/>
    <w:rsid w:val="00757CC5"/>
    <w:rsid w:val="00761AFF"/>
    <w:rsid w:val="00762C73"/>
    <w:rsid w:val="007632C4"/>
    <w:rsid w:val="00763555"/>
    <w:rsid w:val="00764736"/>
    <w:rsid w:val="007649C0"/>
    <w:rsid w:val="007654BE"/>
    <w:rsid w:val="00765ADD"/>
    <w:rsid w:val="00767971"/>
    <w:rsid w:val="00767B8E"/>
    <w:rsid w:val="00767E24"/>
    <w:rsid w:val="007705E6"/>
    <w:rsid w:val="007711FD"/>
    <w:rsid w:val="007717A5"/>
    <w:rsid w:val="00771DD7"/>
    <w:rsid w:val="0077233B"/>
    <w:rsid w:val="00772859"/>
    <w:rsid w:val="00772D4B"/>
    <w:rsid w:val="00773927"/>
    <w:rsid w:val="0077439E"/>
    <w:rsid w:val="007752AB"/>
    <w:rsid w:val="00775731"/>
    <w:rsid w:val="0078040F"/>
    <w:rsid w:val="0078045E"/>
    <w:rsid w:val="00780505"/>
    <w:rsid w:val="007806AB"/>
    <w:rsid w:val="00780752"/>
    <w:rsid w:val="00781628"/>
    <w:rsid w:val="00783484"/>
    <w:rsid w:val="00783A8B"/>
    <w:rsid w:val="0078551C"/>
    <w:rsid w:val="00785C42"/>
    <w:rsid w:val="0078655A"/>
    <w:rsid w:val="007872B2"/>
    <w:rsid w:val="0078772A"/>
    <w:rsid w:val="00787F0F"/>
    <w:rsid w:val="00791341"/>
    <w:rsid w:val="00791CFF"/>
    <w:rsid w:val="007937EB"/>
    <w:rsid w:val="007958F4"/>
    <w:rsid w:val="00796F3D"/>
    <w:rsid w:val="00797283"/>
    <w:rsid w:val="007A410F"/>
    <w:rsid w:val="007A43FD"/>
    <w:rsid w:val="007A45E9"/>
    <w:rsid w:val="007A63EA"/>
    <w:rsid w:val="007A6F05"/>
    <w:rsid w:val="007A756D"/>
    <w:rsid w:val="007A786C"/>
    <w:rsid w:val="007B2F69"/>
    <w:rsid w:val="007B35B1"/>
    <w:rsid w:val="007B544F"/>
    <w:rsid w:val="007B621C"/>
    <w:rsid w:val="007B68FC"/>
    <w:rsid w:val="007C0DC8"/>
    <w:rsid w:val="007C0EC2"/>
    <w:rsid w:val="007C15EC"/>
    <w:rsid w:val="007C231C"/>
    <w:rsid w:val="007C234C"/>
    <w:rsid w:val="007C2999"/>
    <w:rsid w:val="007C29E5"/>
    <w:rsid w:val="007C3573"/>
    <w:rsid w:val="007C37C4"/>
    <w:rsid w:val="007C3D5D"/>
    <w:rsid w:val="007C48C2"/>
    <w:rsid w:val="007C4BFF"/>
    <w:rsid w:val="007C54A0"/>
    <w:rsid w:val="007C75E8"/>
    <w:rsid w:val="007C7DF3"/>
    <w:rsid w:val="007D006E"/>
    <w:rsid w:val="007D02F8"/>
    <w:rsid w:val="007D094D"/>
    <w:rsid w:val="007D196F"/>
    <w:rsid w:val="007D4959"/>
    <w:rsid w:val="007D5DA0"/>
    <w:rsid w:val="007D6B9B"/>
    <w:rsid w:val="007D71B6"/>
    <w:rsid w:val="007D7274"/>
    <w:rsid w:val="007E010C"/>
    <w:rsid w:val="007E08A3"/>
    <w:rsid w:val="007E0D66"/>
    <w:rsid w:val="007E16BA"/>
    <w:rsid w:val="007E2530"/>
    <w:rsid w:val="007E35EE"/>
    <w:rsid w:val="007E6BFF"/>
    <w:rsid w:val="007E7EFD"/>
    <w:rsid w:val="007F033D"/>
    <w:rsid w:val="007F04A3"/>
    <w:rsid w:val="007F2864"/>
    <w:rsid w:val="007F29D7"/>
    <w:rsid w:val="007F3B1E"/>
    <w:rsid w:val="007F4086"/>
    <w:rsid w:val="007F56EC"/>
    <w:rsid w:val="007F6958"/>
    <w:rsid w:val="007F7B24"/>
    <w:rsid w:val="007F7E61"/>
    <w:rsid w:val="007F7FDC"/>
    <w:rsid w:val="008008A0"/>
    <w:rsid w:val="008031D2"/>
    <w:rsid w:val="00803677"/>
    <w:rsid w:val="008038BC"/>
    <w:rsid w:val="008051A5"/>
    <w:rsid w:val="0080539C"/>
    <w:rsid w:val="0080744F"/>
    <w:rsid w:val="0080795C"/>
    <w:rsid w:val="0081001A"/>
    <w:rsid w:val="00810B45"/>
    <w:rsid w:val="00810D84"/>
    <w:rsid w:val="0081118B"/>
    <w:rsid w:val="00811D04"/>
    <w:rsid w:val="00815842"/>
    <w:rsid w:val="00815B5E"/>
    <w:rsid w:val="00821290"/>
    <w:rsid w:val="00821375"/>
    <w:rsid w:val="00821AFF"/>
    <w:rsid w:val="00821D57"/>
    <w:rsid w:val="00821F1F"/>
    <w:rsid w:val="0082239E"/>
    <w:rsid w:val="00822873"/>
    <w:rsid w:val="008228CC"/>
    <w:rsid w:val="0082420A"/>
    <w:rsid w:val="00824F81"/>
    <w:rsid w:val="00825271"/>
    <w:rsid w:val="00826E8E"/>
    <w:rsid w:val="00827514"/>
    <w:rsid w:val="00827640"/>
    <w:rsid w:val="00827D9B"/>
    <w:rsid w:val="00830908"/>
    <w:rsid w:val="0083121B"/>
    <w:rsid w:val="00831301"/>
    <w:rsid w:val="008314E6"/>
    <w:rsid w:val="0083184C"/>
    <w:rsid w:val="00831F1D"/>
    <w:rsid w:val="008329EC"/>
    <w:rsid w:val="00832B83"/>
    <w:rsid w:val="00833F42"/>
    <w:rsid w:val="008344D6"/>
    <w:rsid w:val="00835673"/>
    <w:rsid w:val="00835784"/>
    <w:rsid w:val="008357B9"/>
    <w:rsid w:val="008361B3"/>
    <w:rsid w:val="00836269"/>
    <w:rsid w:val="0083632F"/>
    <w:rsid w:val="00836545"/>
    <w:rsid w:val="00836C7C"/>
    <w:rsid w:val="008378CB"/>
    <w:rsid w:val="00837B03"/>
    <w:rsid w:val="00837D6F"/>
    <w:rsid w:val="0084063C"/>
    <w:rsid w:val="00840AE6"/>
    <w:rsid w:val="00840CD8"/>
    <w:rsid w:val="00841626"/>
    <w:rsid w:val="0084185C"/>
    <w:rsid w:val="00842560"/>
    <w:rsid w:val="00844715"/>
    <w:rsid w:val="0084508E"/>
    <w:rsid w:val="00845B70"/>
    <w:rsid w:val="00845FFA"/>
    <w:rsid w:val="00847375"/>
    <w:rsid w:val="0084755C"/>
    <w:rsid w:val="00847A9B"/>
    <w:rsid w:val="00850319"/>
    <w:rsid w:val="00850BEB"/>
    <w:rsid w:val="0085141B"/>
    <w:rsid w:val="0085345C"/>
    <w:rsid w:val="00853C24"/>
    <w:rsid w:val="00853D9A"/>
    <w:rsid w:val="0085587E"/>
    <w:rsid w:val="00856B78"/>
    <w:rsid w:val="00860E00"/>
    <w:rsid w:val="008622DB"/>
    <w:rsid w:val="008625F7"/>
    <w:rsid w:val="00865016"/>
    <w:rsid w:val="00866CCF"/>
    <w:rsid w:val="00866EBC"/>
    <w:rsid w:val="00867121"/>
    <w:rsid w:val="00867DEB"/>
    <w:rsid w:val="00870819"/>
    <w:rsid w:val="00871209"/>
    <w:rsid w:val="0087121F"/>
    <w:rsid w:val="00871B20"/>
    <w:rsid w:val="00872179"/>
    <w:rsid w:val="00873025"/>
    <w:rsid w:val="00874512"/>
    <w:rsid w:val="00875D39"/>
    <w:rsid w:val="00875F6A"/>
    <w:rsid w:val="00880421"/>
    <w:rsid w:val="0088125A"/>
    <w:rsid w:val="0088180F"/>
    <w:rsid w:val="00882592"/>
    <w:rsid w:val="00885C30"/>
    <w:rsid w:val="00887B96"/>
    <w:rsid w:val="00887C23"/>
    <w:rsid w:val="008906E3"/>
    <w:rsid w:val="0089209D"/>
    <w:rsid w:val="00893281"/>
    <w:rsid w:val="00893517"/>
    <w:rsid w:val="00894102"/>
    <w:rsid w:val="0089483A"/>
    <w:rsid w:val="00894B7E"/>
    <w:rsid w:val="00895423"/>
    <w:rsid w:val="008967AC"/>
    <w:rsid w:val="008A0772"/>
    <w:rsid w:val="008A08EB"/>
    <w:rsid w:val="008A152E"/>
    <w:rsid w:val="008A22CA"/>
    <w:rsid w:val="008A28C5"/>
    <w:rsid w:val="008A28E5"/>
    <w:rsid w:val="008A5F20"/>
    <w:rsid w:val="008A6213"/>
    <w:rsid w:val="008A6BC5"/>
    <w:rsid w:val="008A6ED4"/>
    <w:rsid w:val="008A7477"/>
    <w:rsid w:val="008B2F24"/>
    <w:rsid w:val="008B6117"/>
    <w:rsid w:val="008B6476"/>
    <w:rsid w:val="008B671D"/>
    <w:rsid w:val="008B69DE"/>
    <w:rsid w:val="008C1098"/>
    <w:rsid w:val="008C1EFD"/>
    <w:rsid w:val="008C26F4"/>
    <w:rsid w:val="008C2CAB"/>
    <w:rsid w:val="008C64CF"/>
    <w:rsid w:val="008C677E"/>
    <w:rsid w:val="008C691C"/>
    <w:rsid w:val="008C7041"/>
    <w:rsid w:val="008C70B8"/>
    <w:rsid w:val="008C7475"/>
    <w:rsid w:val="008D06C4"/>
    <w:rsid w:val="008D0C60"/>
    <w:rsid w:val="008D0DC7"/>
    <w:rsid w:val="008D1962"/>
    <w:rsid w:val="008D2937"/>
    <w:rsid w:val="008D2BD0"/>
    <w:rsid w:val="008D3476"/>
    <w:rsid w:val="008D3924"/>
    <w:rsid w:val="008D3D13"/>
    <w:rsid w:val="008D3D56"/>
    <w:rsid w:val="008D700E"/>
    <w:rsid w:val="008E0142"/>
    <w:rsid w:val="008E1AA9"/>
    <w:rsid w:val="008E1C5F"/>
    <w:rsid w:val="008E2A0E"/>
    <w:rsid w:val="008E361F"/>
    <w:rsid w:val="008E3C26"/>
    <w:rsid w:val="008E63B2"/>
    <w:rsid w:val="008E79CF"/>
    <w:rsid w:val="008E7FB8"/>
    <w:rsid w:val="008F0734"/>
    <w:rsid w:val="008F09C4"/>
    <w:rsid w:val="008F1001"/>
    <w:rsid w:val="008F169C"/>
    <w:rsid w:val="008F298B"/>
    <w:rsid w:val="008F3110"/>
    <w:rsid w:val="008F6F99"/>
    <w:rsid w:val="008F70E1"/>
    <w:rsid w:val="008F721A"/>
    <w:rsid w:val="0090024F"/>
    <w:rsid w:val="009002A8"/>
    <w:rsid w:val="0090098D"/>
    <w:rsid w:val="00904A04"/>
    <w:rsid w:val="00905568"/>
    <w:rsid w:val="009056DB"/>
    <w:rsid w:val="00906648"/>
    <w:rsid w:val="00907310"/>
    <w:rsid w:val="00907774"/>
    <w:rsid w:val="00907941"/>
    <w:rsid w:val="0091078B"/>
    <w:rsid w:val="00910C06"/>
    <w:rsid w:val="00911548"/>
    <w:rsid w:val="0091158C"/>
    <w:rsid w:val="009131DE"/>
    <w:rsid w:val="0091358E"/>
    <w:rsid w:val="009138F9"/>
    <w:rsid w:val="0091434B"/>
    <w:rsid w:val="00914A35"/>
    <w:rsid w:val="00914EB6"/>
    <w:rsid w:val="00915A00"/>
    <w:rsid w:val="00915D9C"/>
    <w:rsid w:val="00915FF0"/>
    <w:rsid w:val="0091732D"/>
    <w:rsid w:val="0092045D"/>
    <w:rsid w:val="00920779"/>
    <w:rsid w:val="00920B94"/>
    <w:rsid w:val="0092195A"/>
    <w:rsid w:val="00921E28"/>
    <w:rsid w:val="00922296"/>
    <w:rsid w:val="00922F99"/>
    <w:rsid w:val="00923413"/>
    <w:rsid w:val="00924846"/>
    <w:rsid w:val="00924EDF"/>
    <w:rsid w:val="00925400"/>
    <w:rsid w:val="00925B42"/>
    <w:rsid w:val="00931141"/>
    <w:rsid w:val="009315EF"/>
    <w:rsid w:val="009319A9"/>
    <w:rsid w:val="00931E69"/>
    <w:rsid w:val="00931F7E"/>
    <w:rsid w:val="00932267"/>
    <w:rsid w:val="00932D24"/>
    <w:rsid w:val="0093385E"/>
    <w:rsid w:val="009349BE"/>
    <w:rsid w:val="009352B4"/>
    <w:rsid w:val="0093622F"/>
    <w:rsid w:val="009366D3"/>
    <w:rsid w:val="009369E6"/>
    <w:rsid w:val="00936C94"/>
    <w:rsid w:val="00940439"/>
    <w:rsid w:val="00941E5C"/>
    <w:rsid w:val="00942EB2"/>
    <w:rsid w:val="00943EDD"/>
    <w:rsid w:val="00943EFD"/>
    <w:rsid w:val="00945425"/>
    <w:rsid w:val="00945D50"/>
    <w:rsid w:val="00947028"/>
    <w:rsid w:val="00947BB9"/>
    <w:rsid w:val="00947CAA"/>
    <w:rsid w:val="00950635"/>
    <w:rsid w:val="00950883"/>
    <w:rsid w:val="00950B92"/>
    <w:rsid w:val="00950BDF"/>
    <w:rsid w:val="00950CDB"/>
    <w:rsid w:val="009511C5"/>
    <w:rsid w:val="0095186C"/>
    <w:rsid w:val="00953B15"/>
    <w:rsid w:val="00954953"/>
    <w:rsid w:val="009564A7"/>
    <w:rsid w:val="00956C00"/>
    <w:rsid w:val="0095705C"/>
    <w:rsid w:val="009601F3"/>
    <w:rsid w:val="0096026B"/>
    <w:rsid w:val="0096080D"/>
    <w:rsid w:val="009619EF"/>
    <w:rsid w:val="00963124"/>
    <w:rsid w:val="00964E9D"/>
    <w:rsid w:val="009661E6"/>
    <w:rsid w:val="009671B7"/>
    <w:rsid w:val="00967393"/>
    <w:rsid w:val="009673B7"/>
    <w:rsid w:val="00967EFE"/>
    <w:rsid w:val="00970669"/>
    <w:rsid w:val="0097278C"/>
    <w:rsid w:val="00972C00"/>
    <w:rsid w:val="00972E67"/>
    <w:rsid w:val="009736A4"/>
    <w:rsid w:val="00973A48"/>
    <w:rsid w:val="009776DD"/>
    <w:rsid w:val="0097783A"/>
    <w:rsid w:val="00977A64"/>
    <w:rsid w:val="00977D81"/>
    <w:rsid w:val="00980ADB"/>
    <w:rsid w:val="009816B2"/>
    <w:rsid w:val="00982937"/>
    <w:rsid w:val="009829DF"/>
    <w:rsid w:val="00985ECC"/>
    <w:rsid w:val="0098620D"/>
    <w:rsid w:val="0098672B"/>
    <w:rsid w:val="00986A0F"/>
    <w:rsid w:val="00986D4A"/>
    <w:rsid w:val="00987C95"/>
    <w:rsid w:val="009943F3"/>
    <w:rsid w:val="00994E01"/>
    <w:rsid w:val="00994FE3"/>
    <w:rsid w:val="00995146"/>
    <w:rsid w:val="00995365"/>
    <w:rsid w:val="00996E82"/>
    <w:rsid w:val="00997313"/>
    <w:rsid w:val="009A0D5A"/>
    <w:rsid w:val="009A0F7A"/>
    <w:rsid w:val="009A114E"/>
    <w:rsid w:val="009A1157"/>
    <w:rsid w:val="009A1374"/>
    <w:rsid w:val="009A2760"/>
    <w:rsid w:val="009A4410"/>
    <w:rsid w:val="009A4646"/>
    <w:rsid w:val="009A56AF"/>
    <w:rsid w:val="009A6C60"/>
    <w:rsid w:val="009A78A7"/>
    <w:rsid w:val="009B0C4C"/>
    <w:rsid w:val="009B3EDA"/>
    <w:rsid w:val="009B3F5E"/>
    <w:rsid w:val="009B4286"/>
    <w:rsid w:val="009B4611"/>
    <w:rsid w:val="009B5D2F"/>
    <w:rsid w:val="009B6839"/>
    <w:rsid w:val="009B7B2A"/>
    <w:rsid w:val="009B7F99"/>
    <w:rsid w:val="009C0412"/>
    <w:rsid w:val="009C0464"/>
    <w:rsid w:val="009C077A"/>
    <w:rsid w:val="009C2FB1"/>
    <w:rsid w:val="009C2FC7"/>
    <w:rsid w:val="009C348A"/>
    <w:rsid w:val="009C4B65"/>
    <w:rsid w:val="009C5E1B"/>
    <w:rsid w:val="009C62AD"/>
    <w:rsid w:val="009C6420"/>
    <w:rsid w:val="009C76E0"/>
    <w:rsid w:val="009C7E1E"/>
    <w:rsid w:val="009D03C0"/>
    <w:rsid w:val="009D1638"/>
    <w:rsid w:val="009D208D"/>
    <w:rsid w:val="009D3995"/>
    <w:rsid w:val="009D4ADC"/>
    <w:rsid w:val="009D4FEB"/>
    <w:rsid w:val="009E0E16"/>
    <w:rsid w:val="009E2033"/>
    <w:rsid w:val="009E32DD"/>
    <w:rsid w:val="009E3A0F"/>
    <w:rsid w:val="009E48A8"/>
    <w:rsid w:val="009E5CCB"/>
    <w:rsid w:val="009F052E"/>
    <w:rsid w:val="009F0799"/>
    <w:rsid w:val="009F1601"/>
    <w:rsid w:val="009F1978"/>
    <w:rsid w:val="009F2368"/>
    <w:rsid w:val="009F2D79"/>
    <w:rsid w:val="009F5951"/>
    <w:rsid w:val="009F5B2E"/>
    <w:rsid w:val="009F5CFE"/>
    <w:rsid w:val="00A00124"/>
    <w:rsid w:val="00A00960"/>
    <w:rsid w:val="00A01020"/>
    <w:rsid w:val="00A01BC6"/>
    <w:rsid w:val="00A04B0F"/>
    <w:rsid w:val="00A04BBA"/>
    <w:rsid w:val="00A05188"/>
    <w:rsid w:val="00A05B30"/>
    <w:rsid w:val="00A0667B"/>
    <w:rsid w:val="00A07383"/>
    <w:rsid w:val="00A079D7"/>
    <w:rsid w:val="00A07AB6"/>
    <w:rsid w:val="00A1015A"/>
    <w:rsid w:val="00A106AB"/>
    <w:rsid w:val="00A107BF"/>
    <w:rsid w:val="00A1168F"/>
    <w:rsid w:val="00A12D56"/>
    <w:rsid w:val="00A13425"/>
    <w:rsid w:val="00A13E72"/>
    <w:rsid w:val="00A15CBC"/>
    <w:rsid w:val="00A16EF6"/>
    <w:rsid w:val="00A1702D"/>
    <w:rsid w:val="00A20276"/>
    <w:rsid w:val="00A23D37"/>
    <w:rsid w:val="00A24918"/>
    <w:rsid w:val="00A27892"/>
    <w:rsid w:val="00A27C3F"/>
    <w:rsid w:val="00A27D71"/>
    <w:rsid w:val="00A302BA"/>
    <w:rsid w:val="00A305D9"/>
    <w:rsid w:val="00A307FF"/>
    <w:rsid w:val="00A3097A"/>
    <w:rsid w:val="00A323CC"/>
    <w:rsid w:val="00A33F71"/>
    <w:rsid w:val="00A34844"/>
    <w:rsid w:val="00A358CF"/>
    <w:rsid w:val="00A35E0F"/>
    <w:rsid w:val="00A3615C"/>
    <w:rsid w:val="00A36AEF"/>
    <w:rsid w:val="00A36D4D"/>
    <w:rsid w:val="00A376C3"/>
    <w:rsid w:val="00A4119A"/>
    <w:rsid w:val="00A42687"/>
    <w:rsid w:val="00A50179"/>
    <w:rsid w:val="00A50634"/>
    <w:rsid w:val="00A51806"/>
    <w:rsid w:val="00A51EB2"/>
    <w:rsid w:val="00A52200"/>
    <w:rsid w:val="00A52431"/>
    <w:rsid w:val="00A53151"/>
    <w:rsid w:val="00A55177"/>
    <w:rsid w:val="00A552FB"/>
    <w:rsid w:val="00A55DDA"/>
    <w:rsid w:val="00A56945"/>
    <w:rsid w:val="00A5698A"/>
    <w:rsid w:val="00A573A2"/>
    <w:rsid w:val="00A612D0"/>
    <w:rsid w:val="00A61759"/>
    <w:rsid w:val="00A61956"/>
    <w:rsid w:val="00A61B82"/>
    <w:rsid w:val="00A626CC"/>
    <w:rsid w:val="00A62914"/>
    <w:rsid w:val="00A62D9E"/>
    <w:rsid w:val="00A632BB"/>
    <w:rsid w:val="00A63584"/>
    <w:rsid w:val="00A640B4"/>
    <w:rsid w:val="00A64EC1"/>
    <w:rsid w:val="00A66214"/>
    <w:rsid w:val="00A67B1E"/>
    <w:rsid w:val="00A703D7"/>
    <w:rsid w:val="00A71F6F"/>
    <w:rsid w:val="00A7560D"/>
    <w:rsid w:val="00A75B3D"/>
    <w:rsid w:val="00A75E2B"/>
    <w:rsid w:val="00A76006"/>
    <w:rsid w:val="00A7734A"/>
    <w:rsid w:val="00A77C9B"/>
    <w:rsid w:val="00A80720"/>
    <w:rsid w:val="00A80848"/>
    <w:rsid w:val="00A819AD"/>
    <w:rsid w:val="00A819DF"/>
    <w:rsid w:val="00A81EC6"/>
    <w:rsid w:val="00A82DE4"/>
    <w:rsid w:val="00A83D86"/>
    <w:rsid w:val="00A847C4"/>
    <w:rsid w:val="00A85179"/>
    <w:rsid w:val="00A8797B"/>
    <w:rsid w:val="00A87980"/>
    <w:rsid w:val="00A905B7"/>
    <w:rsid w:val="00A91615"/>
    <w:rsid w:val="00A92113"/>
    <w:rsid w:val="00A9249A"/>
    <w:rsid w:val="00A92548"/>
    <w:rsid w:val="00A92C04"/>
    <w:rsid w:val="00A93E38"/>
    <w:rsid w:val="00A94129"/>
    <w:rsid w:val="00A95AD0"/>
    <w:rsid w:val="00A95D4C"/>
    <w:rsid w:val="00A9690D"/>
    <w:rsid w:val="00A971BF"/>
    <w:rsid w:val="00A973C7"/>
    <w:rsid w:val="00AA00AF"/>
    <w:rsid w:val="00AA14D4"/>
    <w:rsid w:val="00AA2001"/>
    <w:rsid w:val="00AA218D"/>
    <w:rsid w:val="00AA2435"/>
    <w:rsid w:val="00AA3955"/>
    <w:rsid w:val="00AA3CDB"/>
    <w:rsid w:val="00AA3CE0"/>
    <w:rsid w:val="00AA5536"/>
    <w:rsid w:val="00AA654B"/>
    <w:rsid w:val="00AA7D75"/>
    <w:rsid w:val="00AA7E13"/>
    <w:rsid w:val="00AA7F63"/>
    <w:rsid w:val="00AB0B38"/>
    <w:rsid w:val="00AB0C69"/>
    <w:rsid w:val="00AB1196"/>
    <w:rsid w:val="00AB4112"/>
    <w:rsid w:val="00AB6143"/>
    <w:rsid w:val="00AB62EC"/>
    <w:rsid w:val="00AB733B"/>
    <w:rsid w:val="00AB78AE"/>
    <w:rsid w:val="00AB7B1A"/>
    <w:rsid w:val="00AC0527"/>
    <w:rsid w:val="00AC18F3"/>
    <w:rsid w:val="00AC1A71"/>
    <w:rsid w:val="00AC1EF0"/>
    <w:rsid w:val="00AC2CC0"/>
    <w:rsid w:val="00AC3024"/>
    <w:rsid w:val="00AC31C5"/>
    <w:rsid w:val="00AC32B1"/>
    <w:rsid w:val="00AC3F40"/>
    <w:rsid w:val="00AC49AE"/>
    <w:rsid w:val="00AC4E09"/>
    <w:rsid w:val="00AC4F36"/>
    <w:rsid w:val="00AC5274"/>
    <w:rsid w:val="00AC5B12"/>
    <w:rsid w:val="00AC6B84"/>
    <w:rsid w:val="00AD01EB"/>
    <w:rsid w:val="00AD08C5"/>
    <w:rsid w:val="00AD2069"/>
    <w:rsid w:val="00AD238A"/>
    <w:rsid w:val="00AD3CB4"/>
    <w:rsid w:val="00AD54E4"/>
    <w:rsid w:val="00AE0E04"/>
    <w:rsid w:val="00AE0F39"/>
    <w:rsid w:val="00AE1094"/>
    <w:rsid w:val="00AE235D"/>
    <w:rsid w:val="00AE36B0"/>
    <w:rsid w:val="00AE3796"/>
    <w:rsid w:val="00AE6307"/>
    <w:rsid w:val="00AE7121"/>
    <w:rsid w:val="00AE749E"/>
    <w:rsid w:val="00AE78EB"/>
    <w:rsid w:val="00AE7D09"/>
    <w:rsid w:val="00AE7DC4"/>
    <w:rsid w:val="00AF25ED"/>
    <w:rsid w:val="00AF2B0B"/>
    <w:rsid w:val="00AF2FEA"/>
    <w:rsid w:val="00AF4044"/>
    <w:rsid w:val="00AF4261"/>
    <w:rsid w:val="00AF6507"/>
    <w:rsid w:val="00AF6648"/>
    <w:rsid w:val="00AF7B36"/>
    <w:rsid w:val="00B00222"/>
    <w:rsid w:val="00B00635"/>
    <w:rsid w:val="00B00FBC"/>
    <w:rsid w:val="00B0183F"/>
    <w:rsid w:val="00B01EA6"/>
    <w:rsid w:val="00B02C4F"/>
    <w:rsid w:val="00B03527"/>
    <w:rsid w:val="00B04216"/>
    <w:rsid w:val="00B04D7B"/>
    <w:rsid w:val="00B04FF1"/>
    <w:rsid w:val="00B05A0C"/>
    <w:rsid w:val="00B064AF"/>
    <w:rsid w:val="00B06882"/>
    <w:rsid w:val="00B073D9"/>
    <w:rsid w:val="00B101FF"/>
    <w:rsid w:val="00B12E07"/>
    <w:rsid w:val="00B1407B"/>
    <w:rsid w:val="00B15B63"/>
    <w:rsid w:val="00B16947"/>
    <w:rsid w:val="00B16A0E"/>
    <w:rsid w:val="00B171D7"/>
    <w:rsid w:val="00B174A1"/>
    <w:rsid w:val="00B20DA9"/>
    <w:rsid w:val="00B21F27"/>
    <w:rsid w:val="00B21FDF"/>
    <w:rsid w:val="00B227B4"/>
    <w:rsid w:val="00B23054"/>
    <w:rsid w:val="00B23458"/>
    <w:rsid w:val="00B23B3F"/>
    <w:rsid w:val="00B23D88"/>
    <w:rsid w:val="00B24931"/>
    <w:rsid w:val="00B24F69"/>
    <w:rsid w:val="00B2566E"/>
    <w:rsid w:val="00B25729"/>
    <w:rsid w:val="00B260D0"/>
    <w:rsid w:val="00B262EE"/>
    <w:rsid w:val="00B27037"/>
    <w:rsid w:val="00B3160C"/>
    <w:rsid w:val="00B323BA"/>
    <w:rsid w:val="00B33CBC"/>
    <w:rsid w:val="00B35348"/>
    <w:rsid w:val="00B40E24"/>
    <w:rsid w:val="00B4193D"/>
    <w:rsid w:val="00B41D4C"/>
    <w:rsid w:val="00B42224"/>
    <w:rsid w:val="00B42524"/>
    <w:rsid w:val="00B427F9"/>
    <w:rsid w:val="00B42ED3"/>
    <w:rsid w:val="00B43958"/>
    <w:rsid w:val="00B44984"/>
    <w:rsid w:val="00B44CA7"/>
    <w:rsid w:val="00B45047"/>
    <w:rsid w:val="00B5076D"/>
    <w:rsid w:val="00B524A8"/>
    <w:rsid w:val="00B5264E"/>
    <w:rsid w:val="00B529FF"/>
    <w:rsid w:val="00B53849"/>
    <w:rsid w:val="00B572A0"/>
    <w:rsid w:val="00B628C4"/>
    <w:rsid w:val="00B6421A"/>
    <w:rsid w:val="00B678BA"/>
    <w:rsid w:val="00B67B38"/>
    <w:rsid w:val="00B7237E"/>
    <w:rsid w:val="00B728D4"/>
    <w:rsid w:val="00B732C4"/>
    <w:rsid w:val="00B73E93"/>
    <w:rsid w:val="00B7422F"/>
    <w:rsid w:val="00B75D30"/>
    <w:rsid w:val="00B75DDE"/>
    <w:rsid w:val="00B7666F"/>
    <w:rsid w:val="00B80118"/>
    <w:rsid w:val="00B80456"/>
    <w:rsid w:val="00B814C0"/>
    <w:rsid w:val="00B81C1D"/>
    <w:rsid w:val="00B83525"/>
    <w:rsid w:val="00B83A82"/>
    <w:rsid w:val="00B841D0"/>
    <w:rsid w:val="00B845EF"/>
    <w:rsid w:val="00B84BDB"/>
    <w:rsid w:val="00B84E19"/>
    <w:rsid w:val="00B85CB6"/>
    <w:rsid w:val="00B861A2"/>
    <w:rsid w:val="00B86BED"/>
    <w:rsid w:val="00B87096"/>
    <w:rsid w:val="00B87705"/>
    <w:rsid w:val="00B90CC5"/>
    <w:rsid w:val="00B90F61"/>
    <w:rsid w:val="00B91E5D"/>
    <w:rsid w:val="00B93327"/>
    <w:rsid w:val="00B952DF"/>
    <w:rsid w:val="00B9690D"/>
    <w:rsid w:val="00B96E92"/>
    <w:rsid w:val="00BA053E"/>
    <w:rsid w:val="00BA06E6"/>
    <w:rsid w:val="00BA0C3A"/>
    <w:rsid w:val="00BA14AE"/>
    <w:rsid w:val="00BA19E5"/>
    <w:rsid w:val="00BA2C0F"/>
    <w:rsid w:val="00BA2E63"/>
    <w:rsid w:val="00BA463D"/>
    <w:rsid w:val="00BA47F9"/>
    <w:rsid w:val="00BA74C2"/>
    <w:rsid w:val="00BA7995"/>
    <w:rsid w:val="00BB221B"/>
    <w:rsid w:val="00BB28AD"/>
    <w:rsid w:val="00BB4396"/>
    <w:rsid w:val="00BB5450"/>
    <w:rsid w:val="00BC002C"/>
    <w:rsid w:val="00BC0FB1"/>
    <w:rsid w:val="00BC147C"/>
    <w:rsid w:val="00BC16A8"/>
    <w:rsid w:val="00BC281C"/>
    <w:rsid w:val="00BC2C77"/>
    <w:rsid w:val="00BC39B7"/>
    <w:rsid w:val="00BC3DB6"/>
    <w:rsid w:val="00BC47AE"/>
    <w:rsid w:val="00BC4989"/>
    <w:rsid w:val="00BC614D"/>
    <w:rsid w:val="00BC62C0"/>
    <w:rsid w:val="00BC6689"/>
    <w:rsid w:val="00BC69D3"/>
    <w:rsid w:val="00BC6A96"/>
    <w:rsid w:val="00BC71F5"/>
    <w:rsid w:val="00BD0AE3"/>
    <w:rsid w:val="00BD1CF5"/>
    <w:rsid w:val="00BD4012"/>
    <w:rsid w:val="00BD4F91"/>
    <w:rsid w:val="00BD64BD"/>
    <w:rsid w:val="00BD7385"/>
    <w:rsid w:val="00BD744E"/>
    <w:rsid w:val="00BD7B27"/>
    <w:rsid w:val="00BE3361"/>
    <w:rsid w:val="00BE4807"/>
    <w:rsid w:val="00BE625D"/>
    <w:rsid w:val="00BE77C3"/>
    <w:rsid w:val="00BF22AE"/>
    <w:rsid w:val="00BF2B9B"/>
    <w:rsid w:val="00BF2F06"/>
    <w:rsid w:val="00BF3530"/>
    <w:rsid w:val="00BF465F"/>
    <w:rsid w:val="00BF5872"/>
    <w:rsid w:val="00BF5CAB"/>
    <w:rsid w:val="00C00A30"/>
    <w:rsid w:val="00C0176F"/>
    <w:rsid w:val="00C01782"/>
    <w:rsid w:val="00C01909"/>
    <w:rsid w:val="00C021DB"/>
    <w:rsid w:val="00C03939"/>
    <w:rsid w:val="00C04EDE"/>
    <w:rsid w:val="00C0567C"/>
    <w:rsid w:val="00C0662C"/>
    <w:rsid w:val="00C06E98"/>
    <w:rsid w:val="00C07711"/>
    <w:rsid w:val="00C106ED"/>
    <w:rsid w:val="00C10EFC"/>
    <w:rsid w:val="00C12BF8"/>
    <w:rsid w:val="00C170C9"/>
    <w:rsid w:val="00C20083"/>
    <w:rsid w:val="00C20295"/>
    <w:rsid w:val="00C21A6D"/>
    <w:rsid w:val="00C23348"/>
    <w:rsid w:val="00C271D0"/>
    <w:rsid w:val="00C2774C"/>
    <w:rsid w:val="00C27981"/>
    <w:rsid w:val="00C33034"/>
    <w:rsid w:val="00C337A8"/>
    <w:rsid w:val="00C34CD8"/>
    <w:rsid w:val="00C37136"/>
    <w:rsid w:val="00C4059A"/>
    <w:rsid w:val="00C41763"/>
    <w:rsid w:val="00C42111"/>
    <w:rsid w:val="00C42D1B"/>
    <w:rsid w:val="00C42DF0"/>
    <w:rsid w:val="00C43075"/>
    <w:rsid w:val="00C43ED5"/>
    <w:rsid w:val="00C43F3B"/>
    <w:rsid w:val="00C44E77"/>
    <w:rsid w:val="00C4681F"/>
    <w:rsid w:val="00C46B4F"/>
    <w:rsid w:val="00C47917"/>
    <w:rsid w:val="00C51B38"/>
    <w:rsid w:val="00C53C91"/>
    <w:rsid w:val="00C544F6"/>
    <w:rsid w:val="00C5483A"/>
    <w:rsid w:val="00C5600D"/>
    <w:rsid w:val="00C562E4"/>
    <w:rsid w:val="00C5737D"/>
    <w:rsid w:val="00C604F7"/>
    <w:rsid w:val="00C6098F"/>
    <w:rsid w:val="00C61750"/>
    <w:rsid w:val="00C61FF2"/>
    <w:rsid w:val="00C643E5"/>
    <w:rsid w:val="00C6441A"/>
    <w:rsid w:val="00C647CA"/>
    <w:rsid w:val="00C6546E"/>
    <w:rsid w:val="00C65900"/>
    <w:rsid w:val="00C667A8"/>
    <w:rsid w:val="00C67234"/>
    <w:rsid w:val="00C700E3"/>
    <w:rsid w:val="00C71490"/>
    <w:rsid w:val="00C728DB"/>
    <w:rsid w:val="00C73163"/>
    <w:rsid w:val="00C747F1"/>
    <w:rsid w:val="00C75115"/>
    <w:rsid w:val="00C76008"/>
    <w:rsid w:val="00C76243"/>
    <w:rsid w:val="00C76AEB"/>
    <w:rsid w:val="00C76CEB"/>
    <w:rsid w:val="00C80027"/>
    <w:rsid w:val="00C82730"/>
    <w:rsid w:val="00C82FCD"/>
    <w:rsid w:val="00C85B2D"/>
    <w:rsid w:val="00C8704E"/>
    <w:rsid w:val="00C87630"/>
    <w:rsid w:val="00C90763"/>
    <w:rsid w:val="00C90C76"/>
    <w:rsid w:val="00C90CFD"/>
    <w:rsid w:val="00C91D53"/>
    <w:rsid w:val="00C92CF2"/>
    <w:rsid w:val="00C935C5"/>
    <w:rsid w:val="00C93CE2"/>
    <w:rsid w:val="00C9452E"/>
    <w:rsid w:val="00C945F5"/>
    <w:rsid w:val="00C95641"/>
    <w:rsid w:val="00C9577D"/>
    <w:rsid w:val="00C96977"/>
    <w:rsid w:val="00C97339"/>
    <w:rsid w:val="00CA0011"/>
    <w:rsid w:val="00CA089C"/>
    <w:rsid w:val="00CA178B"/>
    <w:rsid w:val="00CA41BB"/>
    <w:rsid w:val="00CA4623"/>
    <w:rsid w:val="00CA5382"/>
    <w:rsid w:val="00CA5C21"/>
    <w:rsid w:val="00CA63B1"/>
    <w:rsid w:val="00CA6403"/>
    <w:rsid w:val="00CA6799"/>
    <w:rsid w:val="00CA725C"/>
    <w:rsid w:val="00CA7B08"/>
    <w:rsid w:val="00CB03D3"/>
    <w:rsid w:val="00CB0632"/>
    <w:rsid w:val="00CB1EE2"/>
    <w:rsid w:val="00CB20E0"/>
    <w:rsid w:val="00CB3670"/>
    <w:rsid w:val="00CB4645"/>
    <w:rsid w:val="00CB4862"/>
    <w:rsid w:val="00CB5D37"/>
    <w:rsid w:val="00CB6814"/>
    <w:rsid w:val="00CB7F02"/>
    <w:rsid w:val="00CC03FE"/>
    <w:rsid w:val="00CC0953"/>
    <w:rsid w:val="00CC151D"/>
    <w:rsid w:val="00CC158E"/>
    <w:rsid w:val="00CC2C17"/>
    <w:rsid w:val="00CC3BBE"/>
    <w:rsid w:val="00CC3FD8"/>
    <w:rsid w:val="00CC43B0"/>
    <w:rsid w:val="00CC455A"/>
    <w:rsid w:val="00CC48CA"/>
    <w:rsid w:val="00CC7514"/>
    <w:rsid w:val="00CC7723"/>
    <w:rsid w:val="00CD041B"/>
    <w:rsid w:val="00CD1E1E"/>
    <w:rsid w:val="00CD24E5"/>
    <w:rsid w:val="00CD26CB"/>
    <w:rsid w:val="00CD4382"/>
    <w:rsid w:val="00CD4B15"/>
    <w:rsid w:val="00CD6695"/>
    <w:rsid w:val="00CE0F3C"/>
    <w:rsid w:val="00CE1B0D"/>
    <w:rsid w:val="00CE5188"/>
    <w:rsid w:val="00CE5594"/>
    <w:rsid w:val="00CE60D7"/>
    <w:rsid w:val="00CE6234"/>
    <w:rsid w:val="00CE7710"/>
    <w:rsid w:val="00CE7827"/>
    <w:rsid w:val="00CE7E80"/>
    <w:rsid w:val="00CF1331"/>
    <w:rsid w:val="00CF19C8"/>
    <w:rsid w:val="00CF24FC"/>
    <w:rsid w:val="00CF28BE"/>
    <w:rsid w:val="00CF291B"/>
    <w:rsid w:val="00CF34C3"/>
    <w:rsid w:val="00CF36C8"/>
    <w:rsid w:val="00CF3842"/>
    <w:rsid w:val="00D01853"/>
    <w:rsid w:val="00D01982"/>
    <w:rsid w:val="00D03207"/>
    <w:rsid w:val="00D0409D"/>
    <w:rsid w:val="00D05009"/>
    <w:rsid w:val="00D05C41"/>
    <w:rsid w:val="00D062E0"/>
    <w:rsid w:val="00D075E6"/>
    <w:rsid w:val="00D0799C"/>
    <w:rsid w:val="00D07DFA"/>
    <w:rsid w:val="00D07DFD"/>
    <w:rsid w:val="00D1008B"/>
    <w:rsid w:val="00D11D66"/>
    <w:rsid w:val="00D1253D"/>
    <w:rsid w:val="00D12F68"/>
    <w:rsid w:val="00D134B3"/>
    <w:rsid w:val="00D135C4"/>
    <w:rsid w:val="00D15C1F"/>
    <w:rsid w:val="00D16ADA"/>
    <w:rsid w:val="00D20150"/>
    <w:rsid w:val="00D209BB"/>
    <w:rsid w:val="00D20C95"/>
    <w:rsid w:val="00D216B2"/>
    <w:rsid w:val="00D21EDE"/>
    <w:rsid w:val="00D227E0"/>
    <w:rsid w:val="00D23AB1"/>
    <w:rsid w:val="00D23BEA"/>
    <w:rsid w:val="00D249A1"/>
    <w:rsid w:val="00D25C1B"/>
    <w:rsid w:val="00D2650E"/>
    <w:rsid w:val="00D26A68"/>
    <w:rsid w:val="00D26F73"/>
    <w:rsid w:val="00D2724A"/>
    <w:rsid w:val="00D30D8C"/>
    <w:rsid w:val="00D31B03"/>
    <w:rsid w:val="00D32F2B"/>
    <w:rsid w:val="00D32F80"/>
    <w:rsid w:val="00D37702"/>
    <w:rsid w:val="00D379C9"/>
    <w:rsid w:val="00D400BF"/>
    <w:rsid w:val="00D40DAC"/>
    <w:rsid w:val="00D4149A"/>
    <w:rsid w:val="00D4165C"/>
    <w:rsid w:val="00D41B2C"/>
    <w:rsid w:val="00D425A2"/>
    <w:rsid w:val="00D431A7"/>
    <w:rsid w:val="00D435DB"/>
    <w:rsid w:val="00D439DF"/>
    <w:rsid w:val="00D46DB0"/>
    <w:rsid w:val="00D47BD6"/>
    <w:rsid w:val="00D50F9C"/>
    <w:rsid w:val="00D52372"/>
    <w:rsid w:val="00D53A02"/>
    <w:rsid w:val="00D54146"/>
    <w:rsid w:val="00D54787"/>
    <w:rsid w:val="00D55892"/>
    <w:rsid w:val="00D57378"/>
    <w:rsid w:val="00D57F21"/>
    <w:rsid w:val="00D61904"/>
    <w:rsid w:val="00D619AF"/>
    <w:rsid w:val="00D61CA4"/>
    <w:rsid w:val="00D62A72"/>
    <w:rsid w:val="00D6302B"/>
    <w:rsid w:val="00D6657B"/>
    <w:rsid w:val="00D67844"/>
    <w:rsid w:val="00D70D36"/>
    <w:rsid w:val="00D713D8"/>
    <w:rsid w:val="00D716B7"/>
    <w:rsid w:val="00D71851"/>
    <w:rsid w:val="00D721B9"/>
    <w:rsid w:val="00D72682"/>
    <w:rsid w:val="00D73A86"/>
    <w:rsid w:val="00D75364"/>
    <w:rsid w:val="00D75E58"/>
    <w:rsid w:val="00D75E66"/>
    <w:rsid w:val="00D803B0"/>
    <w:rsid w:val="00D804D9"/>
    <w:rsid w:val="00D8274F"/>
    <w:rsid w:val="00D82ADF"/>
    <w:rsid w:val="00D82E57"/>
    <w:rsid w:val="00D83699"/>
    <w:rsid w:val="00D83B37"/>
    <w:rsid w:val="00D8404E"/>
    <w:rsid w:val="00D847B4"/>
    <w:rsid w:val="00D84F0E"/>
    <w:rsid w:val="00D863C7"/>
    <w:rsid w:val="00D8799C"/>
    <w:rsid w:val="00D87C03"/>
    <w:rsid w:val="00D90119"/>
    <w:rsid w:val="00D909CD"/>
    <w:rsid w:val="00D90DCC"/>
    <w:rsid w:val="00D926E7"/>
    <w:rsid w:val="00D93A30"/>
    <w:rsid w:val="00D94FDF"/>
    <w:rsid w:val="00D95083"/>
    <w:rsid w:val="00D95914"/>
    <w:rsid w:val="00D96998"/>
    <w:rsid w:val="00DA024C"/>
    <w:rsid w:val="00DA0741"/>
    <w:rsid w:val="00DA110C"/>
    <w:rsid w:val="00DA2753"/>
    <w:rsid w:val="00DA3430"/>
    <w:rsid w:val="00DA50BF"/>
    <w:rsid w:val="00DA548B"/>
    <w:rsid w:val="00DA6D73"/>
    <w:rsid w:val="00DA7379"/>
    <w:rsid w:val="00DA7588"/>
    <w:rsid w:val="00DA7B34"/>
    <w:rsid w:val="00DA7DAC"/>
    <w:rsid w:val="00DB006E"/>
    <w:rsid w:val="00DB0A69"/>
    <w:rsid w:val="00DB0AE8"/>
    <w:rsid w:val="00DB0BEC"/>
    <w:rsid w:val="00DB1B99"/>
    <w:rsid w:val="00DB1C5E"/>
    <w:rsid w:val="00DB2738"/>
    <w:rsid w:val="00DB4EF1"/>
    <w:rsid w:val="00DB5289"/>
    <w:rsid w:val="00DB63E0"/>
    <w:rsid w:val="00DB6613"/>
    <w:rsid w:val="00DB712B"/>
    <w:rsid w:val="00DB77EE"/>
    <w:rsid w:val="00DB7F7B"/>
    <w:rsid w:val="00DC1C92"/>
    <w:rsid w:val="00DC2422"/>
    <w:rsid w:val="00DC4623"/>
    <w:rsid w:val="00DC510E"/>
    <w:rsid w:val="00DC53EF"/>
    <w:rsid w:val="00DC5AB7"/>
    <w:rsid w:val="00DC650D"/>
    <w:rsid w:val="00DC72AA"/>
    <w:rsid w:val="00DD060C"/>
    <w:rsid w:val="00DD153A"/>
    <w:rsid w:val="00DD23AC"/>
    <w:rsid w:val="00DD3CDE"/>
    <w:rsid w:val="00DD3F6F"/>
    <w:rsid w:val="00DD4DE9"/>
    <w:rsid w:val="00DE1077"/>
    <w:rsid w:val="00DE1AA8"/>
    <w:rsid w:val="00DE270E"/>
    <w:rsid w:val="00DE3EFF"/>
    <w:rsid w:val="00DE4F94"/>
    <w:rsid w:val="00DE7582"/>
    <w:rsid w:val="00DF03DE"/>
    <w:rsid w:val="00DF0A27"/>
    <w:rsid w:val="00DF17D4"/>
    <w:rsid w:val="00DF1A98"/>
    <w:rsid w:val="00DF1B4E"/>
    <w:rsid w:val="00DF1CAD"/>
    <w:rsid w:val="00DF22A1"/>
    <w:rsid w:val="00DF4C64"/>
    <w:rsid w:val="00DF6FA0"/>
    <w:rsid w:val="00DF7CD8"/>
    <w:rsid w:val="00DF7E3A"/>
    <w:rsid w:val="00E0136B"/>
    <w:rsid w:val="00E023CD"/>
    <w:rsid w:val="00E02DB4"/>
    <w:rsid w:val="00E0311F"/>
    <w:rsid w:val="00E0368C"/>
    <w:rsid w:val="00E03ED8"/>
    <w:rsid w:val="00E04126"/>
    <w:rsid w:val="00E051D8"/>
    <w:rsid w:val="00E05A10"/>
    <w:rsid w:val="00E068BA"/>
    <w:rsid w:val="00E069F7"/>
    <w:rsid w:val="00E06C68"/>
    <w:rsid w:val="00E074CE"/>
    <w:rsid w:val="00E07540"/>
    <w:rsid w:val="00E07B85"/>
    <w:rsid w:val="00E11956"/>
    <w:rsid w:val="00E129C2"/>
    <w:rsid w:val="00E140E5"/>
    <w:rsid w:val="00E160A3"/>
    <w:rsid w:val="00E20708"/>
    <w:rsid w:val="00E2070E"/>
    <w:rsid w:val="00E217E7"/>
    <w:rsid w:val="00E2190C"/>
    <w:rsid w:val="00E23942"/>
    <w:rsid w:val="00E23F72"/>
    <w:rsid w:val="00E25A2D"/>
    <w:rsid w:val="00E26098"/>
    <w:rsid w:val="00E31E9F"/>
    <w:rsid w:val="00E32945"/>
    <w:rsid w:val="00E3364E"/>
    <w:rsid w:val="00E34013"/>
    <w:rsid w:val="00E3482C"/>
    <w:rsid w:val="00E35647"/>
    <w:rsid w:val="00E3770F"/>
    <w:rsid w:val="00E409F1"/>
    <w:rsid w:val="00E40D0C"/>
    <w:rsid w:val="00E40E44"/>
    <w:rsid w:val="00E43104"/>
    <w:rsid w:val="00E43A97"/>
    <w:rsid w:val="00E44893"/>
    <w:rsid w:val="00E45EF5"/>
    <w:rsid w:val="00E46247"/>
    <w:rsid w:val="00E47238"/>
    <w:rsid w:val="00E47F6B"/>
    <w:rsid w:val="00E53E7E"/>
    <w:rsid w:val="00E542E5"/>
    <w:rsid w:val="00E542E8"/>
    <w:rsid w:val="00E545B4"/>
    <w:rsid w:val="00E549C9"/>
    <w:rsid w:val="00E55B52"/>
    <w:rsid w:val="00E55FD7"/>
    <w:rsid w:val="00E61DDB"/>
    <w:rsid w:val="00E62537"/>
    <w:rsid w:val="00E62A94"/>
    <w:rsid w:val="00E62F29"/>
    <w:rsid w:val="00E638E4"/>
    <w:rsid w:val="00E6443F"/>
    <w:rsid w:val="00E64EB7"/>
    <w:rsid w:val="00E65DB7"/>
    <w:rsid w:val="00E66738"/>
    <w:rsid w:val="00E67385"/>
    <w:rsid w:val="00E67868"/>
    <w:rsid w:val="00E67C93"/>
    <w:rsid w:val="00E703E0"/>
    <w:rsid w:val="00E70BAC"/>
    <w:rsid w:val="00E70E39"/>
    <w:rsid w:val="00E74376"/>
    <w:rsid w:val="00E74ADF"/>
    <w:rsid w:val="00E75A61"/>
    <w:rsid w:val="00E76201"/>
    <w:rsid w:val="00E777F8"/>
    <w:rsid w:val="00E77892"/>
    <w:rsid w:val="00E77A90"/>
    <w:rsid w:val="00E81977"/>
    <w:rsid w:val="00E81FF3"/>
    <w:rsid w:val="00E83735"/>
    <w:rsid w:val="00E8588A"/>
    <w:rsid w:val="00E86461"/>
    <w:rsid w:val="00E86A5F"/>
    <w:rsid w:val="00E90122"/>
    <w:rsid w:val="00E91602"/>
    <w:rsid w:val="00E91C87"/>
    <w:rsid w:val="00E92B00"/>
    <w:rsid w:val="00E93599"/>
    <w:rsid w:val="00E947FE"/>
    <w:rsid w:val="00E95ADE"/>
    <w:rsid w:val="00E9679B"/>
    <w:rsid w:val="00E9746F"/>
    <w:rsid w:val="00EA1438"/>
    <w:rsid w:val="00EA16E3"/>
    <w:rsid w:val="00EA1862"/>
    <w:rsid w:val="00EA20E5"/>
    <w:rsid w:val="00EA2159"/>
    <w:rsid w:val="00EA3715"/>
    <w:rsid w:val="00EA3AFA"/>
    <w:rsid w:val="00EA5345"/>
    <w:rsid w:val="00EA5906"/>
    <w:rsid w:val="00EA7E18"/>
    <w:rsid w:val="00EB02A9"/>
    <w:rsid w:val="00EB043F"/>
    <w:rsid w:val="00EB1BBB"/>
    <w:rsid w:val="00EB1FBC"/>
    <w:rsid w:val="00EB2DB4"/>
    <w:rsid w:val="00EB35C0"/>
    <w:rsid w:val="00EB4503"/>
    <w:rsid w:val="00EB66BD"/>
    <w:rsid w:val="00EB69A6"/>
    <w:rsid w:val="00EB6C28"/>
    <w:rsid w:val="00EB6EC4"/>
    <w:rsid w:val="00EC08B7"/>
    <w:rsid w:val="00EC44A4"/>
    <w:rsid w:val="00EC603A"/>
    <w:rsid w:val="00EC7028"/>
    <w:rsid w:val="00EC741D"/>
    <w:rsid w:val="00ED104C"/>
    <w:rsid w:val="00ED136A"/>
    <w:rsid w:val="00ED20FD"/>
    <w:rsid w:val="00ED2142"/>
    <w:rsid w:val="00ED2E2E"/>
    <w:rsid w:val="00ED5BA6"/>
    <w:rsid w:val="00ED5E3E"/>
    <w:rsid w:val="00ED5FF2"/>
    <w:rsid w:val="00ED61F8"/>
    <w:rsid w:val="00ED79D7"/>
    <w:rsid w:val="00ED7F8B"/>
    <w:rsid w:val="00EE143F"/>
    <w:rsid w:val="00EE2013"/>
    <w:rsid w:val="00EE2053"/>
    <w:rsid w:val="00EE46D0"/>
    <w:rsid w:val="00EE5C48"/>
    <w:rsid w:val="00EE6C6B"/>
    <w:rsid w:val="00EE7646"/>
    <w:rsid w:val="00EF014B"/>
    <w:rsid w:val="00EF128E"/>
    <w:rsid w:val="00EF1591"/>
    <w:rsid w:val="00EF1625"/>
    <w:rsid w:val="00EF27BB"/>
    <w:rsid w:val="00EF2CEB"/>
    <w:rsid w:val="00EF2FDD"/>
    <w:rsid w:val="00EF3CF6"/>
    <w:rsid w:val="00EF50FF"/>
    <w:rsid w:val="00EF5AAE"/>
    <w:rsid w:val="00EF6736"/>
    <w:rsid w:val="00EF69F8"/>
    <w:rsid w:val="00EF6C65"/>
    <w:rsid w:val="00EF7BB9"/>
    <w:rsid w:val="00EF7E75"/>
    <w:rsid w:val="00F005D0"/>
    <w:rsid w:val="00F00943"/>
    <w:rsid w:val="00F02EAF"/>
    <w:rsid w:val="00F03683"/>
    <w:rsid w:val="00F03DBB"/>
    <w:rsid w:val="00F0425E"/>
    <w:rsid w:val="00F0620A"/>
    <w:rsid w:val="00F06927"/>
    <w:rsid w:val="00F06BB3"/>
    <w:rsid w:val="00F07422"/>
    <w:rsid w:val="00F10016"/>
    <w:rsid w:val="00F1002C"/>
    <w:rsid w:val="00F105FA"/>
    <w:rsid w:val="00F11995"/>
    <w:rsid w:val="00F12270"/>
    <w:rsid w:val="00F1234C"/>
    <w:rsid w:val="00F123D8"/>
    <w:rsid w:val="00F1432A"/>
    <w:rsid w:val="00F15B46"/>
    <w:rsid w:val="00F17746"/>
    <w:rsid w:val="00F21035"/>
    <w:rsid w:val="00F21216"/>
    <w:rsid w:val="00F225F7"/>
    <w:rsid w:val="00F31ED1"/>
    <w:rsid w:val="00F323FF"/>
    <w:rsid w:val="00F33655"/>
    <w:rsid w:val="00F33859"/>
    <w:rsid w:val="00F33D98"/>
    <w:rsid w:val="00F35552"/>
    <w:rsid w:val="00F357D4"/>
    <w:rsid w:val="00F3599E"/>
    <w:rsid w:val="00F364E4"/>
    <w:rsid w:val="00F37985"/>
    <w:rsid w:val="00F40542"/>
    <w:rsid w:val="00F40848"/>
    <w:rsid w:val="00F42567"/>
    <w:rsid w:val="00F43E2F"/>
    <w:rsid w:val="00F44577"/>
    <w:rsid w:val="00F44AB6"/>
    <w:rsid w:val="00F450A0"/>
    <w:rsid w:val="00F458C7"/>
    <w:rsid w:val="00F4679E"/>
    <w:rsid w:val="00F51390"/>
    <w:rsid w:val="00F51E4E"/>
    <w:rsid w:val="00F52297"/>
    <w:rsid w:val="00F529C2"/>
    <w:rsid w:val="00F53893"/>
    <w:rsid w:val="00F53C8C"/>
    <w:rsid w:val="00F54532"/>
    <w:rsid w:val="00F549E0"/>
    <w:rsid w:val="00F55D68"/>
    <w:rsid w:val="00F55DAB"/>
    <w:rsid w:val="00F55DE9"/>
    <w:rsid w:val="00F5691B"/>
    <w:rsid w:val="00F574C9"/>
    <w:rsid w:val="00F579CB"/>
    <w:rsid w:val="00F61650"/>
    <w:rsid w:val="00F61B37"/>
    <w:rsid w:val="00F61B9C"/>
    <w:rsid w:val="00F62D6B"/>
    <w:rsid w:val="00F6466E"/>
    <w:rsid w:val="00F659DD"/>
    <w:rsid w:val="00F66E5F"/>
    <w:rsid w:val="00F67581"/>
    <w:rsid w:val="00F70290"/>
    <w:rsid w:val="00F70600"/>
    <w:rsid w:val="00F71A7B"/>
    <w:rsid w:val="00F73A40"/>
    <w:rsid w:val="00F7424E"/>
    <w:rsid w:val="00F75431"/>
    <w:rsid w:val="00F76433"/>
    <w:rsid w:val="00F77359"/>
    <w:rsid w:val="00F77CB6"/>
    <w:rsid w:val="00F804CA"/>
    <w:rsid w:val="00F80C7B"/>
    <w:rsid w:val="00F80F78"/>
    <w:rsid w:val="00F811C7"/>
    <w:rsid w:val="00F824B5"/>
    <w:rsid w:val="00F82502"/>
    <w:rsid w:val="00F82FC7"/>
    <w:rsid w:val="00F83C6E"/>
    <w:rsid w:val="00F84926"/>
    <w:rsid w:val="00F8529F"/>
    <w:rsid w:val="00F8569F"/>
    <w:rsid w:val="00F865F5"/>
    <w:rsid w:val="00F87AD1"/>
    <w:rsid w:val="00F87F65"/>
    <w:rsid w:val="00F912E6"/>
    <w:rsid w:val="00F92476"/>
    <w:rsid w:val="00F927E5"/>
    <w:rsid w:val="00F935DD"/>
    <w:rsid w:val="00F93E71"/>
    <w:rsid w:val="00F95CE7"/>
    <w:rsid w:val="00F95F1A"/>
    <w:rsid w:val="00F96727"/>
    <w:rsid w:val="00F976FF"/>
    <w:rsid w:val="00FA12F3"/>
    <w:rsid w:val="00FA1845"/>
    <w:rsid w:val="00FA2CDE"/>
    <w:rsid w:val="00FA409C"/>
    <w:rsid w:val="00FA5B62"/>
    <w:rsid w:val="00FA6897"/>
    <w:rsid w:val="00FA6E9C"/>
    <w:rsid w:val="00FA75A7"/>
    <w:rsid w:val="00FB06AF"/>
    <w:rsid w:val="00FB1F27"/>
    <w:rsid w:val="00FB29AE"/>
    <w:rsid w:val="00FB3319"/>
    <w:rsid w:val="00FB3ACD"/>
    <w:rsid w:val="00FB40D7"/>
    <w:rsid w:val="00FB4A5E"/>
    <w:rsid w:val="00FB6781"/>
    <w:rsid w:val="00FB716A"/>
    <w:rsid w:val="00FC040C"/>
    <w:rsid w:val="00FC076E"/>
    <w:rsid w:val="00FC34AA"/>
    <w:rsid w:val="00FC36A2"/>
    <w:rsid w:val="00FC515E"/>
    <w:rsid w:val="00FC5B8C"/>
    <w:rsid w:val="00FC5F0D"/>
    <w:rsid w:val="00FC774F"/>
    <w:rsid w:val="00FC7E4C"/>
    <w:rsid w:val="00FD00C0"/>
    <w:rsid w:val="00FD0425"/>
    <w:rsid w:val="00FD0AA6"/>
    <w:rsid w:val="00FD10A4"/>
    <w:rsid w:val="00FD11B7"/>
    <w:rsid w:val="00FD12D5"/>
    <w:rsid w:val="00FD1AB5"/>
    <w:rsid w:val="00FD2813"/>
    <w:rsid w:val="00FD2BD0"/>
    <w:rsid w:val="00FD2C73"/>
    <w:rsid w:val="00FD400A"/>
    <w:rsid w:val="00FD5193"/>
    <w:rsid w:val="00FD5426"/>
    <w:rsid w:val="00FD552B"/>
    <w:rsid w:val="00FD5CAF"/>
    <w:rsid w:val="00FD7230"/>
    <w:rsid w:val="00FE1923"/>
    <w:rsid w:val="00FE1D01"/>
    <w:rsid w:val="00FE38FB"/>
    <w:rsid w:val="00FE5BDB"/>
    <w:rsid w:val="00FE61FD"/>
    <w:rsid w:val="00FF035D"/>
    <w:rsid w:val="00FF1EBA"/>
    <w:rsid w:val="00FF21BF"/>
    <w:rsid w:val="00FF286A"/>
    <w:rsid w:val="00FF2ECE"/>
    <w:rsid w:val="00FF34D2"/>
    <w:rsid w:val="00FF390B"/>
    <w:rsid w:val="00FF4673"/>
    <w:rsid w:val="00FF4D58"/>
    <w:rsid w:val="00FF5770"/>
    <w:rsid w:val="00FF6872"/>
    <w:rsid w:val="00FF7191"/>
    <w:rsid w:val="03AE082C"/>
    <w:rsid w:val="05695BD3"/>
    <w:rsid w:val="05A853E0"/>
    <w:rsid w:val="0665331F"/>
    <w:rsid w:val="084A740D"/>
    <w:rsid w:val="0A2D5AFE"/>
    <w:rsid w:val="0A8C412A"/>
    <w:rsid w:val="0A9E5F43"/>
    <w:rsid w:val="0D904269"/>
    <w:rsid w:val="1335254F"/>
    <w:rsid w:val="14223741"/>
    <w:rsid w:val="14826536"/>
    <w:rsid w:val="15CE2F2A"/>
    <w:rsid w:val="16081B1D"/>
    <w:rsid w:val="16B32D77"/>
    <w:rsid w:val="17375828"/>
    <w:rsid w:val="17D82C6D"/>
    <w:rsid w:val="17F17FFA"/>
    <w:rsid w:val="19A74898"/>
    <w:rsid w:val="19E247FE"/>
    <w:rsid w:val="1BD35962"/>
    <w:rsid w:val="1F430527"/>
    <w:rsid w:val="20735A50"/>
    <w:rsid w:val="22CE2976"/>
    <w:rsid w:val="27303659"/>
    <w:rsid w:val="2E00469C"/>
    <w:rsid w:val="37505A3A"/>
    <w:rsid w:val="39381F5C"/>
    <w:rsid w:val="3AFB444F"/>
    <w:rsid w:val="3B514B23"/>
    <w:rsid w:val="3BD55B2D"/>
    <w:rsid w:val="3DCD54F5"/>
    <w:rsid w:val="43ED5036"/>
    <w:rsid w:val="440920A4"/>
    <w:rsid w:val="47FF79BA"/>
    <w:rsid w:val="4F0E2A35"/>
    <w:rsid w:val="51C07CD5"/>
    <w:rsid w:val="54585F50"/>
    <w:rsid w:val="54901A26"/>
    <w:rsid w:val="55537EDB"/>
    <w:rsid w:val="568630E0"/>
    <w:rsid w:val="5AE34E84"/>
    <w:rsid w:val="5F516F8D"/>
    <w:rsid w:val="5F6E5059"/>
    <w:rsid w:val="61F1692C"/>
    <w:rsid w:val="634342D2"/>
    <w:rsid w:val="639D49EB"/>
    <w:rsid w:val="651B55BC"/>
    <w:rsid w:val="66D729A8"/>
    <w:rsid w:val="72EE6578"/>
    <w:rsid w:val="75E152A0"/>
    <w:rsid w:val="76465F91"/>
    <w:rsid w:val="76EB29C1"/>
    <w:rsid w:val="7BC71922"/>
    <w:rsid w:val="7FA029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45"/>
    <w:qFormat/>
    <w:uiPriority w:val="9"/>
    <w:pPr>
      <w:keepNext/>
      <w:keepLines/>
      <w:numPr>
        <w:ilvl w:val="0"/>
        <w:numId w:val="1"/>
      </w:numPr>
      <w:ind w:firstLine="200"/>
      <w:outlineLvl w:val="0"/>
    </w:pPr>
    <w:rPr>
      <w:rFonts w:eastAsia="黑体"/>
      <w:b/>
      <w:bCs/>
      <w:kern w:val="44"/>
      <w:szCs w:val="44"/>
    </w:rPr>
  </w:style>
  <w:style w:type="paragraph" w:styleId="3">
    <w:name w:val="heading 2"/>
    <w:basedOn w:val="1"/>
    <w:next w:val="1"/>
    <w:link w:val="31"/>
    <w:unhideWhenUsed/>
    <w:qFormat/>
    <w:uiPriority w:val="9"/>
    <w:pPr>
      <w:keepNext/>
      <w:keepLines/>
      <w:numPr>
        <w:ilvl w:val="1"/>
        <w:numId w:val="1"/>
      </w:numPr>
      <w:ind w:firstLine="0" w:firstLineChars="0"/>
      <w:outlineLvl w:val="1"/>
    </w:pPr>
    <w:rPr>
      <w:rFonts w:eastAsia="楷体_GB2312" w:asciiTheme="majorHAnsi" w:hAnsiTheme="majorHAnsi" w:cstheme="majorBidi"/>
      <w:b/>
      <w:bCs/>
      <w:szCs w:val="32"/>
    </w:rPr>
  </w:style>
  <w:style w:type="paragraph" w:styleId="4">
    <w:name w:val="heading 3"/>
    <w:basedOn w:val="1"/>
    <w:next w:val="1"/>
    <w:link w:val="36"/>
    <w:unhideWhenUsed/>
    <w:qFormat/>
    <w:uiPriority w:val="9"/>
    <w:pPr>
      <w:keepNext/>
      <w:keepLines/>
      <w:numPr>
        <w:ilvl w:val="2"/>
        <w:numId w:val="2"/>
      </w:numPr>
      <w:ind w:firstLine="0" w:firstLineChars="0"/>
      <w:outlineLvl w:val="2"/>
    </w:pPr>
    <w:rPr>
      <w:b/>
      <w:bCs/>
      <w:szCs w:val="32"/>
    </w:rPr>
  </w:style>
  <w:style w:type="paragraph" w:styleId="5">
    <w:name w:val="heading 4"/>
    <w:basedOn w:val="1"/>
    <w:next w:val="1"/>
    <w:link w:val="46"/>
    <w:unhideWhenUsed/>
    <w:qFormat/>
    <w:uiPriority w:val="9"/>
    <w:pPr>
      <w:keepNext/>
      <w:keepLines/>
      <w:numPr>
        <w:ilvl w:val="3"/>
        <w:numId w:val="2"/>
      </w:numPr>
      <w:ind w:left="0" w:firstLine="200"/>
      <w:outlineLvl w:val="3"/>
    </w:pPr>
    <w:rPr>
      <w:rFonts w:cstheme="majorBidi"/>
      <w:b/>
      <w:bCs/>
      <w:szCs w:val="28"/>
    </w:rPr>
  </w:style>
  <w:style w:type="paragraph" w:styleId="6">
    <w:name w:val="heading 5"/>
    <w:basedOn w:val="1"/>
    <w:next w:val="1"/>
    <w:link w:val="48"/>
    <w:unhideWhenUsed/>
    <w:qFormat/>
    <w:uiPriority w:val="9"/>
    <w:pPr>
      <w:keepNext/>
      <w:keepLines/>
      <w:numPr>
        <w:ilvl w:val="4"/>
        <w:numId w:val="2"/>
      </w:numPr>
      <w:ind w:firstLine="200"/>
      <w:outlineLvl w:val="4"/>
    </w:pPr>
    <w:rPr>
      <w:b/>
      <w:bCs/>
      <w:szCs w:val="28"/>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7">
    <w:name w:val="toc 7"/>
    <w:basedOn w:val="1"/>
    <w:next w:val="1"/>
    <w:autoRedefine/>
    <w:unhideWhenUsed/>
    <w:qFormat/>
    <w:uiPriority w:val="39"/>
    <w:pPr>
      <w:ind w:left="1920"/>
      <w:jc w:val="left"/>
    </w:pPr>
    <w:rPr>
      <w:rFonts w:asciiTheme="minorHAnsi" w:hAnsiTheme="minorHAnsi" w:cstheme="minorHAnsi"/>
      <w:sz w:val="18"/>
      <w:szCs w:val="18"/>
    </w:rPr>
  </w:style>
  <w:style w:type="paragraph" w:styleId="8">
    <w:name w:val="annotation text"/>
    <w:basedOn w:val="1"/>
    <w:link w:val="37"/>
    <w:semiHidden/>
    <w:unhideWhenUsed/>
    <w:qFormat/>
    <w:uiPriority w:val="99"/>
    <w:pPr>
      <w:jc w:val="left"/>
    </w:pPr>
  </w:style>
  <w:style w:type="paragraph" w:styleId="9">
    <w:name w:val="Body Text"/>
    <w:basedOn w:val="1"/>
    <w:link w:val="41"/>
    <w:semiHidden/>
    <w:unhideWhenUsed/>
    <w:qFormat/>
    <w:uiPriority w:val="0"/>
    <w:pPr>
      <w:widowControl/>
      <w:kinsoku w:val="0"/>
      <w:autoSpaceDE w:val="0"/>
      <w:autoSpaceDN w:val="0"/>
      <w:adjustRightInd w:val="0"/>
      <w:snapToGrid w:val="0"/>
      <w:spacing w:after="160" w:line="240" w:lineRule="auto"/>
      <w:ind w:firstLine="0" w:firstLineChars="0"/>
      <w:jc w:val="left"/>
    </w:pPr>
    <w:rPr>
      <w:rFonts w:ascii="仿宋_GB2312" w:hAnsi="仿宋_GB2312" w:cs="仿宋_GB2312"/>
      <w:color w:val="000000"/>
      <w:kern w:val="0"/>
      <w:sz w:val="31"/>
      <w:szCs w:val="31"/>
      <w:lang w:eastAsia="en-US"/>
    </w:rPr>
  </w:style>
  <w:style w:type="paragraph" w:styleId="10">
    <w:name w:val="toc 5"/>
    <w:basedOn w:val="1"/>
    <w:next w:val="1"/>
    <w:autoRedefine/>
    <w:unhideWhenUsed/>
    <w:qFormat/>
    <w:uiPriority w:val="39"/>
    <w:pPr>
      <w:ind w:left="1280"/>
      <w:jc w:val="left"/>
    </w:pPr>
    <w:rPr>
      <w:rFonts w:asciiTheme="minorHAnsi" w:hAnsiTheme="minorHAnsi" w:cstheme="minorHAnsi"/>
      <w:sz w:val="18"/>
      <w:szCs w:val="18"/>
    </w:rPr>
  </w:style>
  <w:style w:type="paragraph" w:styleId="11">
    <w:name w:val="toc 3"/>
    <w:basedOn w:val="1"/>
    <w:next w:val="1"/>
    <w:autoRedefine/>
    <w:unhideWhenUsed/>
    <w:qFormat/>
    <w:uiPriority w:val="39"/>
    <w:pPr>
      <w:tabs>
        <w:tab w:val="right" w:leader="dot" w:pos="8834"/>
      </w:tabs>
      <w:ind w:left="641"/>
      <w:jc w:val="left"/>
    </w:pPr>
    <w:rPr>
      <w:rFonts w:asciiTheme="minorHAnsi" w:hAnsiTheme="minorHAnsi" w:cstheme="minorHAnsi"/>
      <w:iCs/>
      <w:szCs w:val="20"/>
    </w:rPr>
  </w:style>
  <w:style w:type="paragraph" w:styleId="12">
    <w:name w:val="Plain Text"/>
    <w:basedOn w:val="1"/>
    <w:link w:val="50"/>
    <w:qFormat/>
    <w:uiPriority w:val="0"/>
    <w:rPr>
      <w:rFonts w:ascii="宋体" w:hAnsi="Courier New" w:cs="Courier New"/>
      <w:szCs w:val="21"/>
    </w:rPr>
  </w:style>
  <w:style w:type="paragraph" w:styleId="13">
    <w:name w:val="toc 8"/>
    <w:basedOn w:val="1"/>
    <w:next w:val="1"/>
    <w:autoRedefine/>
    <w:unhideWhenUsed/>
    <w:qFormat/>
    <w:uiPriority w:val="39"/>
    <w:pPr>
      <w:ind w:left="2240"/>
      <w:jc w:val="left"/>
    </w:pPr>
    <w:rPr>
      <w:rFonts w:asciiTheme="minorHAnsi" w:hAnsiTheme="minorHAnsi" w:cstheme="minorHAnsi"/>
      <w:sz w:val="18"/>
      <w:szCs w:val="18"/>
    </w:rPr>
  </w:style>
  <w:style w:type="paragraph" w:styleId="14">
    <w:name w:val="Balloon Text"/>
    <w:basedOn w:val="1"/>
    <w:link w:val="39"/>
    <w:semiHidden/>
    <w:unhideWhenUsed/>
    <w:qFormat/>
    <w:uiPriority w:val="99"/>
    <w:pPr>
      <w:spacing w:line="240" w:lineRule="auto"/>
    </w:pPr>
    <w:rPr>
      <w:sz w:val="18"/>
      <w:szCs w:val="18"/>
    </w:rPr>
  </w:style>
  <w:style w:type="paragraph" w:styleId="15">
    <w:name w:val="footer"/>
    <w:basedOn w:val="1"/>
    <w:link w:val="33"/>
    <w:unhideWhenUsed/>
    <w:qFormat/>
    <w:uiPriority w:val="99"/>
    <w:pPr>
      <w:tabs>
        <w:tab w:val="center" w:pos="4153"/>
        <w:tab w:val="right" w:pos="8306"/>
      </w:tabs>
      <w:snapToGrid w:val="0"/>
      <w:jc w:val="left"/>
    </w:pPr>
    <w:rPr>
      <w:sz w:val="18"/>
      <w:szCs w:val="18"/>
    </w:rPr>
  </w:style>
  <w:style w:type="paragraph" w:styleId="16">
    <w:name w:val="header"/>
    <w:basedOn w:val="1"/>
    <w:link w:val="32"/>
    <w:unhideWhenUsed/>
    <w:qFormat/>
    <w:uiPriority w:val="99"/>
    <w:pP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tabs>
        <w:tab w:val="right" w:leader="dot" w:pos="8834"/>
      </w:tabs>
      <w:spacing w:before="120"/>
    </w:pPr>
    <w:rPr>
      <w:rFonts w:eastAsia="黑体" w:asciiTheme="minorHAnsi" w:hAnsiTheme="minorHAnsi" w:cstheme="minorHAnsi"/>
      <w:b/>
      <w:bCs/>
      <w:caps/>
      <w:szCs w:val="20"/>
    </w:rPr>
  </w:style>
  <w:style w:type="paragraph" w:styleId="18">
    <w:name w:val="toc 4"/>
    <w:basedOn w:val="1"/>
    <w:next w:val="1"/>
    <w:autoRedefine/>
    <w:unhideWhenUsed/>
    <w:qFormat/>
    <w:uiPriority w:val="39"/>
    <w:pPr>
      <w:ind w:left="960"/>
      <w:jc w:val="left"/>
    </w:pPr>
    <w:rPr>
      <w:rFonts w:asciiTheme="minorHAnsi" w:hAnsiTheme="minorHAnsi" w:cstheme="minorHAnsi"/>
      <w:sz w:val="18"/>
      <w:szCs w:val="18"/>
    </w:rPr>
  </w:style>
  <w:style w:type="paragraph" w:styleId="19">
    <w:name w:val="toc 6"/>
    <w:basedOn w:val="1"/>
    <w:next w:val="1"/>
    <w:autoRedefine/>
    <w:unhideWhenUsed/>
    <w:qFormat/>
    <w:uiPriority w:val="39"/>
    <w:pPr>
      <w:ind w:left="1600"/>
      <w:jc w:val="left"/>
    </w:pPr>
    <w:rPr>
      <w:rFonts w:asciiTheme="minorHAnsi" w:hAnsiTheme="minorHAnsi" w:cstheme="minorHAnsi"/>
      <w:sz w:val="18"/>
      <w:szCs w:val="18"/>
    </w:rPr>
  </w:style>
  <w:style w:type="paragraph" w:styleId="20">
    <w:name w:val="toc 2"/>
    <w:basedOn w:val="1"/>
    <w:next w:val="1"/>
    <w:autoRedefine/>
    <w:unhideWhenUsed/>
    <w:qFormat/>
    <w:uiPriority w:val="39"/>
    <w:pPr>
      <w:tabs>
        <w:tab w:val="right" w:leader="dot" w:pos="8834"/>
      </w:tabs>
      <w:ind w:left="318"/>
      <w:jc w:val="left"/>
    </w:pPr>
    <w:rPr>
      <w:rFonts w:asciiTheme="minorHAnsi" w:hAnsiTheme="minorHAnsi" w:cstheme="minorHAnsi"/>
      <w:smallCaps/>
      <w:szCs w:val="20"/>
    </w:rPr>
  </w:style>
  <w:style w:type="paragraph" w:styleId="21">
    <w:name w:val="toc 9"/>
    <w:basedOn w:val="1"/>
    <w:next w:val="1"/>
    <w:autoRedefine/>
    <w:unhideWhenUsed/>
    <w:qFormat/>
    <w:uiPriority w:val="39"/>
    <w:pPr>
      <w:ind w:left="2560"/>
      <w:jc w:val="left"/>
    </w:pPr>
    <w:rPr>
      <w:rFonts w:asciiTheme="minorHAnsi" w:hAnsiTheme="minorHAnsi" w:cstheme="minorHAnsi"/>
      <w:sz w:val="18"/>
      <w:szCs w:val="18"/>
    </w:rPr>
  </w:style>
  <w:style w:type="paragraph" w:styleId="22">
    <w:name w:val="annotation subject"/>
    <w:basedOn w:val="8"/>
    <w:next w:val="8"/>
    <w:link w:val="38"/>
    <w:semiHidden/>
    <w:unhideWhenUsed/>
    <w:qFormat/>
    <w:uiPriority w:val="99"/>
    <w:rPr>
      <w:b/>
      <w:bCs/>
    </w:rPr>
  </w:style>
  <w:style w:type="paragraph" w:styleId="23">
    <w:name w:val="Body Text First Indent"/>
    <w:basedOn w:val="9"/>
    <w:link w:val="43"/>
    <w:semiHidden/>
    <w:unhideWhenUsed/>
    <w:qFormat/>
    <w:uiPriority w:val="99"/>
    <w:pPr>
      <w:widowControl w:val="0"/>
      <w:kinsoku/>
      <w:autoSpaceDE/>
      <w:autoSpaceDN/>
      <w:adjustRightInd/>
      <w:snapToGrid/>
      <w:spacing w:after="120" w:line="560" w:lineRule="exact"/>
      <w:ind w:firstLine="420" w:firstLineChars="100"/>
      <w:jc w:val="both"/>
    </w:pPr>
    <w:rPr>
      <w:rFonts w:ascii="Times New Roman" w:hAnsi="Times New Roman" w:cstheme="minorBidi"/>
      <w:color w:val="auto"/>
      <w:kern w:val="2"/>
      <w:sz w:val="32"/>
      <w:szCs w:val="22"/>
      <w:lang w:eastAsia="zh-CN"/>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bCs/>
    </w:rPr>
  </w:style>
  <w:style w:type="character" w:styleId="28">
    <w:name w:val="Hyperlink"/>
    <w:basedOn w:val="26"/>
    <w:unhideWhenUsed/>
    <w:qFormat/>
    <w:uiPriority w:val="99"/>
    <w:rPr>
      <w:color w:val="0563C1" w:themeColor="hyperlink"/>
      <w:u w:val="single"/>
      <w14:textFill>
        <w14:solidFill>
          <w14:schemeClr w14:val="hlink"/>
        </w14:solidFill>
      </w14:textFill>
    </w:rPr>
  </w:style>
  <w:style w:type="character" w:styleId="29">
    <w:name w:val="annotation reference"/>
    <w:basedOn w:val="26"/>
    <w:semiHidden/>
    <w:unhideWhenUsed/>
    <w:qFormat/>
    <w:uiPriority w:val="99"/>
    <w:rPr>
      <w:sz w:val="21"/>
      <w:szCs w:val="21"/>
    </w:rPr>
  </w:style>
  <w:style w:type="paragraph" w:styleId="30">
    <w:name w:val="List Paragraph"/>
    <w:basedOn w:val="1"/>
    <w:qFormat/>
    <w:uiPriority w:val="34"/>
    <w:pPr>
      <w:ind w:firstLine="420"/>
    </w:pPr>
  </w:style>
  <w:style w:type="character" w:customStyle="1" w:styleId="31">
    <w:name w:val="标题 2 字符"/>
    <w:basedOn w:val="26"/>
    <w:link w:val="3"/>
    <w:qFormat/>
    <w:uiPriority w:val="9"/>
    <w:rPr>
      <w:rFonts w:eastAsia="楷体_GB2312" w:asciiTheme="majorHAnsi" w:hAnsiTheme="majorHAnsi" w:cstheme="majorBidi"/>
      <w:b/>
      <w:bCs/>
      <w:kern w:val="2"/>
      <w:sz w:val="32"/>
      <w:szCs w:val="32"/>
    </w:rPr>
  </w:style>
  <w:style w:type="character" w:customStyle="1" w:styleId="32">
    <w:name w:val="页眉 字符"/>
    <w:basedOn w:val="26"/>
    <w:link w:val="16"/>
    <w:qFormat/>
    <w:uiPriority w:val="99"/>
    <w:rPr>
      <w:rFonts w:ascii="Times New Roman" w:hAnsi="Times New Roman" w:eastAsia="仿宋_GB2312"/>
      <w:sz w:val="18"/>
      <w:szCs w:val="18"/>
    </w:rPr>
  </w:style>
  <w:style w:type="character" w:customStyle="1" w:styleId="33">
    <w:name w:val="页脚 字符"/>
    <w:basedOn w:val="26"/>
    <w:link w:val="15"/>
    <w:qFormat/>
    <w:uiPriority w:val="99"/>
    <w:rPr>
      <w:sz w:val="18"/>
      <w:szCs w:val="18"/>
    </w:rPr>
  </w:style>
  <w:style w:type="paragraph" w:customStyle="1" w:styleId="34">
    <w:name w:val="修订1"/>
    <w:hidden/>
    <w:semiHidden/>
    <w:qFormat/>
    <w:uiPriority w:val="99"/>
    <w:rPr>
      <w:rFonts w:ascii="Times New Roman" w:hAnsi="Times New Roman" w:eastAsia="仿宋_GB2312" w:cstheme="minorBidi"/>
      <w:kern w:val="2"/>
      <w:sz w:val="32"/>
      <w:szCs w:val="22"/>
      <w:lang w:val="en-US" w:eastAsia="zh-CN" w:bidi="ar-SA"/>
    </w:rPr>
  </w:style>
  <w:style w:type="paragraph" w:customStyle="1" w:styleId="35">
    <w:name w:val="表格"/>
    <w:qFormat/>
    <w:uiPriority w:val="0"/>
    <w:pPr>
      <w:adjustRightInd w:val="0"/>
      <w:snapToGrid w:val="0"/>
      <w:jc w:val="center"/>
    </w:pPr>
    <w:rPr>
      <w:rFonts w:ascii="Times New Roman" w:hAnsi="Times New Roman" w:eastAsia="仿宋_GB2312" w:cstheme="minorBidi"/>
      <w:kern w:val="2"/>
      <w:sz w:val="21"/>
      <w:szCs w:val="32"/>
      <w:lang w:val="en-US" w:eastAsia="zh-CN" w:bidi="ar-SA"/>
    </w:rPr>
  </w:style>
  <w:style w:type="character" w:customStyle="1" w:styleId="36">
    <w:name w:val="标题 3 字符"/>
    <w:basedOn w:val="26"/>
    <w:link w:val="4"/>
    <w:qFormat/>
    <w:uiPriority w:val="9"/>
    <w:rPr>
      <w:rFonts w:ascii="Times New Roman" w:hAnsi="Times New Roman" w:eastAsia="仿宋_GB2312"/>
      <w:b/>
      <w:bCs/>
      <w:kern w:val="2"/>
      <w:sz w:val="32"/>
      <w:szCs w:val="32"/>
    </w:rPr>
  </w:style>
  <w:style w:type="character" w:customStyle="1" w:styleId="37">
    <w:name w:val="批注文字 字符"/>
    <w:basedOn w:val="26"/>
    <w:link w:val="8"/>
    <w:semiHidden/>
    <w:qFormat/>
    <w:uiPriority w:val="99"/>
    <w:rPr>
      <w:rFonts w:ascii="Times New Roman" w:hAnsi="Times New Roman" w:eastAsia="仿宋_GB2312"/>
      <w:sz w:val="32"/>
    </w:rPr>
  </w:style>
  <w:style w:type="character" w:customStyle="1" w:styleId="38">
    <w:name w:val="批注主题 字符"/>
    <w:basedOn w:val="37"/>
    <w:link w:val="22"/>
    <w:semiHidden/>
    <w:qFormat/>
    <w:uiPriority w:val="99"/>
    <w:rPr>
      <w:rFonts w:ascii="Times New Roman" w:hAnsi="Times New Roman" w:eastAsia="仿宋_GB2312"/>
      <w:b/>
      <w:bCs/>
      <w:sz w:val="32"/>
    </w:rPr>
  </w:style>
  <w:style w:type="character" w:customStyle="1" w:styleId="39">
    <w:name w:val="批注框文本 字符"/>
    <w:basedOn w:val="26"/>
    <w:link w:val="14"/>
    <w:semiHidden/>
    <w:qFormat/>
    <w:uiPriority w:val="99"/>
    <w:rPr>
      <w:rFonts w:ascii="Times New Roman" w:hAnsi="Times New Roman" w:eastAsia="仿宋_GB2312"/>
      <w:sz w:val="18"/>
      <w:szCs w:val="18"/>
    </w:rPr>
  </w:style>
  <w:style w:type="paragraph" w:customStyle="1" w:styleId="40">
    <w:name w:val="表格-首行"/>
    <w:basedOn w:val="35"/>
    <w:qFormat/>
    <w:uiPriority w:val="0"/>
    <w:rPr>
      <w:rFonts w:ascii="黑体" w:hAnsi="黑体" w:eastAsia="黑体"/>
    </w:rPr>
  </w:style>
  <w:style w:type="character" w:customStyle="1" w:styleId="41">
    <w:name w:val="正文文本 字符"/>
    <w:basedOn w:val="26"/>
    <w:link w:val="9"/>
    <w:semiHidden/>
    <w:qFormat/>
    <w:uiPriority w:val="0"/>
    <w:rPr>
      <w:rFonts w:ascii="仿宋_GB2312" w:hAnsi="仿宋_GB2312" w:eastAsia="仿宋_GB2312" w:cs="仿宋_GB2312"/>
      <w:color w:val="000000"/>
      <w:kern w:val="0"/>
      <w:sz w:val="31"/>
      <w:szCs w:val="31"/>
      <w:lang w:eastAsia="en-US"/>
    </w:rPr>
  </w:style>
  <w:style w:type="paragraph" w:customStyle="1" w:styleId="42">
    <w:name w:val="修订2"/>
    <w:hidden/>
    <w:unhideWhenUsed/>
    <w:qFormat/>
    <w:uiPriority w:val="99"/>
    <w:rPr>
      <w:rFonts w:ascii="Times New Roman" w:hAnsi="Times New Roman" w:eastAsia="仿宋_GB2312" w:cstheme="minorBidi"/>
      <w:kern w:val="2"/>
      <w:sz w:val="32"/>
      <w:szCs w:val="22"/>
      <w:lang w:val="en-US" w:eastAsia="zh-CN" w:bidi="ar-SA"/>
    </w:rPr>
  </w:style>
  <w:style w:type="character" w:customStyle="1" w:styleId="43">
    <w:name w:val="正文文本首行缩进 字符"/>
    <w:basedOn w:val="41"/>
    <w:link w:val="23"/>
    <w:semiHidden/>
    <w:qFormat/>
    <w:uiPriority w:val="99"/>
    <w:rPr>
      <w:rFonts w:ascii="Times New Roman" w:hAnsi="Times New Roman" w:eastAsia="仿宋_GB2312" w:cs="仿宋_GB2312"/>
      <w:color w:val="000000"/>
      <w:kern w:val="2"/>
      <w:sz w:val="32"/>
      <w:szCs w:val="22"/>
      <w:lang w:eastAsia="en-US"/>
    </w:rPr>
  </w:style>
  <w:style w:type="paragraph" w:customStyle="1" w:styleId="44">
    <w:name w:val="正文-图片DJ"/>
    <w:basedOn w:val="1"/>
    <w:qFormat/>
    <w:uiPriority w:val="0"/>
    <w:pPr>
      <w:spacing w:line="240" w:lineRule="auto"/>
      <w:ind w:firstLine="0" w:firstLineChars="0"/>
      <w:jc w:val="center"/>
    </w:pPr>
  </w:style>
  <w:style w:type="character" w:customStyle="1" w:styleId="45">
    <w:name w:val="标题 1 字符"/>
    <w:basedOn w:val="26"/>
    <w:link w:val="2"/>
    <w:qFormat/>
    <w:uiPriority w:val="9"/>
    <w:rPr>
      <w:rFonts w:ascii="Times New Roman" w:hAnsi="Times New Roman" w:eastAsia="黑体"/>
      <w:b/>
      <w:bCs/>
      <w:kern w:val="44"/>
      <w:sz w:val="32"/>
      <w:szCs w:val="44"/>
    </w:rPr>
  </w:style>
  <w:style w:type="character" w:customStyle="1" w:styleId="46">
    <w:name w:val="标题 4 字符"/>
    <w:basedOn w:val="26"/>
    <w:link w:val="5"/>
    <w:qFormat/>
    <w:uiPriority w:val="9"/>
    <w:rPr>
      <w:rFonts w:ascii="Times New Roman" w:hAnsi="Times New Roman" w:eastAsia="仿宋_GB2312" w:cstheme="majorBidi"/>
      <w:b/>
      <w:bCs/>
      <w:kern w:val="2"/>
      <w:sz w:val="32"/>
      <w:szCs w:val="28"/>
    </w:rPr>
  </w:style>
  <w:style w:type="character" w:customStyle="1" w:styleId="47">
    <w:name w:val="未处理的提及1"/>
    <w:basedOn w:val="26"/>
    <w:semiHidden/>
    <w:unhideWhenUsed/>
    <w:qFormat/>
    <w:uiPriority w:val="99"/>
    <w:rPr>
      <w:color w:val="605E5C"/>
      <w:shd w:val="clear" w:color="auto" w:fill="E1DFDD"/>
    </w:rPr>
  </w:style>
  <w:style w:type="character" w:customStyle="1" w:styleId="48">
    <w:name w:val="标题 5 字符"/>
    <w:basedOn w:val="26"/>
    <w:link w:val="6"/>
    <w:qFormat/>
    <w:uiPriority w:val="9"/>
    <w:rPr>
      <w:rFonts w:ascii="Times New Roman" w:hAnsi="Times New Roman" w:eastAsia="仿宋_GB2312"/>
      <w:b/>
      <w:bCs/>
      <w:kern w:val="2"/>
      <w:sz w:val="32"/>
      <w:szCs w:val="28"/>
    </w:rPr>
  </w:style>
  <w:style w:type="paragraph" w:customStyle="1" w:styleId="49">
    <w:name w:val="修订3"/>
    <w:hidden/>
    <w:unhideWhenUsed/>
    <w:qFormat/>
    <w:uiPriority w:val="99"/>
    <w:rPr>
      <w:rFonts w:ascii="Times New Roman" w:hAnsi="Times New Roman" w:eastAsia="仿宋_GB2312" w:cstheme="minorBidi"/>
      <w:kern w:val="2"/>
      <w:sz w:val="32"/>
      <w:szCs w:val="22"/>
      <w:lang w:val="en-US" w:eastAsia="zh-CN" w:bidi="ar-SA"/>
    </w:rPr>
  </w:style>
  <w:style w:type="character" w:customStyle="1" w:styleId="50">
    <w:name w:val="纯文本 字符"/>
    <w:basedOn w:val="26"/>
    <w:link w:val="12"/>
    <w:qFormat/>
    <w:uiPriority w:val="0"/>
    <w:rPr>
      <w:rFonts w:ascii="宋体" w:hAnsi="Courier New" w:eastAsia="仿宋_GB2312" w:cs="Courier New"/>
      <w:kern w:val="2"/>
      <w:sz w:val="32"/>
      <w:szCs w:val="21"/>
    </w:rPr>
  </w:style>
  <w:style w:type="character" w:customStyle="1" w:styleId="51">
    <w:name w:val="font41"/>
    <w:basedOn w:val="2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header" Target="header2.xml"/><Relationship Id="rId59" Type="http://schemas.openxmlformats.org/officeDocument/2006/relationships/customXml" Target="../customXml/item1.xml"/><Relationship Id="rId58" Type="http://schemas.openxmlformats.org/officeDocument/2006/relationships/numbering" Target="numbering.xml"/><Relationship Id="rId57" Type="http://schemas.openxmlformats.org/officeDocument/2006/relationships/image" Target="media/image45.pn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pn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jpeg"/><Relationship Id="rId50" Type="http://schemas.openxmlformats.org/officeDocument/2006/relationships/image" Target="media/image38.jpeg"/><Relationship Id="rId5" Type="http://schemas.openxmlformats.org/officeDocument/2006/relationships/header" Target="header1.xml"/><Relationship Id="rId49" Type="http://schemas.openxmlformats.org/officeDocument/2006/relationships/image" Target="media/image37.jpeg"/><Relationship Id="rId48" Type="http://schemas.openxmlformats.org/officeDocument/2006/relationships/image" Target="media/image36.pn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pn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png"/><Relationship Id="rId41" Type="http://schemas.openxmlformats.org/officeDocument/2006/relationships/image" Target="media/image29.jpeg"/><Relationship Id="rId40" Type="http://schemas.openxmlformats.org/officeDocument/2006/relationships/image" Target="media/image28.jpe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pn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pn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image" Target="media/image9.pn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9199aead-ec98-4b9a-a5c7-a4de0d1df0c2</errorID>
      <errorWord>2026年04月</errorWord>
      <group>L1_Knowledge</group>
      <groupName>知识性问题</groupName>
      <ability>L2_Time</ability>
      <abilityName>日期时间</abilityName>
      <candidateList>
        <item>2026年4月</item>
      </candidateList>
      <explain>根据日常书写习惯，月份一般会省略前导零。</explain>
      <paraID>3DB125AE</paraID>
      <start>1</start>
      <end>9</end>
      <status>unmodified</status>
      <modifiedWord/>
      <trackRevisions>false</trackRevisions>
    </reviewItem>
    <reviewItem>
      <errorID>90a8fa85-86f7-48b1-a12d-6dcbc17e7452</errorID>
      <errorWord>）</errorWord>
      <group>L1_Punc</group>
      <groupName>标点问题</groupName>
      <ability>L2_Punc</ability>
      <abilityName>标点符号检查</abilityName>
      <candidateList>
        <item>）；</item>
      </candidateList>
      <explain/>
      <paraID> 2976A45</paraID>
      <start>38</start>
      <end>39</end>
      <status>unmodified</status>
      <modifiedWord/>
      <trackRevisions>false</trackRevisions>
    </reviewItem>
    <reviewItem>
      <errorID>abc2012e-d554-4957-abad-b106b6022080</errorID>
      <errorWord>国家</errorWord>
      <group>L1_Word</group>
      <groupName>字词问题</groupName>
      <ability>L2_Typo</ability>
      <abilityName>字词错误</abilityName>
      <candidateList>
        <item> 国家</item>
      </candidateList>
      <explain/>
      <paraID> 5D4856E</paraID>
      <start>6</start>
      <end>8</end>
      <status>unmodified</status>
      <modifiedWord/>
      <trackRevisions>false</trackRevisions>
    </reviewItem>
    <reviewItem>
      <errorID>e74d09b1-d516-4f22-a1bd-569dcc9ad439</errorID>
      <errorWord>）</errorWord>
      <group>L1_Punc</group>
      <groupName>标点问题</groupName>
      <ability>L2_Punc</ability>
      <abilityName>标点符号检查</abilityName>
      <candidateList>
        <item>）；</item>
      </candidateList>
      <explain/>
      <paraID> 5D4856E</paraID>
      <start>47</start>
      <end>48</end>
      <status>unmodified</status>
      <modifiedWord/>
      <trackRevisions>false</trackRevisions>
    </reviewItem>
    <reviewItem>
      <errorID>dbe6e86c-0421-455a-af42-9ecc5dff6864</errorID>
      <errorWord> </errorWord>
      <group>L1_Punc</group>
      <groupName>标点问题</groupName>
      <ability>L2_Punc</ability>
      <abilityName>标点符号检查</abilityName>
      <candidateList>
        <item/>
      </candidateList>
      <explain>此处空格冗余，建议删除。</explain>
      <paraID>450F6E75</paraID>
      <start>21</start>
      <end>22</end>
      <status>unmodified</status>
      <modifiedWord/>
      <trackRevisions>false</trackRevisions>
    </reviewItem>
    <reviewItem>
      <errorID>f307ef2d-186c-4aa7-affa-cf300fc01977</errorID>
      <errorWord>）</errorWord>
      <group>L1_Punc</group>
      <groupName>标点问题</groupName>
      <ability>L2_Punc</ability>
      <abilityName>标点符号检查</abilityName>
      <candidateList>
        <item>）；</item>
      </candidateList>
      <explain/>
      <paraID>450F6E75</paraID>
      <start>68</start>
      <end>69</end>
      <status>unmodified</status>
      <modifiedWord/>
      <trackRevisions>false</trackRevisions>
    </reviewItem>
    <reviewItem>
      <errorID>81918086-c407-40fb-bad2-7a8ea8a443f4</errorID>
      <errorWord>（试行）》</errorWord>
      <group>L1_Political</group>
      <groupName>政治性问题</groupName>
      <ability>L2_Keyword</ability>
      <abilityName>固定表述</abilityName>
      <candidateList>
        <item>（试行）》；</item>
      </candidateList>
      <explain>此处内容疑似含有固定表述相关错误，建议核查。</explain>
      <paraID> 13E2860</paraID>
      <start>28</start>
      <end>33</end>
      <status>unmodified</status>
      <modifiedWord/>
      <trackRevisions>false</trackRevisions>
    </reviewItem>
    <reviewItem>
      <errorID>86d02af6-c1c1-4a5d-acdf-9de656a9c31a</errorID>
      <errorWord>》</errorWord>
      <group>L1_Punc</group>
      <groupName>标点问题</groupName>
      <ability>L2_Punc</ability>
      <abilityName>标点符号检查</abilityName>
      <candidateList>
        <item>》；</item>
      </candidateList>
      <explain/>
      <paraID>489F8E17</paraID>
      <start>34</start>
      <end>35</end>
      <status>unmodified</status>
      <modifiedWord/>
      <trackRevisions>false</trackRevisions>
    </reviewItem>
    <reviewItem>
      <errorID>b30cd2cc-99f4-41db-80f9-5fbd69cdfaef</errorID>
      <errorWord>自然资源办公室</errorWord>
      <group>L1_Political</group>
      <groupName>政治性问题</groupName>
      <ability>L2_Keyword</ability>
      <abilityName>固定表述</abilityName>
      <candidateList>
        <item>自然资源厅办公室</item>
      </candidateList>
      <explain>此处内容疑似含有固定表述相关错误，建议核查。</explain>
      <paraID>20869CBB</paraID>
      <start>4</start>
      <end>11</end>
      <status>unmodified</status>
      <modifiedWord/>
      <trackRevisions>false</trackRevisions>
    </reviewItem>
    <reviewItem>
      <errorID>4f062c62-46fd-4f4d-9fde-0bf57bcdd85e</errorID>
      <errorWord>）</errorWord>
      <group>L1_Punc</group>
      <groupName>标点问题</groupName>
      <ability>L2_Punc</ability>
      <abilityName>标点符号检查</abilityName>
      <candidateList>
        <item>）；</item>
      </candidateList>
      <explain/>
      <paraID>20869CBB</paraID>
      <start>74</start>
      <end>75</end>
      <status>unmodified</status>
      <modifiedWord/>
      <trackRevisions>false</trackRevisions>
    </reviewItem>
    <reviewItem>
      <errorID>287fe2a6-4de0-4c9f-9a20-e82080cf80c2</errorID>
      <errorWord>严守</errorWord>
      <group>L1_Word</group>
      <groupName>字词问题</groupName>
      <ability>L2_Typo</ability>
      <abilityName>字词错误</abilityName>
      <candidateList>
        <item>守好</item>
      </candidateList>
      <explain/>
      <paraID>4AADEC40</paraID>
      <start>82</start>
      <end>84</end>
      <status>unmodified</status>
      <modifiedWord/>
      <trackRevisions>false</trackRevisions>
    </reviewItem>
    <reviewItem>
      <errorID>2cb64301-4215-4618-ad03-a54ad9bc52c7</errorID>
      <errorWord>、</errorWord>
      <group>L1_Word</group>
      <groupName>字词问题</groupName>
      <ability>L2_Typo</ability>
      <abilityName>字词错误</abilityName>
      <candidateList>
        <item>、农</item>
      </candidateList>
      <explain/>
      <paraID>48B446D9</paraID>
      <start>60</start>
      <end>61</end>
      <status>unmodified</status>
      <modifiedWord/>
      <trackRevisions>false</trackRevisions>
    </reviewItem>
    <reviewItem>
      <errorID>c8f9ade5-6f97-466c-a0c0-bcab1e9164a4</errorID>
      <errorWord>，</errorWord>
      <group>L1_Punc</group>
      <groupName>标点问题</groupName>
      <ability>L2_Punc</ability>
      <abilityName>标点符号检查</abilityName>
      <candidateList>
        <item>：</item>
      </candidateList>
      <explain/>
      <paraID>3C6825D8</paraID>
      <start>18</start>
      <end>19</end>
      <status>unmodified</status>
      <modifiedWord/>
      <trackRevisions>false</trackRevisions>
    </reviewItem>
    <reviewItem>
      <errorID>d6335f44-a340-4cb3-ac2e-d4943be5673e</errorID>
      <errorWord> 以下</errorWord>
      <group>L1_Grammar</group>
      <groupName>语法问题</groupName>
      <ability>L2_Grammar</ability>
      <abilityName>语法错误</abilityName>
      <candidateList>
        <item> </item>
      </candidateList>
      <explain/>
      <paraID>308057C0</paraID>
      <start>25</start>
      <end>28</end>
      <status>unmodified</status>
      <modifiedWord/>
      <trackRevisions>false</trackRevisions>
    </reviewItem>
    <reviewItem>
      <errorID>49fae37c-663d-4925-8e55-1b9ec9bed2ac</errorID>
      <errorWord>有着</errorWord>
      <group>L1_Word</group>
      <groupName>字词问题</groupName>
      <ability>L2_Typo</ability>
      <abilityName>字词错误</abilityName>
      <candidateList>
        <item>有</item>
      </candidateList>
      <explain>〈书〉同“又”▲：三十～八年。</explain>
      <paraID>7062A1AF</paraID>
      <start>67</start>
      <end>69</end>
      <status>unmodified</status>
      <modifiedWord/>
      <trackRevisions>false</trackRevisions>
    </reviewItem>
    <reviewItem>
      <errorID>f043ccdb-0908-4be2-a9db-b38df4360967</errorID>
      <errorWord>本次</errorWord>
      <group>L1_Punc</group>
      <groupName>标点问题</groupName>
      <ability>L2_Punc</ability>
      <abilityName>标点符号检查</abilityName>
      <candidateList>
        <item>：本次</item>
      </candidateList>
      <explain/>
      <paraID>284AD953</paraID>
      <start>78</start>
      <end>80</end>
      <status>unmodified</status>
      <modifiedWord/>
      <trackRevisions>false</trackRevisions>
    </reviewItem>
    <reviewItem>
      <errorID>9d49e823-2888-429f-bfe9-73f65c07c4a7</errorID>
      <errorWord>有前增加</errorWord>
      <group>L1_Word</group>
      <groupName>字词问题</groupName>
      <ability>L2_Typo</ability>
      <abilityName>字词错误</abilityName>
      <candidateList>
        <item>有所增加</item>
      </candidateList>
      <explain/>
      <paraID>1C710BC4</paraID>
      <start>57</start>
      <end>61</end>
      <status>unmodified</status>
      <modifiedWord/>
      <trackRevisions>false</trackRevisions>
    </reviewItem>
    <reviewItem>
      <errorID>12905079-2133-491b-afba-801904ca4677</errorID>
      <errorWord>,</errorWord>
      <group>L1_Format</group>
      <groupName>格式问题</groupName>
      <ability>L2_HalfPunc</ability>
      <abilityName>全半角检查</abilityName>
      <candidateList>
        <item>，</item>
      </candidateList>
      <explain>文本全半角错误。</explain>
      <paraID>4AA178F0</paraID>
      <start>144</start>
      <end>145</end>
      <status>unmodified</status>
      <modifiedWord/>
      <trackRevisions>false</trackRevisions>
    </reviewItem>
    <reviewItem>
      <errorID>c305952d-b075-4751-9507-14ef20605ae1</errorID>
      <errorWord>20250011、20250012</errorWord>
      <group>L1_Grammar</group>
      <groupName>语法问题</groupName>
      <ability>L2_Grammar</ability>
      <abilityName>语法错误</abilityName>
      <candidateList>
        <item>20250011</item>
      </candidateList>
      <explain/>
      <paraID>687749F5</paraID>
      <start>126</start>
      <end>143</end>
      <status>unmodified</status>
      <modifiedWord/>
      <trackRevisions>false</trackRevisions>
    </reviewItem>
    <reviewItem>
      <errorID>1bb50b7a-a959-473a-8347-2bad14c2c7d5</errorID>
      <errorWord>地块2025030011、2025030012</errorWord>
      <group>L1_Other</group>
      <groupName>其他问题</groupName>
      <ability>L2_Consistency</ability>
      <abilityName>一致性检查</abilityName>
      <candidateList>
        <item>地块20250011、20250012</item>
      </candidateList>
      <explain>数字一致性：前文提到的地块编号为20250011、20250012，此处编号不一致</explain>
      <paraID>618772D4</paraID>
      <start>6</start>
      <end>29</end>
      <status>unmodified</status>
      <modifiedWord/>
      <trackRevisions>false</trackRevisions>
    </reviewItem>
    <reviewItem>
      <errorID>c2c12be5-2db6-43ab-9cfd-ab08a48ed263</errorID>
      <errorWord>地块2025030013、2025030014</errorWord>
      <group>L1_Other</group>
      <groupName>其他问题</groupName>
      <ability>L2_Consistency</ability>
      <abilityName>一致性检查</abilityName>
      <candidateList>
        <item>地块20250013、20250014</item>
      </candidateList>
      <explain>数字一致性：前文提到的地块编号为20250013、20250014，此处编号不一致</explain>
      <paraID>27EB186A</paraID>
      <start>6</start>
      <end>29</end>
      <status>unmodified</status>
      <modifiedWord/>
      <trackRevisions>false</trackRevisions>
    </reviewItem>
    <reviewItem>
      <errorID>4b011fd7-a979-4373-8dca-816038652f29</errorID>
      <errorWord>将</errorWord>
      <group>L1_Punc</group>
      <groupName>标点问题</groupName>
      <ability>L2_Punc</ability>
      <abilityName>标点符号检查</abilityName>
      <candidateList>
        <item>，将</item>
      </candidateList>
      <explain/>
      <paraID>5A587D69</paraID>
      <start>66</start>
      <end>67</end>
      <status>unmodified</status>
      <modifiedWord/>
      <trackRevisions>false</trackRevisions>
    </reviewItem>
    <reviewItem>
      <errorID>55f3d977-729b-4cb3-92be-48f3ed08cc68</errorID>
      <errorWord>地块2025030015</errorWord>
      <group>L1_Other</group>
      <groupName>其他问题</groupName>
      <ability>L2_Consistency</ability>
      <abilityName>一致性检查</abilityName>
      <candidateList>
        <item>地块20250015</item>
      </candidateList>
      <explain>数字一致性：前文提到的地块编号为20250015，此处编号不一致</explain>
      <paraID>16535ED7</paraID>
      <start>6</start>
      <end>18</end>
      <status>unmodified</status>
      <modifiedWord/>
      <trackRevisions>false</trackRevisions>
    </reviewItem>
    <reviewItem>
      <errorID>4042d651-f2e4-42f1-8c0d-8a4fb74cf2bd</errorID>
      <errorWord>）</errorWord>
      <group>L1_Punc</group>
      <groupName>标点问题</groupName>
      <ability>L2_Punc</ability>
      <abilityName>标点符号检查</abilityName>
      <candidateList>
        <item>）；</item>
      </candidateList>
      <explain/>
      <paraID> 218CDE4</paraID>
      <start>139</start>
      <end>140</end>
      <status>unmodified</status>
      <modifiedWord/>
      <trackRevisions>false</trackRevisions>
    </reviewItem>
    <reviewItem>
      <errorID>94f3b7e7-3d37-4438-a3d4-73b547f02ceb</errorID>
      <errorWord>）</errorWord>
      <group>L1_Punc</group>
      <groupName>标点问题</groupName>
      <ability>L2_Punc</ability>
      <abilityName>标点符号检查</abilityName>
      <candidateList>
        <item>）；</item>
      </candidateList>
      <explain/>
      <paraID>57836168</paraID>
      <start>71</start>
      <end>72</end>
      <status>unmodified</status>
      <modifiedWord/>
      <trackRevisions>false</trackRevisions>
    </reviewItem>
    <reviewItem>
      <errorID>bae57136-c76b-4ad8-b1e1-964967a42d69</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58920133</paraID>
      <start>15</start>
      <end>18</end>
      <status>unmodified</status>
      <modifiedWord/>
      <trackRevisions>false</trackRevisions>
    </reviewItem>
    <reviewItem>
      <errorID>add2eaa6-e55f-445a-a3fd-af655b901553</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7444EDB9</paraID>
      <start>2</start>
      <end>5</end>
      <status>unmodified</status>
      <modifiedWord/>
      <trackRevisions>false</trackRevisions>
    </reviewItem>
    <reviewItem>
      <errorID>74feb8a1-b3b7-4a00-9625-8bdc89165abe</errorID>
      <errorWord>城区开发边界</errorWord>
      <group>L1_Political</group>
      <groupName>政治性问题</groupName>
      <ability>L2_Keyword</ability>
      <abilityName>固定表述</abilityName>
      <candidateList>
        <item>城镇开发边界</item>
      </candidateList>
      <explain>词汇“城镇开发边界”在特定场景下为固定表述形式，请确认此处的“城区开发边界”是否存在不当。</explain>
      <paraID>71C2BFBC</paraID>
      <start>6</start>
      <end>12</end>
      <status>unmodified</status>
      <modifiedWord/>
      <trackRevisions>false</trackRevisions>
    </reviewItem>
    <reviewItem>
      <errorID>df92ec16-9168-4338-957e-7f99a9ffd96c</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337E5A31</paraID>
      <start>118</start>
      <end>121</end>
      <status>unmodified</status>
      <modifiedWord/>
      <trackRevisions>false</trackRevisions>
    </reviewItem>
    <reviewItem>
      <errorID>eb006270-7b4f-42dd-bfe9-d23c4e7c6a35</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337E5A31</paraID>
      <start>180</start>
      <end>183</end>
      <status>unmodified</status>
      <modifiedWord/>
      <trackRevisions>false</trackRevisions>
    </reviewItem>
    <reviewItem>
      <errorID>56964bf4-2694-4126-9f15-8175d1f281c7</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1156DE19</paraID>
      <start>75</start>
      <end>78</end>
      <status>unmodified</status>
      <modifiedWord/>
      <trackRevisions>false</trackRevisions>
    </reviewItem>
    <reviewItem>
      <errorID>d814d27d-416f-43d5-8a71-b091fcf72192</errorID>
      <errorWord> </errorWord>
      <group>L1_Punc</group>
      <groupName>标点问题</groupName>
      <ability>L2_Punc</ability>
      <abilityName>标点符号检查</abilityName>
      <candidateList>
        <item>：</item>
      </candidateList>
      <explain/>
      <paraID>60B7097B</paraID>
      <start>3</start>
      <end>4</end>
      <status>unmodified</status>
      <modifiedWord/>
      <trackRevisions>false</trackRevisions>
    </reviewItem>
    <reviewItem>
      <errorID>f55b27a5-ace2-4633-8856-554c69e8b1ce</errorID>
      <errorWord> </errorWord>
      <group>L1_Punc</group>
      <groupName>标点问题</groupName>
      <ability>L2_Punc</ability>
      <abilityName>标点符号检查</abilityName>
      <candidateList>
        <item>：</item>
      </candidateList>
      <explain/>
      <paraID>10C4F952</paraID>
      <start>3</start>
      <end>4</end>
      <status>unmodified</status>
      <modifiedWord/>
      <trackRevisions>false</trackRevisions>
    </reviewItem>
    <reviewItem>
      <errorID>98bcbf61-a1af-4a83-9d27-99f4c6a1b9a6</errorID>
      <errorWord> </errorWord>
      <group>L1_Punc</group>
      <groupName>标点问题</groupName>
      <ability>L2_Punc</ability>
      <abilityName>标点符号检查</abilityName>
      <candidateList>
        <item>：</item>
      </candidateList>
      <explain/>
      <paraID>3D18CB64</paraID>
      <start>3</start>
      <end>4</end>
      <status>unmodified</status>
      <modifiedWord/>
      <trackRevisions>false</trackRevisions>
    </reviewItem>
    <reviewItem>
      <errorID>e36213c8-c8f3-4f57-8663-5c758cec4559</errorID>
      <errorWord> </errorWord>
      <group>L1_Punc</group>
      <groupName>标点问题</groupName>
      <ability>L2_Punc</ability>
      <abilityName>标点符号检查</abilityName>
      <candidateList>
        <item>：</item>
      </candidateList>
      <explain/>
      <paraID>6AD5AECD</paraID>
      <start>3</start>
      <end>4</end>
      <status>unmodified</status>
      <modifiedWord/>
      <trackRevisions>false</trackRevisions>
    </reviewItem>
    <reviewItem>
      <errorID>df712918-516c-473f-a160-821d5f890cda</errorID>
      <errorWord> </errorWord>
      <group>L1_Punc</group>
      <groupName>标点问题</groupName>
      <ability>L2_Punc</ability>
      <abilityName>标点符号检查</abilityName>
      <candidateList>
        <item>：</item>
      </candidateList>
      <explain/>
      <paraID>47FBD4B2</paraID>
      <start>3</start>
      <end>4</end>
      <status>unmodified</status>
      <modifiedWord/>
      <trackRevisions>false</trackRevisions>
    </reviewItem>
    <reviewItem>
      <errorID>b57572e8-796b-4bfc-88de-e18e879428c3</errorID>
      <errorWord> </errorWord>
      <group>L1_Punc</group>
      <groupName>标点问题</groupName>
      <ability>L2_Punc</ability>
      <abilityName>标点符号检查</abilityName>
      <candidateList>
        <item>：</item>
      </candidateList>
      <explain/>
      <paraID>219AF230</paraID>
      <start>3</start>
      <end>4</end>
      <status>unmodified</status>
      <modifiedWord/>
      <trackRevisions>false</trackRevisions>
    </reviewItem>
    <reviewItem>
      <errorID>45fe9553-3141-4db7-964f-7d76a2b619d4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1DE37A33</paraID>
      <start>24</start>
      <end>25</end>
      <status>unmodified</status>
      <modifiedWord/>
      <trackRevisions>false</trackRevisions>
    </reviewItem>
    <reviewItem>
      <errorID>18f92dd9-3f2a-4add-8cb0-c43f9a8ea205</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1DE37A33</paraID>
      <start>149</start>
      <end>152</end>
      <status>unmodified</status>
      <modifiedWord/>
      <trackRevisions>false</trackRevisions>
    </reviewItem>
    <reviewItem>
      <errorID>f4e0fa4d-d71d-425f-a712-d488d7840658</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1DE37A33</paraID>
      <start>297</start>
      <end>299</end>
      <status>unmodified</status>
      <modifiedWord/>
      <trackRevisions>false</trackRevisions>
    </reviewItem>
    <reviewItem>
      <errorID>2e388514-1e06-41bf-820c-8475429cf607</errorID>
      <errorWord>同时同步</errorWord>
      <group>L1_Grammar</group>
      <groupName>语法问题</groupName>
      <ability>L2_Grammar</ability>
      <abilityName>语法错误</abilityName>
      <candidateList>
        <item>同时</item>
      </candidateList>
      <explain/>
      <paraID>1DE37A33</paraID>
      <start>428</start>
      <end>432</end>
      <status>unmodified</status>
      <modifiedWord/>
      <trackRevisions>false</trackRevisions>
    </reviewItem>
    <reviewItem>
      <errorID>fe21b89d-d49c-4ee8-a081-118128ee662d</errorID>
      <errorWord>耕种的地块</errorWord>
      <group>L1_Word</group>
      <groupName>字词问题</groupName>
      <ability>L2_Typo</ability>
      <abilityName>字词错误</abilityName>
      <candidateList>
        <item>耕作的地块</item>
      </candidateList>
      <explain/>
      <paraID> 8DB64FA</paraID>
      <start>8</start>
      <end>13</end>
      <status>unmodified</status>
      <modifiedWord/>
      <trackRevisions>false</trackRevisions>
    </reviewItem>
    <reviewItem>
      <errorID>68ba83de-2f2c-4d3e-becd-15537989c495</errorID>
      <errorWord>调整的</errorWord>
      <group>L1_Word</group>
      <groupName>字词问题</groupName>
      <ability>L2_Typo</ability>
      <abilityName>字词错误</abilityName>
      <candidateList>
        <item>调整</item>
      </candidateList>
      <explain/>
      <paraID>6018A56C</paraID>
      <start>15</start>
      <end>18</end>
      <status>unmodified</status>
      <modifiedWord/>
      <trackRevisions>false</trackRevisions>
    </reviewItem>
    <reviewItem>
      <errorID>8aaf477b-4ff9-4490-990b-76d66e169c80</errorID>
      <errorWord>、以及</errorWord>
      <group>L1_Punc</group>
      <groupName>标点问题</groupName>
      <ability>L2_Punc</ability>
      <abilityName>标点符号检查</abilityName>
      <candidateList>
        <item>，以及</item>
      </candidateList>
      <explain>连接词前后不宜使用顿号，建议使用逗号。</explain>
      <paraID>6AD5BAAA</paraID>
      <start>237</start>
      <end>240</end>
      <status>unmodified</status>
      <modifiedWord/>
      <trackRevisions>false</trackRevisions>
    </reviewItem>
    <reviewItem>
      <errorID>6ffd7328-430e-4a9d-aaa8-e1be12df5e00</errorID>
      <errorWord>-</errorWord>
      <group>L1_Format</group>
      <groupName>格式问题</groupName>
      <ability>L2_HalfPunc</ability>
      <abilityName>全半角检查</abilityName>
      <candidateList>
        <item>－</item>
      </candidateList>
      <explain>文本全半角错误。</explain>
      <paraID>430EE73F</paraID>
      <start>19</start>
      <end>20</end>
      <status>unmodified</status>
      <modifiedWord/>
      <trackRevisions>false</trackRevisions>
    </reviewItem>
    <reviewItem>
      <errorID>9462e14a-0c4c-4440-b48f-fa38b1673949</errorID>
      <errorWord>-</errorWord>
      <group>L1_Format</group>
      <groupName>格式问题</groupName>
      <ability>L2_HalfPunc</ability>
      <abilityName>全半角检查</abilityName>
      <candidateList>
        <item>－</item>
      </candidateList>
      <explain>文本全半角错误。</explain>
      <paraID> B2A1CFB</paraID>
      <start>19</start>
      <end>20</end>
      <status>unmodified</status>
      <modifiedWord/>
      <trackRevisions>false</trackRevisions>
    </reviewItem>
    <reviewItem>
      <errorID>ad3f3b89-1528-4a05-99e5-4196299ca835</errorID>
      <errorWord>-</errorWord>
      <group>L1_Format</group>
      <groupName>格式问题</groupName>
      <ability>L2_HalfPunc</ability>
      <abilityName>全半角检查</abilityName>
      <candidateList>
        <item>－</item>
      </candidateList>
      <explain>文本全半角错误。</explain>
      <paraID>427600B8</paraID>
      <start>19</start>
      <end>20</end>
      <status>unmodified</status>
      <modifiedWord/>
      <trackRevisions>false</trackRevisions>
    </reviewItem>
    <reviewItem>
      <errorID>362b3961-1d52-4d19-946c-c365eb78c374</errorID>
      <errorWord>-</errorWord>
      <group>L1_Format</group>
      <groupName>格式问题</groupName>
      <ability>L2_HalfPunc</ability>
      <abilityName>全半角检查</abilityName>
      <candidateList>
        <item>－</item>
      </candidateList>
      <explain>文本全半角错误。</explain>
      <paraID>4F019DCC</paraID>
      <start>19</start>
      <end>20</end>
      <status>unmodified</status>
      <modifiedWord/>
      <trackRevisions>false</trackRevisions>
    </reviewItem>
    <reviewItem>
      <errorID>e5c534bd-b943-4a2c-a07e-9688077a121f</errorID>
      <errorWord>-</errorWord>
      <group>L1_Format</group>
      <groupName>格式问题</groupName>
      <ability>L2_HalfPunc</ability>
      <abilityName>全半角检查</abilityName>
      <candidateList>
        <item>－</item>
      </candidateList>
      <explain>文本全半角错误。</explain>
      <paraID> 9919C1B</paraID>
      <start>19</start>
      <end>20</end>
      <status>unmodified</status>
      <modifiedWord/>
      <trackRevisions>false</trackRevisions>
    </reviewItem>
    <reviewItem>
      <errorID>72836f82-81b1-4b7e-9ebd-bf42c4b3b298</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1BF1422F</paraID>
      <start>0</start>
      <end>3</end>
      <status>unmodified</status>
      <modifiedWord/>
      <trackRevisions>false</trackRevisions>
    </reviewItem>
    <reviewItem>
      <errorID>870da6b1-9ac7-4593-9d87-b4394a901322</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39E92D07</paraID>
      <start>0</start>
      <end>3</end>
      <status>unmodified</status>
      <modifiedWord/>
      <trackRevisions>false</trackRevisions>
    </reviewItem>
    <reviewItem>
      <errorID>86a0f3e6-f577-4a94-8ec1-03c1d52d7fd7</errorID>
      <errorWord>(</errorWord>
      <group>L1_Format</group>
      <groupName>格式问题</groupName>
      <ability>L2_HalfPunc</ability>
      <abilityName>全半角检查</abilityName>
      <candidateList>
        <item>（</item>
      </candidateList>
      <explain>文本全半角错误。</explain>
      <paraID>39E92D07</paraID>
      <start>10</start>
      <end>11</end>
      <status>unmodified</status>
      <modifiedWord/>
      <trackRevisions>false</trackRevisions>
    </reviewItem>
    <reviewItem>
      <errorID>a3fa0323-2e51-4e2f-82a2-84dbabff5d19</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230B576A</paraID>
      <start>0</start>
      <end>3</end>
      <status>unmodified</status>
      <modifiedWord/>
      <trackRevisions>false</trackRevisions>
    </reviewItem>
    <reviewItem>
      <errorID>d336c07a-d12e-486c-8f24-544fcce765e4</errorID>
      <errorWord>-</errorWord>
      <group>L1_Format</group>
      <groupName>格式问题</groupName>
      <ability>L2_HalfPunc</ability>
      <abilityName>全半角检查</abilityName>
      <candidateList>
        <item>－</item>
      </candidateList>
      <explain>文本全半角错误。</explain>
      <paraID> B092FE9</paraID>
      <start>27</start>
      <end>28</end>
      <status>unmodified</status>
      <modifiedWord/>
      <trackRevisions>false</trackRevisions>
    </reviewItem>
    <reviewItem>
      <errorID>1d8133d1-3a18-47c0-8f40-d6ea63c65b19</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511D8D61</paraID>
      <start>0</start>
      <end>3</end>
      <status>unmodified</status>
      <modifiedWord/>
      <trackRevisions>false</trackRevisions>
    </reviewItem>
    <reviewItem>
      <errorID>39a04cab-c920-4059-aa03-13fb2edbefc9</errorID>
      <errorWord>需路</errorWord>
      <group>L1_Word</group>
      <groupName>字词问题</groupName>
      <ability>L2_Typo</ability>
      <abilityName>字词错误</abilityName>
      <candidateList>
        <item>需</item>
      </candidateList>
      <explain>❶〈动〉需要：～求｜按～分配｜完成任务还～五天时间。❷需用的东西：军～。</explain>
      <paraID> 811990D</paraID>
      <start>8</start>
      <end>10</end>
      <status>unmodified</status>
      <modifiedWord/>
      <trackRevisions>false</trackRevisions>
    </reviewItem>
    <reviewItem>
      <errorID>5f0914c0-ff81-4508-a9c5-4af75ae3830a</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453E7C3E</paraID>
      <start>4</start>
      <end>7</end>
      <status>unmodified</status>
      <modifiedWord/>
      <trackRevisions>false</trackRevisions>
    </reviewItem>
    <reviewItem>
      <errorID>e20a3149-557e-4281-b646-fa9f98bc1f52</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653D3602</paraID>
      <start>0</start>
      <end>3</end>
      <status>unmodified</status>
      <modifiedWord/>
      <trackRevisions>false</trackRevisions>
    </reviewItem>
    <reviewItem>
      <errorID>20813bd0-657e-42af-9d18-490ad5088a3b</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51FA70D5</paraID>
      <start>0</start>
      <end>3</end>
      <status>unmodified</status>
      <modifiedWord/>
      <trackRevisions>false</trackRevisions>
    </reviewItem>
    <reviewItem>
      <errorID>ab463412-f8ff-4dc7-8505-08cab277d67d</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7DCF69FD</paraID>
      <start>4</start>
      <end>7</end>
      <status>unmodified</status>
      <modifiedWord/>
      <trackRevisions>false</trackRevisions>
    </reviewItem>
    <reviewItem>
      <errorID>b1a6f3cf-1b6f-453f-af10-edae608182f6</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7252D57C</paraID>
      <start>0</start>
      <end>3</end>
      <status>unmodified</status>
      <modifiedWord/>
      <trackRevisions>false</trackRevisions>
    </reviewItem>
    <reviewItem>
      <errorID>cabffc56-4fb2-4b55-94be-fcd68d898676</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49D73D5E</paraID>
      <start>4</start>
      <end>7</end>
      <status>unmodified</status>
      <modifiedWord/>
      <trackRevisions>false</trackRevisions>
    </reviewItem>
    <reviewItem>
      <errorID>9658a0eb-f5d1-4635-ad0a-3dd903bd3e94</errorID>
      <errorWord>A级景区</errorWord>
      <group>L1_Word</group>
      <groupName>字词问题</groupName>
      <ability>L2_Typo</ability>
      <abilityName>字词错误</abilityName>
      <candidateList>
        <item>A级旅游景区</item>
      </candidateList>
      <explain/>
      <paraID>4A482008</paraID>
      <start>10</start>
      <end>14</end>
      <status>unmodified</status>
      <modifiedWord/>
      <trackRevisions>false</trackRevisions>
    </reviewItem>
    <reviewItem>
      <errorID>9ba79e14-ce13-4f30-84c2-c587888e0955</errorID>
      <errorWord>-</errorWord>
      <group>L1_Format</group>
      <groupName>格式问题</groupName>
      <ability>L2_HalfPunc</ability>
      <abilityName>全半角检查</abilityName>
      <candidateList>
        <item>－</item>
      </candidateList>
      <explain>文本全半角错误。</explain>
      <paraID> C175F76</paraID>
      <start>17</start>
      <end>18</end>
      <status>unmodified</status>
      <modifiedWord/>
      <trackRevisions>false</trackRevisions>
    </reviewItem>
    <reviewItem>
      <errorID>4a87ce3f-c231-4ee9-a0a1-8355d8e2f937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1E89BADB</paraID>
      <start>5</start>
      <end>6</end>
      <status>unmodified</status>
      <modifiedWord/>
      <trackRevisions>false</trackRevisions>
    </reviewItem>
    <reviewItem>
      <errorID>80626cff-5d8e-4638-8d58-0d9b99eba90c</errorID>
      <errorWord>治</errorWord>
      <group>L1_Word</group>
      <groupName>字词问题</groupName>
      <ability>L2_Typo</ability>
      <abilityName>字词错误</abilityName>
      <candidateList>
        <item>治县</item>
      </candidateList>
      <explain/>
      <paraID>6B4619DD</paraID>
      <start>5</start>
      <end>6</end>
      <status>unmodified</status>
      <modifiedWord/>
      <trackRevisions>false</trackRevisions>
    </reviewItem>
    <reviewItem>
      <errorID>f8477489-035c-4d39-9386-69c5c832082f</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2EBCCA04</paraID>
      <start>0</start>
      <end>3</end>
      <status>unmodified</status>
      <modifiedWord/>
      <trackRevisions>false</trackRevisions>
    </reviewItem>
    <reviewItem>
      <errorID>6650e0f4-d840-4532-ab3e-d2b1293f0009</errorID>
      <errorWord>马边县</errorWord>
      <group>L1_Knowledge</group>
      <groupName>知识性问题</groupName>
      <ability>L2_Location</ability>
      <abilityName>地名检查</abilityName>
      <candidateList>
        <item>马边彝族自治县</item>
      </candidateList>
      <explain>自治区州县缩写不规范。《地名管理条例》第十八条规定，标识牌、公共平台发布的信息、各类公文证件、学习类公开出版物、地图、法律法规规定等场景范围内必须使用标准地名。</explain>
      <paraID>698D60D7</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9D46901E-BBE0-4EE0-AEED-154515FBBB5A}">
  <ds:schemaRefs/>
</ds:datastoreItem>
</file>

<file path=customXml/itemProps2.xml><?xml version="1.0" encoding="utf-8"?>
<ds:datastoreItem xmlns:ds="http://schemas.openxmlformats.org/officeDocument/2006/customXml" ds:itemID="{d36951b5-3752-474d-9668-8a8c0996a409}">
  <ds:schemaRefs/>
</ds:datastoreItem>
</file>

<file path=docProps/app.xml><?xml version="1.0" encoding="utf-8"?>
<Properties xmlns="http://schemas.openxmlformats.org/officeDocument/2006/extended-properties" xmlns:vt="http://schemas.openxmlformats.org/officeDocument/2006/docPropsVTypes">
  <Template>Normal.dotm</Template>
  <Pages>83</Pages>
  <Words>11570</Words>
  <Characters>12941</Characters>
  <Lines>4004</Lines>
  <Paragraphs>4035</Paragraphs>
  <TotalTime>1178</TotalTime>
  <ScaleCrop>false</ScaleCrop>
  <LinksUpToDate>false</LinksUpToDate>
  <CharactersWithSpaces>13298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2026-03-30T01:19:00Z</dcterms:created>
  <dc:creator>Lenovo</dc:creator>
  <cp:lastModifiedBy>emmm</cp:lastModifiedBy>
  <cp:lastPrinted>2026-01-15T08:03:00Z</cp:lastPrinted>
  <dcterms:modified xsi:type="dcterms:W3CDTF">2026-04-28T03:49:22Z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eyJoZGlkIjoiOTA2ZTdhMzA0NTZjYTg2ODBmZGYyNzQ4NzJjZTVmYjIiLCJ1c2VySWQiOiIyMTY1MzcyNzcifQ==</vt:lpwstr>
  </property>
  <property fmtid="{D5CDD505-2E9C-101B-9397-08002B2CF9AE}" pid="3" name="KSOProductBuildVer">
    <vt:lpwstr>2052-12.1.0.25865</vt:lpwstr>
  </property>
  <property fmtid="{D5CDD505-2E9C-101B-9397-08002B2CF9AE}" pid="4" name="ICV">
    <vt:lpwstr>63AD5E6A7DC34DBD9FF20F9C18EB7CA5_13</vt:lpwstr>
  </property>
</Properties>
</file>