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大竹堡</w:t>
      </w:r>
      <w:r>
        <w:rPr>
          <w:rFonts w:hint="eastAsia" w:ascii="方正小标宋简体" w:hAnsi="方正小标宋简体" w:eastAsia="方正小标宋简体" w:cs="方正小标宋简体"/>
          <w:sz w:val="44"/>
          <w:szCs w:val="44"/>
        </w:rPr>
        <w:t>乡：筑牢农产品安全防线 守护群众</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“舌尖上的安心”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民以食为天，食以安为先。”为切实贯彻落实《农产品质量安全承诺达标合格证管理办法》，严格执行禁限（停）用农兽药、农兽药残留限量食品安全国家标准，扎实做好辖区农业生产安全与农产品质量安全保障工作，大竹堡乡人民政府聚焦群众“舌尖上的安全”，于1月21日组织全乡种植大户、养殖大户、种子农药经营门店负责人、农民专业合作社骨干，以及竹笋、茶叶等农产品加工企业负责人和部分农户</w:t>
      </w:r>
      <w:bookmarkStart w:id="0" w:name="_GoBack"/>
      <w:bookmarkEnd w:id="0"/>
      <w:r>
        <w:rPr>
          <w:rFonts w:hint="eastAsia" w:ascii="仿宋_GB2312" w:hAnsi="仿宋_GB2312" w:eastAsia="仿宋_GB2312" w:cs="仿宋_GB2312"/>
          <w:sz w:val="32"/>
          <w:szCs w:val="32"/>
          <w:lang w:val="en-US" w:eastAsia="zh-CN"/>
        </w:rPr>
        <w:t>，开展“2026年春节期间农业生产安全暨农业有限空间安全作业和隐患排查专题培训会”“《农产品质量安全承诺达标合格证管理办法》宣讲暨农产品质量安全工作推进会”等系列专题会议与政策宣讲。</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活动结合全乡农业生产实际，采用“政策解读+标准宣传+案例警示+现场答疑”的宣讲模式，让政策落地更接地气、入脑入心，引导参会人员时刻绷紧安全之弦、严守责任底线。</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参加活动人员纷纷表示，既明白了政策要求，又增长了安全实操知识，接下来将严格遵守各项法律法规和标准规范，从源头保障农产品质量安全。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下一步，大竹堡乡人民政府将进一步强化政策宣传引导与田间地头技术服务，畅通群众举报渠道，完善“政府监管+主体自律+群众监督”的多元防控体系，守护群众“舌尖上的安心”。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59264" behindDoc="1" locked="0" layoutInCell="1" allowOverlap="1">
            <wp:simplePos x="0" y="0"/>
            <wp:positionH relativeFrom="column">
              <wp:posOffset>92075</wp:posOffset>
            </wp:positionH>
            <wp:positionV relativeFrom="paragraph">
              <wp:posOffset>-28575</wp:posOffset>
            </wp:positionV>
            <wp:extent cx="5606415" cy="4203065"/>
            <wp:effectExtent l="0" t="0" r="13335" b="6985"/>
            <wp:wrapNone/>
            <wp:docPr id="2" name="图片 2" descr="《农产品质量安全承诺达标合格证管理办法》宣贯暨农产品质量安全工作推进会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农产品质量安全承诺达标合格证管理办法》宣贯暨农产品质量安全工作推进会 (1)"/>
                    <pic:cNvPicPr>
                      <a:picLocks noChangeAspect="1"/>
                    </pic:cNvPicPr>
                  </pic:nvPicPr>
                  <pic:blipFill>
                    <a:blip r:embed="rId5"/>
                    <a:stretch>
                      <a:fillRect/>
                    </a:stretch>
                  </pic:blipFill>
                  <pic:spPr>
                    <a:xfrm>
                      <a:off x="0" y="0"/>
                      <a:ext cx="5606415" cy="4203065"/>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1" locked="0" layoutInCell="1" allowOverlap="1">
            <wp:simplePos x="0" y="0"/>
            <wp:positionH relativeFrom="column">
              <wp:posOffset>73025</wp:posOffset>
            </wp:positionH>
            <wp:positionV relativeFrom="paragraph">
              <wp:posOffset>104775</wp:posOffset>
            </wp:positionV>
            <wp:extent cx="5606415" cy="4203065"/>
            <wp:effectExtent l="0" t="0" r="13335" b="6985"/>
            <wp:wrapNone/>
            <wp:docPr id="3" name="图片 3" descr="2026年春节期间农业生产安全暨农业有限空间安全作业和隐患排查专题培训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6年春节期间农业生产安全暨农业有限空间安全作业和隐患排查专题培训会"/>
                    <pic:cNvPicPr>
                      <a:picLocks noChangeAspect="1"/>
                    </pic:cNvPicPr>
                  </pic:nvPicPr>
                  <pic:blipFill>
                    <a:blip r:embed="rId6"/>
                    <a:stretch>
                      <a:fillRect/>
                    </a:stretch>
                  </pic:blipFill>
                  <pic:spPr>
                    <a:xfrm>
                      <a:off x="0" y="0"/>
                      <a:ext cx="5606415" cy="4203065"/>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sectPr>
          <w:footerReference r:id="rId3" w:type="default"/>
          <w:pgSz w:w="11906" w:h="16838"/>
          <w:pgMar w:top="2041" w:right="1468" w:bottom="1587" w:left="1468" w:header="851" w:footer="992" w:gutter="0"/>
          <w:pgNumType w:fmt="numberInDash"/>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1312" behindDoc="1" locked="0" layoutInCell="1" allowOverlap="1">
            <wp:simplePos x="0" y="0"/>
            <wp:positionH relativeFrom="column">
              <wp:posOffset>-12700</wp:posOffset>
            </wp:positionH>
            <wp:positionV relativeFrom="paragraph">
              <wp:posOffset>66675</wp:posOffset>
            </wp:positionV>
            <wp:extent cx="5606415" cy="4203065"/>
            <wp:effectExtent l="0" t="0" r="13335" b="6985"/>
            <wp:wrapNone/>
            <wp:docPr id="4" name="图片 4" descr="禁限(停)用农兽药、农兽药残留限量食品安全国家标准宣贯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禁限(停)用农兽药、农兽药残留限量食品安全国家标准宣贯会"/>
                    <pic:cNvPicPr>
                      <a:picLocks noChangeAspect="1"/>
                    </pic:cNvPicPr>
                  </pic:nvPicPr>
                  <pic:blipFill>
                    <a:blip r:embed="rId7"/>
                    <a:stretch>
                      <a:fillRect/>
                    </a:stretch>
                  </pic:blipFill>
                  <pic:spPr>
                    <a:xfrm>
                      <a:off x="0" y="0"/>
                      <a:ext cx="5606415" cy="4203065"/>
                    </a:xfrm>
                    <a:prstGeom prst="rect">
                      <a:avLst/>
                    </a:prstGeom>
                  </pic:spPr>
                </pic:pic>
              </a:graphicData>
            </a:graphic>
          </wp:anchor>
        </w:drawing>
      </w:r>
    </w:p>
    <w:sectPr>
      <w:pgSz w:w="11906" w:h="16838"/>
      <w:pgMar w:top="2041"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NTIyZTkwOTAxMjY3Y2Y3MWU2N2MyNmY5YjdlN2UifQ=="/>
  </w:docVars>
  <w:rsids>
    <w:rsidRoot w:val="68F3614B"/>
    <w:rsid w:val="059E36F3"/>
    <w:rsid w:val="060D07BE"/>
    <w:rsid w:val="08365E65"/>
    <w:rsid w:val="14BC5D14"/>
    <w:rsid w:val="1DA11B7B"/>
    <w:rsid w:val="203A6D77"/>
    <w:rsid w:val="344216AD"/>
    <w:rsid w:val="3A327AF0"/>
    <w:rsid w:val="68F3614B"/>
    <w:rsid w:val="74A87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516</Words>
  <Characters>520</Characters>
  <Lines>0</Lines>
  <Paragraphs>0</Paragraphs>
  <TotalTime>118</TotalTime>
  <ScaleCrop>false</ScaleCrop>
  <LinksUpToDate>false</LinksUpToDate>
  <CharactersWithSpaces>521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2026-01-21T08:50:00Z</dcterms:created>
  <dc:creator>李杨平</dc:creator>
  <cp:lastModifiedBy>Administrator</cp:lastModifiedBy>
  <dcterms:modified xsi:type="dcterms:W3CDTF">2026-01-23T01:28:58Z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DFAD2EDAD50F42B1903D30724C26BC26_11</vt:lpwstr>
  </property>
  <property fmtid="{D5CDD505-2E9C-101B-9397-08002B2CF9AE}" pid="4" name="KSOTemplateDocerSaveRecord">
    <vt:lpwstr>eyJoZGlkIjoiNDFkMGYyNTY4MjRmMGI4ZmE3NTUxODkyYTMwMDgyNDUiLCJ1c2VySWQiOiI0NDM5NzY5MjkifQ==</vt:lpwstr>
  </property>
</Properties>
</file>