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6E" w:rsidRDefault="00344547" w:rsidP="00E62693">
      <w:pPr>
        <w:spacing w:line="46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344547">
        <w:rPr>
          <w:rFonts w:ascii="方正小标宋简体" w:eastAsia="方正小标宋简体" w:hAnsi="黑体" w:hint="eastAsia"/>
          <w:b/>
          <w:sz w:val="44"/>
          <w:szCs w:val="44"/>
        </w:rPr>
        <w:t>施工现场公</w:t>
      </w:r>
      <w:r w:rsidR="0079374F">
        <w:rPr>
          <w:rFonts w:ascii="方正小标宋简体" w:eastAsia="方正小标宋简体" w:hAnsi="黑体" w:hint="eastAsia"/>
          <w:b/>
          <w:sz w:val="44"/>
          <w:szCs w:val="44"/>
        </w:rPr>
        <w:t>示</w:t>
      </w:r>
      <w:r w:rsidRPr="00344547">
        <w:rPr>
          <w:rFonts w:ascii="方正小标宋简体" w:eastAsia="方正小标宋简体" w:hAnsi="黑体" w:hint="eastAsia"/>
          <w:b/>
          <w:sz w:val="44"/>
          <w:szCs w:val="44"/>
        </w:rPr>
        <w:t>栏设置规范</w:t>
      </w:r>
    </w:p>
    <w:p w:rsidR="00344547" w:rsidRPr="002B2C6E" w:rsidRDefault="00344547" w:rsidP="00E62693">
      <w:pPr>
        <w:spacing w:line="46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</w:p>
    <w:p w:rsidR="00DD1861" w:rsidRPr="00F223BB" w:rsidRDefault="00DD1861" w:rsidP="00E62693">
      <w:pPr>
        <w:spacing w:line="460" w:lineRule="exact"/>
        <w:jc w:val="center"/>
        <w:rPr>
          <w:rFonts w:ascii="仿宋_GB2312" w:eastAsia="仿宋_GB2312"/>
          <w:color w:val="000000" w:themeColor="text1"/>
          <w:sz w:val="28"/>
          <w:szCs w:val="28"/>
        </w:rPr>
      </w:pP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>１个公示栏，5个分类区，１个引导牌</w:t>
      </w:r>
      <w:r w:rsidR="00886966" w:rsidRPr="00F223BB">
        <w:rPr>
          <w:rFonts w:ascii="仿宋_GB2312" w:eastAsia="仿宋_GB2312" w:hint="eastAsia"/>
          <w:color w:val="000000" w:themeColor="text1"/>
          <w:sz w:val="28"/>
          <w:szCs w:val="28"/>
        </w:rPr>
        <w:t>，蓝色的边框和中间内容以白色为底</w:t>
      </w:r>
    </w:p>
    <w:p w:rsidR="00886966" w:rsidRPr="002B2C6E" w:rsidRDefault="00886966" w:rsidP="00DD1861">
      <w:pPr>
        <w:spacing w:line="460" w:lineRule="exact"/>
        <w:rPr>
          <w:rFonts w:ascii="仿宋_GB2312" w:eastAsia="仿宋_GB2312"/>
          <w:color w:val="FF0000"/>
          <w:sz w:val="28"/>
          <w:szCs w:val="28"/>
        </w:rPr>
      </w:pP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1.施工现场建筑垃圾处置公示栏</w:t>
      </w:r>
      <w:r w:rsidR="00344547">
        <w:rPr>
          <w:rFonts w:ascii="仿宋_GB2312" w:eastAsia="仿宋_GB2312" w:hint="eastAsia"/>
          <w:color w:val="000000" w:themeColor="text1"/>
          <w:sz w:val="28"/>
          <w:szCs w:val="28"/>
        </w:rPr>
        <w:t>（监督机构</w:t>
      </w:r>
      <w:r w:rsidR="001546CE">
        <w:rPr>
          <w:rFonts w:ascii="仿宋_GB2312" w:eastAsia="仿宋_GB2312" w:hint="eastAsia"/>
          <w:color w:val="000000" w:themeColor="text1"/>
          <w:sz w:val="28"/>
          <w:szCs w:val="28"/>
        </w:rPr>
        <w:t>、备案单位</w:t>
      </w:r>
      <w:r w:rsidR="00344547">
        <w:rPr>
          <w:rFonts w:ascii="仿宋_GB2312" w:eastAsia="仿宋_GB2312" w:hint="eastAsia"/>
          <w:color w:val="000000" w:themeColor="text1"/>
          <w:sz w:val="28"/>
          <w:szCs w:val="28"/>
        </w:rPr>
        <w:t>：乐山市市中区市容管理局，电话：0833-24511</w:t>
      </w:r>
      <w:r w:rsidR="00A31C20">
        <w:rPr>
          <w:rFonts w:ascii="仿宋_GB2312" w:eastAsia="仿宋_GB2312" w:hint="eastAsia"/>
          <w:color w:val="000000" w:themeColor="text1"/>
          <w:sz w:val="28"/>
          <w:szCs w:val="28"/>
        </w:rPr>
        <w:t>1</w:t>
      </w:r>
      <w:r w:rsidR="00344547">
        <w:rPr>
          <w:rFonts w:ascii="仿宋_GB2312" w:eastAsia="仿宋_GB2312" w:hint="eastAsia"/>
          <w:color w:val="000000" w:themeColor="text1"/>
          <w:sz w:val="28"/>
          <w:szCs w:val="28"/>
        </w:rPr>
        <w:t>0）</w:t>
      </w: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>。尺寸1100X700mm ，可等比调，有错字10万无（</w:t>
      </w:r>
      <w:r w:rsidRPr="002B2C6E">
        <w:rPr>
          <w:rFonts w:ascii="仿宋_GB2312" w:eastAsia="仿宋_GB2312" w:hint="eastAsia"/>
          <w:color w:val="FF0000"/>
          <w:sz w:val="28"/>
          <w:szCs w:val="28"/>
        </w:rPr>
        <w:t>写成</w:t>
      </w:r>
      <w:r w:rsidR="002B2C6E" w:rsidRPr="002B2C6E">
        <w:rPr>
          <w:rFonts w:ascii="仿宋_GB2312" w:eastAsia="仿宋_GB2312" w:hint="eastAsia"/>
          <w:color w:val="FF0000"/>
          <w:sz w:val="28"/>
          <w:szCs w:val="28"/>
        </w:rPr>
        <w:t>元</w:t>
      </w: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>）。</w:t>
      </w:r>
      <w:r w:rsidR="00E828BA" w:rsidRPr="002B2C6E">
        <w:rPr>
          <w:rFonts w:ascii="仿宋_GB2312" w:eastAsia="仿宋_GB2312" w:hint="eastAsia"/>
          <w:color w:val="000000" w:themeColor="text1"/>
          <w:sz w:val="28"/>
          <w:szCs w:val="28"/>
        </w:rPr>
        <w:t>“建筑单位”</w:t>
      </w:r>
      <w:r w:rsidR="00E828BA" w:rsidRPr="002B2C6E">
        <w:rPr>
          <w:rFonts w:ascii="仿宋_GB2312" w:eastAsia="仿宋_GB2312" w:hint="eastAsia"/>
          <w:color w:val="FF0000"/>
          <w:sz w:val="28"/>
          <w:szCs w:val="28"/>
        </w:rPr>
        <w:t>改为“建设单位”。</w:t>
      </w:r>
    </w:p>
    <w:p w:rsidR="00886966" w:rsidRPr="00F223BB" w:rsidRDefault="00886966" w:rsidP="00886966">
      <w:pPr>
        <w:spacing w:line="460" w:lineRule="exact"/>
        <w:rPr>
          <w:rFonts w:ascii="仿宋_GB2312" w:eastAsia="仿宋_GB2312"/>
          <w:color w:val="000000" w:themeColor="text1"/>
          <w:sz w:val="28"/>
          <w:szCs w:val="28"/>
        </w:rPr>
      </w:pP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2. 分类区：工程渣土、工程泥浆、金属类、无机非金属类、混合类，尺寸与</w:t>
      </w:r>
      <w:r w:rsidR="00AF67B1" w:rsidRPr="00AF67B1">
        <w:rPr>
          <w:rFonts w:ascii="仿宋_GB2312" w:eastAsia="仿宋_GB2312" w:hint="eastAsia"/>
          <w:color w:val="000000" w:themeColor="text1"/>
          <w:sz w:val="28"/>
          <w:szCs w:val="28"/>
        </w:rPr>
        <w:t>场地</w:t>
      </w:r>
      <w:r w:rsidR="00AF67B1">
        <w:rPr>
          <w:rFonts w:ascii="宋体" w:eastAsia="宋体" w:hAnsi="宋体" w:cs="宋体" w:hint="eastAsia"/>
          <w:color w:val="000000" w:themeColor="text1"/>
          <w:sz w:val="28"/>
          <w:szCs w:val="28"/>
        </w:rPr>
        <w:t>（</w:t>
      </w: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>公示栏</w:t>
      </w:r>
      <w:r w:rsidR="00AF67B1">
        <w:rPr>
          <w:rFonts w:ascii="仿宋_GB2312" w:eastAsia="仿宋_GB2312" w:hint="eastAsia"/>
          <w:color w:val="000000" w:themeColor="text1"/>
          <w:sz w:val="28"/>
          <w:szCs w:val="28"/>
        </w:rPr>
        <w:t>）</w:t>
      </w: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>大小相协调确定。</w:t>
      </w:r>
    </w:p>
    <w:p w:rsidR="00886966" w:rsidRPr="00F223BB" w:rsidRDefault="00886966" w:rsidP="00886966">
      <w:pPr>
        <w:spacing w:line="460" w:lineRule="exact"/>
        <w:rPr>
          <w:rFonts w:ascii="仿宋_GB2312" w:eastAsia="仿宋_GB2312"/>
          <w:color w:val="000000" w:themeColor="text1"/>
          <w:sz w:val="28"/>
          <w:szCs w:val="28"/>
        </w:rPr>
      </w:pP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 xml:space="preserve">    3. 引导牌。建筑垃圾暂存点，尺寸与被张贴物</w:t>
      </w:r>
      <w:r w:rsidR="00AF67B1">
        <w:rPr>
          <w:rFonts w:ascii="仿宋_GB2312" w:eastAsia="仿宋_GB2312" w:hint="eastAsia"/>
          <w:color w:val="000000" w:themeColor="text1"/>
          <w:sz w:val="28"/>
          <w:szCs w:val="28"/>
        </w:rPr>
        <w:t>（场地）</w:t>
      </w:r>
      <w:r w:rsidRPr="00F223BB">
        <w:rPr>
          <w:rFonts w:ascii="仿宋_GB2312" w:eastAsia="仿宋_GB2312" w:hint="eastAsia"/>
          <w:color w:val="000000" w:themeColor="text1"/>
          <w:sz w:val="28"/>
          <w:szCs w:val="28"/>
        </w:rPr>
        <w:t>相协调确定。</w:t>
      </w:r>
      <w:r w:rsidR="00EC4170">
        <w:rPr>
          <w:rFonts w:ascii="仿宋_GB2312" w:eastAsia="仿宋_GB2312" w:hint="eastAsia"/>
          <w:color w:val="000000" w:themeColor="text1"/>
          <w:sz w:val="28"/>
          <w:szCs w:val="28"/>
        </w:rPr>
        <w:t>(如醒目可不设）</w:t>
      </w:r>
    </w:p>
    <w:p w:rsidR="00886966" w:rsidRPr="00886966" w:rsidRDefault="00886966" w:rsidP="002D6E4F">
      <w:pPr>
        <w:jc w:val="center"/>
      </w:pPr>
      <w:r w:rsidRPr="00886966">
        <w:rPr>
          <w:noProof/>
        </w:rPr>
        <w:drawing>
          <wp:inline distT="0" distB="0" distL="0" distR="0">
            <wp:extent cx="5377990" cy="3384000"/>
            <wp:effectExtent l="19050" t="0" r="0" b="0"/>
            <wp:docPr id="1" name="图片 1" descr="F:\建筑垃圾\常用表格\建筑垃圾处置公示栏\施工现场建筑垃圾处置公示栏（尺寸1100X700mm  可等比调（有错字10万元（写成无）工程渣土、工程泥浆、金属类、无机非金属类、混合类五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建筑垃圾\常用表格\建筑垃圾处置公示栏\施工现场建筑垃圾处置公示栏（尺寸1100X700mm  可等比调（有错字10万元（写成无）工程渣土、工程泥浆、金属类、无机非金属类、混合类五类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217" cy="3386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861" w:rsidRDefault="00FF3983" w:rsidP="002D6E4F">
      <w:pPr>
        <w:jc w:val="center"/>
      </w:pPr>
      <w:r w:rsidRPr="002D6E4F">
        <w:rPr>
          <w:noProof/>
        </w:rPr>
        <w:drawing>
          <wp:inline distT="0" distB="0" distL="0" distR="0">
            <wp:extent cx="2009321" cy="720000"/>
            <wp:effectExtent l="19050" t="0" r="0" b="0"/>
            <wp:docPr id="15" name="图片 4" descr="C:\Users\Administrator\Desktop\微信图片_20240714192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微信图片_2024071419215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32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E4F" w:rsidRPr="002D6E4F">
        <w:rPr>
          <w:noProof/>
        </w:rPr>
        <w:drawing>
          <wp:inline distT="0" distB="0" distL="0" distR="0">
            <wp:extent cx="2008800" cy="719667"/>
            <wp:effectExtent l="19050" t="0" r="0" b="0"/>
            <wp:docPr id="18" name="图片 7" descr="C:\Users\Administrator\Desktop\微信图片_2024071419221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微信图片_2024071419221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800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6E4F" w:rsidRPr="002D6E4F">
        <w:rPr>
          <w:noProof/>
        </w:rPr>
        <w:drawing>
          <wp:inline distT="0" distB="0" distL="0" distR="0">
            <wp:extent cx="2008800" cy="719667"/>
            <wp:effectExtent l="19050" t="0" r="0" b="0"/>
            <wp:docPr id="19" name="图片 8" descr="C:\Users\Administrator\Desktop\微信图片_20240714192216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微信图片_2024071419221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800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E4F" w:rsidRDefault="002D6E4F" w:rsidP="002D6E4F">
      <w:pPr>
        <w:jc w:val="center"/>
      </w:pPr>
      <w:r>
        <w:rPr>
          <w:noProof/>
        </w:rPr>
        <w:drawing>
          <wp:inline distT="0" distB="0" distL="0" distR="0">
            <wp:extent cx="2008800" cy="719667"/>
            <wp:effectExtent l="19050" t="0" r="0" b="0"/>
            <wp:docPr id="22" name="图片 12" descr="C:\Users\Administrator\Desktop\微信图片_2024071419222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Desktop\微信图片_2024071419222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800" cy="719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08800" cy="719666"/>
            <wp:effectExtent l="19050" t="0" r="0" b="0"/>
            <wp:docPr id="21" name="图片 11" descr="C:\Users\Administrator\Desktop\微信图片_2024071419255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esktop\微信图片_2024071419255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800" cy="71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E4F" w:rsidRPr="002D6E4F" w:rsidRDefault="00E7119F" w:rsidP="002D6E4F">
      <w:pPr>
        <w:jc w:val="center"/>
      </w:pPr>
      <w:r>
        <w:rPr>
          <w:noProof/>
        </w:rPr>
        <w:drawing>
          <wp:inline distT="0" distB="0" distL="0" distR="0">
            <wp:extent cx="2399257" cy="1800000"/>
            <wp:effectExtent l="19050" t="0" r="1043" b="0"/>
            <wp:docPr id="2" name="图片 1" descr="F:\建筑垃圾\常用表格\建筑垃圾处置公示栏\引导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建筑垃圾\常用表格\建筑垃圾处置公示栏\引导牌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257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6E4F" w:rsidRPr="002D6E4F" w:rsidSect="00EC4170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7A7" w:rsidRDefault="00D737A7" w:rsidP="00AF5820">
      <w:r>
        <w:separator/>
      </w:r>
    </w:p>
  </w:endnote>
  <w:endnote w:type="continuationSeparator" w:id="1">
    <w:p w:rsidR="00D737A7" w:rsidRDefault="00D737A7" w:rsidP="00AF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7A7" w:rsidRDefault="00D737A7" w:rsidP="00AF5820">
      <w:r>
        <w:separator/>
      </w:r>
    </w:p>
  </w:footnote>
  <w:footnote w:type="continuationSeparator" w:id="1">
    <w:p w:rsidR="00D737A7" w:rsidRDefault="00D737A7" w:rsidP="00AF58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820"/>
    <w:rsid w:val="00002EEB"/>
    <w:rsid w:val="00071E34"/>
    <w:rsid w:val="000A1A37"/>
    <w:rsid w:val="000D5E43"/>
    <w:rsid w:val="000F676D"/>
    <w:rsid w:val="001032FB"/>
    <w:rsid w:val="001132B3"/>
    <w:rsid w:val="001546CE"/>
    <w:rsid w:val="001D31D8"/>
    <w:rsid w:val="00202A3C"/>
    <w:rsid w:val="0023640F"/>
    <w:rsid w:val="002548B9"/>
    <w:rsid w:val="00286AD0"/>
    <w:rsid w:val="002B2C6E"/>
    <w:rsid w:val="002B6A4C"/>
    <w:rsid w:val="002C2DFE"/>
    <w:rsid w:val="002D6E4F"/>
    <w:rsid w:val="00344547"/>
    <w:rsid w:val="003A3114"/>
    <w:rsid w:val="003C0D00"/>
    <w:rsid w:val="003F53E3"/>
    <w:rsid w:val="0047607C"/>
    <w:rsid w:val="004917FB"/>
    <w:rsid w:val="00541D0E"/>
    <w:rsid w:val="00547CF2"/>
    <w:rsid w:val="00551CB2"/>
    <w:rsid w:val="005C54BA"/>
    <w:rsid w:val="005F5B45"/>
    <w:rsid w:val="00612B01"/>
    <w:rsid w:val="006205E5"/>
    <w:rsid w:val="006C5BC9"/>
    <w:rsid w:val="006F13BB"/>
    <w:rsid w:val="006F6586"/>
    <w:rsid w:val="0073559E"/>
    <w:rsid w:val="00742183"/>
    <w:rsid w:val="0079374F"/>
    <w:rsid w:val="0080708E"/>
    <w:rsid w:val="00884143"/>
    <w:rsid w:val="00886966"/>
    <w:rsid w:val="008C47B5"/>
    <w:rsid w:val="00913F35"/>
    <w:rsid w:val="00931C11"/>
    <w:rsid w:val="00A14EB8"/>
    <w:rsid w:val="00A31C20"/>
    <w:rsid w:val="00A576B6"/>
    <w:rsid w:val="00A624D3"/>
    <w:rsid w:val="00A655A4"/>
    <w:rsid w:val="00A709FD"/>
    <w:rsid w:val="00AA7CC5"/>
    <w:rsid w:val="00AD2C6D"/>
    <w:rsid w:val="00AD6362"/>
    <w:rsid w:val="00AF5820"/>
    <w:rsid w:val="00AF67B1"/>
    <w:rsid w:val="00B25678"/>
    <w:rsid w:val="00BA2C70"/>
    <w:rsid w:val="00C16C48"/>
    <w:rsid w:val="00C633CD"/>
    <w:rsid w:val="00D70827"/>
    <w:rsid w:val="00D737A7"/>
    <w:rsid w:val="00DD1861"/>
    <w:rsid w:val="00DF0A25"/>
    <w:rsid w:val="00E20FF8"/>
    <w:rsid w:val="00E62693"/>
    <w:rsid w:val="00E7119F"/>
    <w:rsid w:val="00E828BA"/>
    <w:rsid w:val="00EC4170"/>
    <w:rsid w:val="00F173A7"/>
    <w:rsid w:val="00F223BB"/>
    <w:rsid w:val="00FF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58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58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58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582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69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69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王伟</cp:lastModifiedBy>
  <cp:revision>30</cp:revision>
  <dcterms:created xsi:type="dcterms:W3CDTF">2024-07-09T10:54:00Z</dcterms:created>
  <dcterms:modified xsi:type="dcterms:W3CDTF">2024-07-18T05:49:00Z</dcterms:modified>
</cp:coreProperties>
</file>